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F12E" w14:textId="407F76A6" w:rsidR="00466A05" w:rsidRPr="006F0FC0" w:rsidRDefault="0088500F" w:rsidP="00F30D5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drawing>
          <wp:inline distT="0" distB="0" distL="0" distR="0" wp14:anchorId="74F78B67" wp14:editId="4953C2F2">
            <wp:extent cx="6488582" cy="9175439"/>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591" cy="9176865"/>
                    </a:xfrm>
                    <a:prstGeom prst="rect">
                      <a:avLst/>
                    </a:prstGeom>
                  </pic:spPr>
                </pic:pic>
              </a:graphicData>
            </a:graphic>
          </wp:inline>
        </w:drawing>
      </w:r>
      <w:r w:rsidR="00466A05" w:rsidRPr="006F0FC0">
        <w:rPr>
          <w:rFonts w:ascii="Times New Roman" w:eastAsia="Times New Roman" w:hAnsi="Times New Roman"/>
          <w:color w:val="000000"/>
          <w:sz w:val="24"/>
          <w:szCs w:val="24"/>
          <w:lang w:eastAsia="ru-RU"/>
        </w:rPr>
        <w:br w:type="page"/>
      </w:r>
    </w:p>
    <w:p w14:paraId="52554F25" w14:textId="77777777" w:rsidR="00686C48" w:rsidRPr="006F0FC0" w:rsidRDefault="00686C48" w:rsidP="008A422E">
      <w:pPr>
        <w:pStyle w:val="1"/>
        <w:numPr>
          <w:ilvl w:val="0"/>
          <w:numId w:val="14"/>
        </w:numPr>
        <w:tabs>
          <w:tab w:val="left" w:pos="1134"/>
        </w:tabs>
        <w:spacing w:before="0" w:line="240" w:lineRule="auto"/>
        <w:ind w:left="0" w:firstLine="709"/>
        <w:rPr>
          <w:rFonts w:ascii="Times New Roman" w:hAnsi="Times New Roman" w:cs="Times New Roman"/>
          <w:b/>
          <w:color w:val="auto"/>
          <w:sz w:val="24"/>
          <w:szCs w:val="24"/>
        </w:rPr>
      </w:pPr>
      <w:r w:rsidRPr="006F0FC0">
        <w:rPr>
          <w:rFonts w:ascii="Times New Roman" w:hAnsi="Times New Roman" w:cs="Times New Roman"/>
          <w:b/>
          <w:color w:val="auto"/>
          <w:sz w:val="24"/>
          <w:szCs w:val="24"/>
        </w:rPr>
        <w:lastRenderedPageBreak/>
        <w:t>ОБЩАЯ ИНФОРМАЦИЯ ОБ ОБЪЕКТЕ ЗАКУПКИ</w:t>
      </w:r>
      <w:bookmarkStart w:id="0" w:name="_GoBack"/>
      <w:bookmarkEnd w:id="0"/>
    </w:p>
    <w:p w14:paraId="2DCA2BB0" w14:textId="77777777" w:rsidR="00686C48" w:rsidRPr="006F0FC0" w:rsidRDefault="003A61F1" w:rsidP="008A422E">
      <w:pPr>
        <w:numPr>
          <w:ilvl w:val="1"/>
          <w:numId w:val="1"/>
        </w:numPr>
        <w:tabs>
          <w:tab w:val="left" w:pos="1134"/>
        </w:tabs>
        <w:spacing w:after="0" w:line="240" w:lineRule="auto"/>
        <w:ind w:left="0" w:firstLine="709"/>
        <w:contextualSpacing/>
        <w:jc w:val="both"/>
        <w:rPr>
          <w:rFonts w:ascii="Times New Roman" w:hAnsi="Times New Roman"/>
          <w:i/>
          <w:sz w:val="24"/>
          <w:szCs w:val="24"/>
        </w:rPr>
      </w:pPr>
      <w:r w:rsidRPr="006F0FC0">
        <w:rPr>
          <w:rFonts w:ascii="Times New Roman" w:hAnsi="Times New Roman"/>
          <w:sz w:val="24"/>
          <w:szCs w:val="24"/>
        </w:rPr>
        <w:t>Место поставки Т</w:t>
      </w:r>
      <w:r w:rsidR="00686C48" w:rsidRPr="006F0FC0">
        <w:rPr>
          <w:rFonts w:ascii="Times New Roman" w:hAnsi="Times New Roman"/>
          <w:sz w:val="24"/>
          <w:szCs w:val="24"/>
        </w:rPr>
        <w:t xml:space="preserve">оваров: </w:t>
      </w:r>
      <w:bookmarkStart w:id="1" w:name="_Hlk491859198"/>
      <w:r w:rsidR="00686C48" w:rsidRPr="006F0FC0">
        <w:rPr>
          <w:rFonts w:ascii="Times New Roman" w:hAnsi="Times New Roman"/>
          <w:sz w:val="24"/>
          <w:szCs w:val="24"/>
        </w:rPr>
        <w:t xml:space="preserve">согласно </w:t>
      </w:r>
      <w:proofErr w:type="gramStart"/>
      <w:r w:rsidR="00686C48" w:rsidRPr="006F0FC0">
        <w:rPr>
          <w:rFonts w:ascii="Times New Roman" w:hAnsi="Times New Roman"/>
          <w:sz w:val="24"/>
          <w:szCs w:val="24"/>
        </w:rPr>
        <w:t>Приложению</w:t>
      </w:r>
      <w:proofErr w:type="gramEnd"/>
      <w:r w:rsidR="00686C48" w:rsidRPr="006F0FC0">
        <w:rPr>
          <w:rFonts w:ascii="Times New Roman" w:hAnsi="Times New Roman"/>
          <w:sz w:val="24"/>
          <w:szCs w:val="24"/>
        </w:rPr>
        <w:t xml:space="preserve"> «</w:t>
      </w:r>
      <w:r w:rsidRPr="006F0FC0">
        <w:rPr>
          <w:rFonts w:ascii="Times New Roman" w:hAnsi="Times New Roman"/>
          <w:sz w:val="24"/>
          <w:szCs w:val="24"/>
        </w:rPr>
        <w:t>Разнарядка</w:t>
      </w:r>
      <w:r w:rsidR="00686C48" w:rsidRPr="006F0FC0">
        <w:rPr>
          <w:rFonts w:ascii="Times New Roman" w:hAnsi="Times New Roman"/>
          <w:sz w:val="24"/>
          <w:szCs w:val="24"/>
        </w:rPr>
        <w:t>» к настоящему Техническому заданию.</w:t>
      </w:r>
    </w:p>
    <w:p w14:paraId="3FFAD255" w14:textId="77777777" w:rsidR="00686C48" w:rsidRPr="006F0FC0" w:rsidRDefault="003A61F1" w:rsidP="008A422E">
      <w:pPr>
        <w:numPr>
          <w:ilvl w:val="1"/>
          <w:numId w:val="1"/>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Количество Т</w:t>
      </w:r>
      <w:r w:rsidR="00686C48" w:rsidRPr="006F0FC0">
        <w:rPr>
          <w:rFonts w:ascii="Times New Roman" w:hAnsi="Times New Roman"/>
          <w:sz w:val="24"/>
          <w:szCs w:val="24"/>
        </w:rPr>
        <w:t>оваров: согласно Приложению «Спецификация поставляемых Товаров» к настоящему Техническому заданию.</w:t>
      </w:r>
    </w:p>
    <w:p w14:paraId="1463E717" w14:textId="7D0EB241" w:rsidR="00686C48" w:rsidRPr="006F0FC0" w:rsidRDefault="003A61F1" w:rsidP="008A422E">
      <w:pPr>
        <w:numPr>
          <w:ilvl w:val="1"/>
          <w:numId w:val="1"/>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Срок поставки Т</w:t>
      </w:r>
      <w:r w:rsidR="00686C48" w:rsidRPr="006F0FC0">
        <w:rPr>
          <w:rFonts w:ascii="Times New Roman" w:hAnsi="Times New Roman"/>
          <w:sz w:val="24"/>
          <w:szCs w:val="24"/>
        </w:rPr>
        <w:t xml:space="preserve">оваров: </w:t>
      </w:r>
      <w:bookmarkEnd w:id="1"/>
      <w:r w:rsidR="00686C48" w:rsidRPr="006F0FC0">
        <w:rPr>
          <w:rFonts w:ascii="Times New Roman" w:hAnsi="Times New Roman"/>
          <w:sz w:val="24"/>
          <w:szCs w:val="24"/>
        </w:rPr>
        <w:t xml:space="preserve">в течение </w:t>
      </w:r>
      <w:r w:rsidR="00314EA3" w:rsidRPr="006F0FC0">
        <w:rPr>
          <w:rFonts w:ascii="Times New Roman" w:hAnsi="Times New Roman"/>
          <w:sz w:val="24"/>
          <w:szCs w:val="24"/>
        </w:rPr>
        <w:t>15</w:t>
      </w:r>
      <w:r w:rsidR="000768B3" w:rsidRPr="006F0FC0">
        <w:rPr>
          <w:rFonts w:ascii="Times New Roman" w:hAnsi="Times New Roman"/>
          <w:sz w:val="24"/>
          <w:szCs w:val="24"/>
        </w:rPr>
        <w:t xml:space="preserve"> (</w:t>
      </w:r>
      <w:r w:rsidR="00314EA3" w:rsidRPr="006F0FC0">
        <w:rPr>
          <w:rFonts w:ascii="Times New Roman" w:hAnsi="Times New Roman"/>
          <w:sz w:val="24"/>
          <w:szCs w:val="24"/>
        </w:rPr>
        <w:t>пятнадцати</w:t>
      </w:r>
      <w:r w:rsidR="00966BA0" w:rsidRPr="006F0FC0">
        <w:rPr>
          <w:rFonts w:ascii="Times New Roman" w:hAnsi="Times New Roman"/>
          <w:sz w:val="24"/>
          <w:szCs w:val="24"/>
        </w:rPr>
        <w:t xml:space="preserve">) </w:t>
      </w:r>
      <w:r w:rsidR="00314EA3" w:rsidRPr="006F0FC0">
        <w:rPr>
          <w:rFonts w:ascii="Times New Roman" w:hAnsi="Times New Roman"/>
          <w:sz w:val="24"/>
          <w:szCs w:val="24"/>
        </w:rPr>
        <w:t>календарных</w:t>
      </w:r>
      <w:r w:rsidR="000768B3" w:rsidRPr="006F0FC0">
        <w:rPr>
          <w:rFonts w:ascii="Times New Roman" w:hAnsi="Times New Roman"/>
          <w:sz w:val="24"/>
          <w:szCs w:val="24"/>
        </w:rPr>
        <w:t xml:space="preserve"> дней</w:t>
      </w:r>
      <w:r w:rsidR="00686C48" w:rsidRPr="006F0FC0">
        <w:rPr>
          <w:rFonts w:ascii="Times New Roman" w:hAnsi="Times New Roman"/>
          <w:sz w:val="24"/>
          <w:szCs w:val="24"/>
        </w:rPr>
        <w:t xml:space="preserve"> с даты заключения Контракта.</w:t>
      </w:r>
    </w:p>
    <w:p w14:paraId="57A51986" w14:textId="60931879" w:rsidR="00686C48" w:rsidRPr="006F0FC0" w:rsidRDefault="00686C48" w:rsidP="008A422E">
      <w:pPr>
        <w:numPr>
          <w:ilvl w:val="1"/>
          <w:numId w:val="1"/>
        </w:numPr>
        <w:tabs>
          <w:tab w:val="left" w:pos="1134"/>
        </w:tabs>
        <w:spacing w:after="0" w:line="240" w:lineRule="auto"/>
        <w:ind w:left="0" w:firstLine="709"/>
        <w:jc w:val="both"/>
        <w:rPr>
          <w:rFonts w:ascii="Times New Roman" w:hAnsi="Times New Roman"/>
          <w:sz w:val="24"/>
          <w:szCs w:val="24"/>
        </w:rPr>
      </w:pPr>
      <w:bookmarkStart w:id="2" w:name="_Hlk486857605"/>
      <w:r w:rsidRPr="006F0FC0">
        <w:rPr>
          <w:rFonts w:ascii="Times New Roman" w:hAnsi="Times New Roman"/>
          <w:sz w:val="24"/>
          <w:szCs w:val="24"/>
        </w:rPr>
        <w:t>Сопутствующие услуги: к сопутствующим услугам в рамках настоящего Технического задания и Контракта относятся доставка</w:t>
      </w:r>
      <w:r w:rsidR="00BA2D7C" w:rsidRPr="006F0FC0">
        <w:rPr>
          <w:rFonts w:ascii="Times New Roman" w:hAnsi="Times New Roman"/>
          <w:sz w:val="24"/>
          <w:szCs w:val="24"/>
        </w:rPr>
        <w:t xml:space="preserve"> и пуско-наладочные работы</w:t>
      </w:r>
      <w:r w:rsidRPr="006F0FC0">
        <w:rPr>
          <w:rFonts w:ascii="Times New Roman" w:hAnsi="Times New Roman"/>
          <w:sz w:val="24"/>
          <w:szCs w:val="24"/>
        </w:rPr>
        <w:t>. Поставщик обязан выполнить все требуемые пуско-наладочные работы согласно требованиям настоящего Технического задания и Приложения «Спецификация поставляемых Товаров» к настоящему Техническому заданию. Все необходимое для осуществления пуско-наладочных работ предоставляется Поставщиком.</w:t>
      </w:r>
    </w:p>
    <w:p w14:paraId="73D0FE0C" w14:textId="77777777" w:rsidR="00686C48" w:rsidRPr="006F0FC0" w:rsidRDefault="00686C48" w:rsidP="008A422E">
      <w:pPr>
        <w:numPr>
          <w:ilvl w:val="1"/>
          <w:numId w:val="1"/>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Приложения к Техническому заданию:</w:t>
      </w:r>
    </w:p>
    <w:p w14:paraId="33AF006E" w14:textId="77777777" w:rsidR="00686C48" w:rsidRPr="006F0FC0" w:rsidRDefault="00686C48" w:rsidP="00686C48">
      <w:pPr>
        <w:tabs>
          <w:tab w:val="left" w:pos="1134"/>
        </w:tabs>
        <w:spacing w:after="0" w:line="240" w:lineRule="auto"/>
        <w:ind w:firstLine="709"/>
        <w:jc w:val="both"/>
        <w:rPr>
          <w:rFonts w:ascii="Times New Roman" w:hAnsi="Times New Roman"/>
          <w:sz w:val="24"/>
          <w:szCs w:val="24"/>
        </w:rPr>
      </w:pPr>
      <w:r w:rsidRPr="006F0FC0">
        <w:rPr>
          <w:rFonts w:ascii="Times New Roman" w:hAnsi="Times New Roman"/>
          <w:sz w:val="24"/>
          <w:szCs w:val="24"/>
        </w:rPr>
        <w:t>- Приложение 1 – «Спецификация поставляемых Товаров»;</w:t>
      </w:r>
    </w:p>
    <w:p w14:paraId="5BB04F5B" w14:textId="77777777" w:rsidR="00686C48" w:rsidRPr="006F0FC0" w:rsidRDefault="00686C48" w:rsidP="00686C48">
      <w:pPr>
        <w:tabs>
          <w:tab w:val="left" w:pos="1134"/>
        </w:tabs>
        <w:spacing w:after="0" w:line="240" w:lineRule="auto"/>
        <w:ind w:firstLine="709"/>
        <w:jc w:val="both"/>
        <w:rPr>
          <w:rFonts w:ascii="Times New Roman" w:hAnsi="Times New Roman"/>
          <w:sz w:val="24"/>
          <w:szCs w:val="24"/>
        </w:rPr>
      </w:pPr>
      <w:r w:rsidRPr="006F0FC0">
        <w:rPr>
          <w:rFonts w:ascii="Times New Roman" w:hAnsi="Times New Roman"/>
          <w:sz w:val="24"/>
          <w:szCs w:val="24"/>
        </w:rPr>
        <w:t>- Приложение 2 – «Форма Гарантийной карты»;</w:t>
      </w:r>
    </w:p>
    <w:p w14:paraId="15E13645" w14:textId="77777777" w:rsidR="00686C48" w:rsidRPr="006F0FC0" w:rsidRDefault="00686C48" w:rsidP="00083CD8">
      <w:pPr>
        <w:tabs>
          <w:tab w:val="left" w:pos="1134"/>
        </w:tabs>
        <w:spacing w:after="0" w:line="240" w:lineRule="auto"/>
        <w:ind w:firstLine="709"/>
        <w:jc w:val="both"/>
        <w:rPr>
          <w:rFonts w:ascii="Times New Roman" w:hAnsi="Times New Roman"/>
          <w:sz w:val="24"/>
          <w:szCs w:val="24"/>
        </w:rPr>
      </w:pPr>
      <w:r w:rsidRPr="006F0FC0">
        <w:rPr>
          <w:rFonts w:ascii="Times New Roman" w:hAnsi="Times New Roman"/>
          <w:sz w:val="24"/>
          <w:szCs w:val="24"/>
        </w:rPr>
        <w:t>- Приложение 3 – «</w:t>
      </w:r>
      <w:r w:rsidR="003A61F1" w:rsidRPr="006F0FC0">
        <w:rPr>
          <w:rFonts w:ascii="Times New Roman" w:hAnsi="Times New Roman"/>
          <w:sz w:val="24"/>
          <w:szCs w:val="24"/>
        </w:rPr>
        <w:t>Разнарядка</w:t>
      </w:r>
      <w:r w:rsidR="000768B3" w:rsidRPr="006F0FC0">
        <w:rPr>
          <w:rFonts w:ascii="Times New Roman" w:hAnsi="Times New Roman"/>
          <w:sz w:val="24"/>
          <w:szCs w:val="24"/>
        </w:rPr>
        <w:t>»;</w:t>
      </w:r>
    </w:p>
    <w:p w14:paraId="7BEBB13B" w14:textId="6D13B84A" w:rsidR="000768B3" w:rsidRPr="006F0FC0" w:rsidRDefault="000768B3" w:rsidP="000768B3">
      <w:pPr>
        <w:tabs>
          <w:tab w:val="left" w:pos="1134"/>
        </w:tabs>
        <w:spacing w:after="0" w:line="240" w:lineRule="auto"/>
        <w:ind w:firstLine="709"/>
        <w:jc w:val="both"/>
        <w:rPr>
          <w:rFonts w:ascii="Times New Roman" w:hAnsi="Times New Roman"/>
          <w:sz w:val="24"/>
          <w:szCs w:val="24"/>
        </w:rPr>
      </w:pPr>
      <w:r w:rsidRPr="006F0FC0">
        <w:rPr>
          <w:rFonts w:ascii="Times New Roman" w:hAnsi="Times New Roman"/>
          <w:sz w:val="24"/>
          <w:szCs w:val="24"/>
        </w:rPr>
        <w:t>- Приложение 4 – «Ф</w:t>
      </w:r>
      <w:r w:rsidR="00C31F39" w:rsidRPr="006F0FC0">
        <w:rPr>
          <w:rFonts w:ascii="Times New Roman" w:hAnsi="Times New Roman"/>
          <w:sz w:val="24"/>
          <w:szCs w:val="24"/>
        </w:rPr>
        <w:t xml:space="preserve">орма </w:t>
      </w:r>
      <w:proofErr w:type="spellStart"/>
      <w:r w:rsidR="00C31F39" w:rsidRPr="006F0FC0">
        <w:rPr>
          <w:rFonts w:ascii="Times New Roman" w:hAnsi="Times New Roman"/>
          <w:sz w:val="24"/>
          <w:szCs w:val="24"/>
        </w:rPr>
        <w:t>Сублицензионного</w:t>
      </w:r>
      <w:proofErr w:type="spellEnd"/>
      <w:r w:rsidR="00C31F39" w:rsidRPr="006F0FC0">
        <w:rPr>
          <w:rFonts w:ascii="Times New Roman" w:hAnsi="Times New Roman"/>
          <w:sz w:val="24"/>
          <w:szCs w:val="24"/>
        </w:rPr>
        <w:t xml:space="preserve"> договора»;</w:t>
      </w:r>
    </w:p>
    <w:p w14:paraId="2891DD41" w14:textId="4E2E700A" w:rsidR="00C31F39" w:rsidRPr="006F0FC0" w:rsidRDefault="00C31F39" w:rsidP="00C31F39">
      <w:pPr>
        <w:tabs>
          <w:tab w:val="left" w:pos="1134"/>
        </w:tabs>
        <w:spacing w:after="0" w:line="240" w:lineRule="auto"/>
        <w:ind w:firstLine="709"/>
        <w:jc w:val="both"/>
        <w:rPr>
          <w:rFonts w:ascii="Times New Roman" w:hAnsi="Times New Roman"/>
          <w:i/>
          <w:sz w:val="24"/>
          <w:szCs w:val="24"/>
        </w:rPr>
      </w:pPr>
      <w:r w:rsidRPr="006F0FC0">
        <w:rPr>
          <w:rFonts w:ascii="Times New Roman" w:hAnsi="Times New Roman"/>
          <w:sz w:val="24"/>
          <w:szCs w:val="24"/>
        </w:rPr>
        <w:t>- Приложение 5 – «Форма Акта комплектации».</w:t>
      </w:r>
    </w:p>
    <w:p w14:paraId="1BFB1F2B" w14:textId="77777777" w:rsidR="00686C48" w:rsidRPr="006F0FC0" w:rsidRDefault="00686C48" w:rsidP="00686C48">
      <w:pPr>
        <w:tabs>
          <w:tab w:val="left" w:pos="1134"/>
        </w:tabs>
        <w:spacing w:after="0" w:line="240" w:lineRule="auto"/>
        <w:ind w:firstLine="709"/>
        <w:jc w:val="both"/>
        <w:rPr>
          <w:rFonts w:ascii="Times New Roman" w:hAnsi="Times New Roman"/>
          <w:i/>
          <w:sz w:val="24"/>
          <w:szCs w:val="24"/>
        </w:rPr>
      </w:pPr>
    </w:p>
    <w:p w14:paraId="0BE77C7B" w14:textId="77777777" w:rsidR="00686C48" w:rsidRPr="006F0FC0" w:rsidRDefault="00686C48" w:rsidP="008A422E">
      <w:pPr>
        <w:pStyle w:val="1"/>
        <w:numPr>
          <w:ilvl w:val="0"/>
          <w:numId w:val="14"/>
        </w:numPr>
        <w:tabs>
          <w:tab w:val="left" w:pos="1134"/>
        </w:tabs>
        <w:spacing w:before="0" w:line="240" w:lineRule="auto"/>
        <w:ind w:left="0" w:firstLine="709"/>
        <w:rPr>
          <w:rFonts w:ascii="Times New Roman" w:hAnsi="Times New Roman" w:cs="Times New Roman"/>
          <w:b/>
          <w:color w:val="auto"/>
          <w:sz w:val="24"/>
          <w:szCs w:val="24"/>
        </w:rPr>
      </w:pPr>
      <w:r w:rsidRPr="006F0FC0">
        <w:rPr>
          <w:rFonts w:ascii="Times New Roman" w:hAnsi="Times New Roman" w:cs="Times New Roman"/>
          <w:b/>
          <w:color w:val="auto"/>
          <w:sz w:val="24"/>
          <w:szCs w:val="24"/>
        </w:rPr>
        <w:t>СТАНДАРТ ТОВАРА</w:t>
      </w:r>
    </w:p>
    <w:p w14:paraId="4A9F3594" w14:textId="21A85B75" w:rsidR="00686C48" w:rsidRPr="006F0FC0" w:rsidRDefault="00D04415" w:rsidP="008A422E">
      <w:pPr>
        <w:pStyle w:val="a3"/>
        <w:numPr>
          <w:ilvl w:val="1"/>
          <w:numId w:val="14"/>
        </w:numPr>
        <w:tabs>
          <w:tab w:val="left" w:pos="1134"/>
        </w:tabs>
        <w:spacing w:after="0" w:line="240" w:lineRule="auto"/>
        <w:ind w:left="0" w:firstLine="709"/>
        <w:jc w:val="both"/>
        <w:rPr>
          <w:rFonts w:ascii="Times New Roman" w:hAnsi="Times New Roman"/>
          <w:i/>
          <w:sz w:val="24"/>
          <w:szCs w:val="24"/>
        </w:rPr>
      </w:pPr>
      <w:r w:rsidRPr="006F0FC0">
        <w:rPr>
          <w:rFonts w:ascii="Times New Roman" w:hAnsi="Times New Roman"/>
          <w:sz w:val="24"/>
          <w:szCs w:val="24"/>
        </w:rPr>
        <w:t>Поставляемое программное обеспечение</w:t>
      </w:r>
      <w:r w:rsidR="00686C48" w:rsidRPr="006F0FC0">
        <w:rPr>
          <w:rFonts w:ascii="Times New Roman" w:hAnsi="Times New Roman"/>
          <w:sz w:val="24"/>
          <w:szCs w:val="24"/>
        </w:rPr>
        <w:t xml:space="preserve"> (далее – Товар) должн</w:t>
      </w:r>
      <w:r w:rsidRPr="006F0FC0">
        <w:rPr>
          <w:rFonts w:ascii="Times New Roman" w:hAnsi="Times New Roman"/>
          <w:sz w:val="24"/>
          <w:szCs w:val="24"/>
        </w:rPr>
        <w:t>о</w:t>
      </w:r>
      <w:r w:rsidR="00686C48" w:rsidRPr="006F0FC0">
        <w:rPr>
          <w:rFonts w:ascii="Times New Roman" w:hAnsi="Times New Roman"/>
          <w:sz w:val="24"/>
          <w:szCs w:val="24"/>
        </w:rPr>
        <w:t xml:space="preserve"> соответствовать:</w:t>
      </w:r>
    </w:p>
    <w:bookmarkEnd w:id="2"/>
    <w:p w14:paraId="49B7F1D0" w14:textId="77777777" w:rsidR="000401DB" w:rsidRPr="006F0FC0" w:rsidRDefault="000401DB" w:rsidP="000401DB">
      <w:pPr>
        <w:numPr>
          <w:ilvl w:val="2"/>
          <w:numId w:val="14"/>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Следующим требованиям к поставляемому Поставщиком программному обеспечению:</w:t>
      </w:r>
    </w:p>
    <w:p w14:paraId="30C4A79C" w14:textId="77777777" w:rsidR="000401DB" w:rsidRPr="006F0FC0" w:rsidRDefault="000401DB" w:rsidP="000401DB">
      <w:pPr>
        <w:pStyle w:val="a3"/>
        <w:numPr>
          <w:ilvl w:val="0"/>
          <w:numId w:val="2"/>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должно поставляться локализованным для России (если такое существует).</w:t>
      </w:r>
    </w:p>
    <w:p w14:paraId="035EDD7F" w14:textId="77777777" w:rsidR="000401DB" w:rsidRPr="006F0FC0" w:rsidRDefault="000401DB" w:rsidP="000401DB">
      <w:pPr>
        <w:pStyle w:val="a3"/>
        <w:numPr>
          <w:ilvl w:val="0"/>
          <w:numId w:val="2"/>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должны поставляться последние версии и модификации программного обеспечения. Вместе с комплектом программного обеспечения допускается поставка дополнений и исправлений, размещенных на отдельных носителях информации.</w:t>
      </w:r>
    </w:p>
    <w:p w14:paraId="69641219" w14:textId="77777777" w:rsidR="000401DB" w:rsidRPr="006F0FC0" w:rsidRDefault="000401DB" w:rsidP="000401DB">
      <w:pPr>
        <w:pStyle w:val="a3"/>
        <w:numPr>
          <w:ilvl w:val="0"/>
          <w:numId w:val="2"/>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должно быть русифицировано.</w:t>
      </w:r>
    </w:p>
    <w:p w14:paraId="3F17356E" w14:textId="3D7321C3" w:rsidR="000401DB" w:rsidRPr="006F0FC0" w:rsidRDefault="000401DB" w:rsidP="00E52DAB">
      <w:pPr>
        <w:pStyle w:val="a3"/>
        <w:numPr>
          <w:ilvl w:val="0"/>
          <w:numId w:val="2"/>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 xml:space="preserve">лицензионные права на использование программного обеспечения должны </w:t>
      </w:r>
      <w:r w:rsidR="00E52DAB" w:rsidRPr="006F0FC0">
        <w:rPr>
          <w:rFonts w:ascii="Times New Roman" w:hAnsi="Times New Roman"/>
          <w:sz w:val="24"/>
          <w:szCs w:val="24"/>
        </w:rPr>
        <w:t>предоставляться на весь срок действия исключительного права на программное обеспечение,</w:t>
      </w:r>
      <w:r w:rsidRPr="006F0FC0">
        <w:rPr>
          <w:rFonts w:ascii="Times New Roman" w:hAnsi="Times New Roman"/>
          <w:sz w:val="24"/>
          <w:szCs w:val="24"/>
        </w:rPr>
        <w:t xml:space="preserve"> если в </w:t>
      </w:r>
      <w:r w:rsidRPr="006F0FC0">
        <w:rPr>
          <w:rFonts w:ascii="Times New Roman" w:eastAsia="Times New Roman" w:hAnsi="Times New Roman"/>
          <w:color w:val="000000"/>
          <w:kern w:val="1"/>
          <w:sz w:val="24"/>
          <w:szCs w:val="24"/>
          <w:lang w:eastAsia="ar-SA"/>
        </w:rPr>
        <w:t>Приложении «Спецификация поставляемых Товаров» к настоящему Техническому заданию не указано иное.</w:t>
      </w:r>
    </w:p>
    <w:p w14:paraId="78698976" w14:textId="41778661" w:rsidR="000401DB" w:rsidRPr="006F0FC0" w:rsidRDefault="000401DB" w:rsidP="000401DB">
      <w:pPr>
        <w:pStyle w:val="a3"/>
        <w:numPr>
          <w:ilvl w:val="0"/>
          <w:numId w:val="2"/>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лицензионное программное обеспечение должно поставляться в соответствии с требованиями Гражданского кодекса Российской Федерации, с обязательным оформлением прав использования программного обеспечения по списку Получателей, указан</w:t>
      </w:r>
      <w:r w:rsidR="00205643" w:rsidRPr="006F0FC0">
        <w:rPr>
          <w:rFonts w:ascii="Times New Roman" w:hAnsi="Times New Roman"/>
          <w:sz w:val="24"/>
          <w:szCs w:val="24"/>
        </w:rPr>
        <w:t>н</w:t>
      </w:r>
      <w:r w:rsidRPr="006F0FC0">
        <w:rPr>
          <w:rFonts w:ascii="Times New Roman" w:hAnsi="Times New Roman"/>
          <w:sz w:val="24"/>
          <w:szCs w:val="24"/>
        </w:rPr>
        <w:t xml:space="preserve">ых в Приложении «Разнарядка» к настоящему Техническому заданию, путем составления и подписания документов по форме, установленной Приложением «Форма </w:t>
      </w:r>
      <w:proofErr w:type="spellStart"/>
      <w:r w:rsidRPr="006F0FC0">
        <w:rPr>
          <w:rFonts w:ascii="Times New Roman" w:hAnsi="Times New Roman"/>
          <w:sz w:val="24"/>
          <w:szCs w:val="24"/>
        </w:rPr>
        <w:t>Сублицензионного</w:t>
      </w:r>
      <w:proofErr w:type="spellEnd"/>
      <w:r w:rsidRPr="006F0FC0">
        <w:rPr>
          <w:rFonts w:ascii="Times New Roman" w:hAnsi="Times New Roman"/>
          <w:sz w:val="24"/>
          <w:szCs w:val="24"/>
        </w:rPr>
        <w:t xml:space="preserve"> договора» к настоящему Техническому заданию.</w:t>
      </w:r>
    </w:p>
    <w:p w14:paraId="73021DED" w14:textId="77777777" w:rsidR="00686C48" w:rsidRPr="006F0FC0" w:rsidRDefault="00686C48" w:rsidP="00686C48">
      <w:pPr>
        <w:tabs>
          <w:tab w:val="left" w:pos="1134"/>
        </w:tabs>
        <w:spacing w:after="0" w:line="240" w:lineRule="auto"/>
        <w:ind w:firstLine="709"/>
        <w:jc w:val="both"/>
        <w:rPr>
          <w:rFonts w:ascii="Times New Roman" w:hAnsi="Times New Roman"/>
          <w:sz w:val="24"/>
          <w:szCs w:val="24"/>
        </w:rPr>
      </w:pPr>
    </w:p>
    <w:p w14:paraId="33430EA6" w14:textId="77777777" w:rsidR="00686C48" w:rsidRPr="006F0FC0" w:rsidRDefault="00686C48" w:rsidP="008A422E">
      <w:pPr>
        <w:pStyle w:val="1"/>
        <w:numPr>
          <w:ilvl w:val="0"/>
          <w:numId w:val="14"/>
        </w:numPr>
        <w:tabs>
          <w:tab w:val="left" w:pos="1134"/>
        </w:tabs>
        <w:spacing w:before="0" w:line="240" w:lineRule="auto"/>
        <w:ind w:left="0" w:firstLine="709"/>
        <w:rPr>
          <w:rFonts w:ascii="Times New Roman" w:hAnsi="Times New Roman" w:cs="Times New Roman"/>
          <w:b/>
          <w:color w:val="auto"/>
          <w:sz w:val="24"/>
          <w:szCs w:val="24"/>
        </w:rPr>
      </w:pPr>
      <w:r w:rsidRPr="006F0FC0">
        <w:rPr>
          <w:rFonts w:ascii="Times New Roman" w:hAnsi="Times New Roman" w:cs="Times New Roman"/>
          <w:b/>
          <w:color w:val="auto"/>
          <w:sz w:val="24"/>
          <w:szCs w:val="24"/>
        </w:rPr>
        <w:t>ПОРЯДОК ПОСТАВКИ ТОВАРА</w:t>
      </w:r>
    </w:p>
    <w:p w14:paraId="2E95D265" w14:textId="77777777" w:rsidR="00686C48" w:rsidRPr="006F0FC0" w:rsidRDefault="00686C48" w:rsidP="008A422E">
      <w:pPr>
        <w:numPr>
          <w:ilvl w:val="1"/>
          <w:numId w:val="14"/>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 xml:space="preserve">Для взаимодействия с Заказчиком Поставщик обязан в течение 1 (одного) рабочего дня с даты заключения Контракта назначить ответственное контактное лицо, выделить телефонную линию службы поддержки, выделить адрес электронной почты для приема данных (запросов, заявок) в электронной форме, номер факса </w:t>
      </w:r>
      <w:r w:rsidRPr="006F0FC0">
        <w:rPr>
          <w:rFonts w:ascii="Times New Roman" w:hAnsi="Times New Roman"/>
          <w:bCs/>
          <w:sz w:val="24"/>
          <w:szCs w:val="24"/>
        </w:rPr>
        <w:t>и</w:t>
      </w:r>
      <w:r w:rsidRPr="006F0FC0">
        <w:rPr>
          <w:rFonts w:ascii="Times New Roman" w:hAnsi="Times New Roman"/>
          <w:b/>
          <w:bCs/>
          <w:sz w:val="24"/>
          <w:szCs w:val="24"/>
        </w:rPr>
        <w:t xml:space="preserve"> </w:t>
      </w:r>
      <w:r w:rsidRPr="006F0FC0">
        <w:rPr>
          <w:rFonts w:ascii="Times New Roman" w:hAnsi="Times New Roman"/>
          <w:bCs/>
          <w:sz w:val="24"/>
          <w:szCs w:val="24"/>
        </w:rPr>
        <w:t>уведомить об этом Заказчика согласно требованиям статьи «Прочие условия» Контракта</w:t>
      </w:r>
      <w:r w:rsidRPr="006F0FC0">
        <w:rPr>
          <w:rFonts w:ascii="Times New Roman" w:hAnsi="Times New Roman"/>
          <w:sz w:val="24"/>
          <w:szCs w:val="24"/>
        </w:rPr>
        <w:t>. Об изменении контактной информации ответственного лица Поставщик обязан уведомить Заказчика в течение 1 (одного) рабочего дня со дня возникновения таких изменений. Поставщик обязан организовать круглосуточную работу телефонной линии службы поддержки.</w:t>
      </w:r>
    </w:p>
    <w:p w14:paraId="44B5293C" w14:textId="46E1DE7A" w:rsidR="00686C48" w:rsidRPr="006F0FC0" w:rsidRDefault="00686C48" w:rsidP="008A422E">
      <w:pPr>
        <w:numPr>
          <w:ilvl w:val="1"/>
          <w:numId w:val="14"/>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 xml:space="preserve">Поставщик обязан обеспечить максимальное время ожидания Заказчиком и Получателем ответа специалиста Поставщика посредством телефонной связи не более 5 (пяти) </w:t>
      </w:r>
      <w:r w:rsidRPr="006F0FC0">
        <w:rPr>
          <w:rFonts w:ascii="Times New Roman" w:hAnsi="Times New Roman"/>
          <w:sz w:val="24"/>
          <w:szCs w:val="24"/>
        </w:rPr>
        <w:lastRenderedPageBreak/>
        <w:t>минут. При поступлении по электронной почте, факсу от Заказчика запроса (заявок, писем) Поставщик в срок, установленный Заказчиком, предоставляет ответ Заказчику.</w:t>
      </w:r>
    </w:p>
    <w:p w14:paraId="74FBB3A4" w14:textId="22390C6D" w:rsidR="00686C48" w:rsidRPr="006F0FC0" w:rsidRDefault="00686C48" w:rsidP="008A422E">
      <w:pPr>
        <w:numPr>
          <w:ilvl w:val="1"/>
          <w:numId w:val="14"/>
        </w:numPr>
        <w:tabs>
          <w:tab w:val="left" w:pos="1134"/>
        </w:tabs>
        <w:spacing w:after="0" w:line="240" w:lineRule="auto"/>
        <w:ind w:left="0" w:firstLine="709"/>
        <w:jc w:val="both"/>
        <w:rPr>
          <w:rFonts w:ascii="Times New Roman" w:hAnsi="Times New Roman"/>
          <w:i/>
          <w:sz w:val="24"/>
          <w:szCs w:val="24"/>
        </w:rPr>
      </w:pPr>
      <w:r w:rsidRPr="006F0FC0">
        <w:rPr>
          <w:rFonts w:ascii="Times New Roman" w:hAnsi="Times New Roman"/>
          <w:sz w:val="24"/>
          <w:szCs w:val="24"/>
        </w:rPr>
        <w:t>Товар должен быть поставлен в период исполнения Контракта в рабочие часы Получателя в строгом соответствии с Приложением «Спецификация поставляемых Товаров» к настоящему Техническому заданию по адресам, указанным в Приложении «</w:t>
      </w:r>
      <w:r w:rsidR="003A61F1" w:rsidRPr="006F0FC0">
        <w:rPr>
          <w:rFonts w:ascii="Times New Roman" w:hAnsi="Times New Roman"/>
          <w:sz w:val="24"/>
          <w:szCs w:val="24"/>
        </w:rPr>
        <w:t>Разнарядка</w:t>
      </w:r>
      <w:r w:rsidRPr="006F0FC0">
        <w:rPr>
          <w:rFonts w:ascii="Times New Roman" w:hAnsi="Times New Roman"/>
          <w:sz w:val="24"/>
          <w:szCs w:val="24"/>
        </w:rPr>
        <w:t>» к настоящему Техническому заданию, в сроки, установленные Приложением «</w:t>
      </w:r>
      <w:r w:rsidR="00643415" w:rsidRPr="006F0FC0">
        <w:rPr>
          <w:rFonts w:ascii="Times New Roman" w:hAnsi="Times New Roman"/>
          <w:sz w:val="24"/>
          <w:szCs w:val="24"/>
        </w:rPr>
        <w:t>График поставки Товара (Календарный план)</w:t>
      </w:r>
      <w:r w:rsidRPr="006F0FC0">
        <w:rPr>
          <w:rFonts w:ascii="Times New Roman" w:hAnsi="Times New Roman"/>
          <w:sz w:val="24"/>
          <w:szCs w:val="24"/>
        </w:rPr>
        <w:t xml:space="preserve">» к настоящему </w:t>
      </w:r>
      <w:r w:rsidR="00643415" w:rsidRPr="006F0FC0">
        <w:rPr>
          <w:rFonts w:ascii="Times New Roman" w:hAnsi="Times New Roman"/>
          <w:sz w:val="24"/>
          <w:szCs w:val="24"/>
        </w:rPr>
        <w:t>Контракту</w:t>
      </w:r>
      <w:r w:rsidRPr="006F0FC0">
        <w:rPr>
          <w:rFonts w:ascii="Times New Roman" w:hAnsi="Times New Roman"/>
          <w:sz w:val="24"/>
          <w:szCs w:val="24"/>
        </w:rPr>
        <w:t>, в порядке, установленном Контрактом.</w:t>
      </w:r>
    </w:p>
    <w:p w14:paraId="77279A67" w14:textId="65311E0C" w:rsidR="00686C48" w:rsidRPr="006F0FC0" w:rsidRDefault="00686C48" w:rsidP="008A422E">
      <w:pPr>
        <w:numPr>
          <w:ilvl w:val="1"/>
          <w:numId w:val="14"/>
        </w:numPr>
        <w:tabs>
          <w:tab w:val="left" w:pos="1134"/>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В случае наличия контрольно-пропускного режима в организациях Получателя Поставщик поставляет Товар в порядке, согласованном с Получателем не позднее чем за 3 (три) рабочих дня до даты доставки Товара</w:t>
      </w:r>
    </w:p>
    <w:p w14:paraId="455B5D20" w14:textId="428C0193" w:rsidR="00686C48" w:rsidRPr="006F0FC0" w:rsidRDefault="00686C48" w:rsidP="008A422E">
      <w:pPr>
        <w:numPr>
          <w:ilvl w:val="1"/>
          <w:numId w:val="14"/>
        </w:numPr>
        <w:tabs>
          <w:tab w:val="left" w:pos="1134"/>
        </w:tabs>
        <w:spacing w:after="0" w:line="240" w:lineRule="auto"/>
        <w:ind w:left="0" w:firstLine="709"/>
        <w:contextualSpacing/>
        <w:jc w:val="both"/>
        <w:rPr>
          <w:rFonts w:ascii="Times New Roman" w:hAnsi="Times New Roman"/>
          <w:i/>
          <w:sz w:val="24"/>
          <w:szCs w:val="24"/>
        </w:rPr>
      </w:pPr>
      <w:r w:rsidRPr="006F0FC0">
        <w:rPr>
          <w:rFonts w:ascii="Times New Roman" w:hAnsi="Times New Roman"/>
          <w:sz w:val="24"/>
          <w:szCs w:val="24"/>
        </w:rPr>
        <w:t>В день поставки Товаров Поставщик представляет Получателю, подписанные Поставщиком в 3 (трех) оригинальных экземплярах, товарные накладные (ТОРГ-12)</w:t>
      </w:r>
      <w:r w:rsidR="003A783F" w:rsidRPr="006F0FC0">
        <w:rPr>
          <w:rFonts w:ascii="Times New Roman" w:hAnsi="Times New Roman"/>
          <w:sz w:val="24"/>
          <w:szCs w:val="24"/>
        </w:rPr>
        <w:t xml:space="preserve">, </w:t>
      </w:r>
      <w:r w:rsidR="003A783F" w:rsidRPr="006F0FC0">
        <w:rPr>
          <w:rFonts w:ascii="Times New Roman" w:eastAsia="Times New Roman" w:hAnsi="Times New Roman"/>
          <w:sz w:val="24"/>
          <w:szCs w:val="24"/>
          <w:lang w:eastAsia="ru-RU"/>
        </w:rPr>
        <w:t>Акты приема-передачи Товара (составляются по форме Приложения № 2 к Контракту)</w:t>
      </w:r>
      <w:r w:rsidRPr="006F0FC0">
        <w:rPr>
          <w:rFonts w:ascii="Times New Roman" w:hAnsi="Times New Roman"/>
          <w:sz w:val="24"/>
          <w:szCs w:val="24"/>
        </w:rPr>
        <w:t xml:space="preserve"> и Гарантийные карты, составленные по форме, установленные Приложением «Форма Гарантийной карты» к настоящему Техническому заданию, в отношении всех единиц товара, переданных Поставщиком. Гарантийная карта в электронном виде должна быть передана Поставщиком Заказчику на электронном носителе информации либо иным способом, обеспечивающим ее получение Заказчиком, а также подтверждение факта ее получения Заказчиком.</w:t>
      </w:r>
    </w:p>
    <w:p w14:paraId="13DA7CB7" w14:textId="7A38CFF5" w:rsidR="00D30D37" w:rsidRPr="006F0FC0" w:rsidRDefault="00D30D37" w:rsidP="00D30D37">
      <w:pPr>
        <w:tabs>
          <w:tab w:val="left" w:pos="1134"/>
        </w:tabs>
        <w:spacing w:after="0" w:line="240" w:lineRule="auto"/>
        <w:ind w:firstLine="567"/>
        <w:jc w:val="both"/>
        <w:rPr>
          <w:rFonts w:ascii="Times New Roman" w:hAnsi="Times New Roman"/>
          <w:i/>
          <w:sz w:val="24"/>
          <w:szCs w:val="24"/>
        </w:rPr>
      </w:pPr>
      <w:r w:rsidRPr="006F0FC0">
        <w:rPr>
          <w:rFonts w:ascii="Times New Roman" w:hAnsi="Times New Roman"/>
          <w:sz w:val="24"/>
          <w:szCs w:val="24"/>
        </w:rPr>
        <w:t>В случае поставки комплектов Поставщик по согласованию с Заказчиком дополнительно представляет Получателю подписанные Поставщиком в 3 (трех) оригинальных экземплярах Акты комплектации к товарным накладным, составленные по форме, установленной Приложением «Форма Акта комплектации» к настоящему Техническому заданию.</w:t>
      </w:r>
    </w:p>
    <w:p w14:paraId="7327E0BC" w14:textId="42CF239B" w:rsidR="00E43A64" w:rsidRPr="006F0FC0" w:rsidRDefault="00E43A64" w:rsidP="00E43A64">
      <w:pPr>
        <w:numPr>
          <w:ilvl w:val="1"/>
          <w:numId w:val="14"/>
        </w:numPr>
        <w:tabs>
          <w:tab w:val="left" w:pos="1134"/>
        </w:tabs>
        <w:spacing w:after="0" w:line="240" w:lineRule="auto"/>
        <w:ind w:left="0" w:firstLine="709"/>
        <w:contextualSpacing/>
        <w:jc w:val="both"/>
        <w:rPr>
          <w:rFonts w:ascii="Times New Roman" w:hAnsi="Times New Roman"/>
          <w:i/>
          <w:sz w:val="24"/>
          <w:szCs w:val="24"/>
        </w:rPr>
      </w:pPr>
      <w:r w:rsidRPr="006F0FC0">
        <w:rPr>
          <w:rFonts w:ascii="Times New Roman" w:hAnsi="Times New Roman"/>
          <w:sz w:val="24"/>
          <w:szCs w:val="24"/>
        </w:rPr>
        <w:t xml:space="preserve">Кроме того, в случаях передачи Поставщиком во исполнение требований настоящего Технического задания и Контракта прав на использование программного обеспечения, вместе с указанными выше документами, Поставщик обязан передать </w:t>
      </w:r>
      <w:r w:rsidR="00205643" w:rsidRPr="006F0FC0">
        <w:rPr>
          <w:rFonts w:ascii="Times New Roman" w:hAnsi="Times New Roman"/>
          <w:sz w:val="24"/>
          <w:szCs w:val="24"/>
        </w:rPr>
        <w:t>Получателю</w:t>
      </w:r>
      <w:r w:rsidRPr="006F0FC0">
        <w:rPr>
          <w:rFonts w:ascii="Times New Roman" w:hAnsi="Times New Roman"/>
          <w:sz w:val="24"/>
          <w:szCs w:val="24"/>
        </w:rPr>
        <w:t xml:space="preserve">, подписанные Поставщиком </w:t>
      </w:r>
      <w:r w:rsidR="00205643" w:rsidRPr="006F0FC0">
        <w:rPr>
          <w:rFonts w:ascii="Times New Roman" w:hAnsi="Times New Roman"/>
          <w:sz w:val="24"/>
          <w:szCs w:val="24"/>
        </w:rPr>
        <w:t>3</w:t>
      </w:r>
      <w:r w:rsidRPr="006F0FC0">
        <w:rPr>
          <w:rFonts w:ascii="Times New Roman" w:hAnsi="Times New Roman"/>
          <w:sz w:val="24"/>
          <w:szCs w:val="24"/>
        </w:rPr>
        <w:t xml:space="preserve"> (</w:t>
      </w:r>
      <w:r w:rsidR="00205643" w:rsidRPr="006F0FC0">
        <w:rPr>
          <w:rFonts w:ascii="Times New Roman" w:hAnsi="Times New Roman"/>
          <w:sz w:val="24"/>
          <w:szCs w:val="24"/>
        </w:rPr>
        <w:t>три</w:t>
      </w:r>
      <w:r w:rsidRPr="006F0FC0">
        <w:rPr>
          <w:rFonts w:ascii="Times New Roman" w:hAnsi="Times New Roman"/>
          <w:sz w:val="24"/>
          <w:szCs w:val="24"/>
        </w:rPr>
        <w:t>) оригинальных экземпляра</w:t>
      </w:r>
      <w:r w:rsidRPr="006F0FC0">
        <w:rPr>
          <w:rFonts w:ascii="Times New Roman" w:hAnsi="Times New Roman"/>
          <w:i/>
          <w:sz w:val="24"/>
          <w:szCs w:val="24"/>
        </w:rPr>
        <w:t xml:space="preserve"> </w:t>
      </w:r>
      <w:proofErr w:type="spellStart"/>
      <w:r w:rsidRPr="006F0FC0">
        <w:rPr>
          <w:rFonts w:ascii="Times New Roman" w:hAnsi="Times New Roman"/>
          <w:sz w:val="24"/>
          <w:szCs w:val="24"/>
        </w:rPr>
        <w:t>Сублицензионного</w:t>
      </w:r>
      <w:proofErr w:type="spellEnd"/>
      <w:r w:rsidRPr="006F0FC0">
        <w:rPr>
          <w:rFonts w:ascii="Times New Roman" w:hAnsi="Times New Roman"/>
          <w:sz w:val="24"/>
          <w:szCs w:val="24"/>
        </w:rPr>
        <w:t xml:space="preserve"> договора и Акта приема-передачи прав использования программного обеспечения по данному договору, составленных по форме «Форма </w:t>
      </w:r>
      <w:proofErr w:type="spellStart"/>
      <w:r w:rsidRPr="006F0FC0">
        <w:rPr>
          <w:rFonts w:ascii="Times New Roman" w:hAnsi="Times New Roman"/>
          <w:sz w:val="24"/>
          <w:szCs w:val="24"/>
        </w:rPr>
        <w:t>Сублицензионного</w:t>
      </w:r>
      <w:proofErr w:type="spellEnd"/>
      <w:r w:rsidRPr="006F0FC0">
        <w:rPr>
          <w:rFonts w:ascii="Times New Roman" w:hAnsi="Times New Roman"/>
          <w:sz w:val="24"/>
          <w:szCs w:val="24"/>
        </w:rPr>
        <w:t xml:space="preserve"> договора» к настоящему Техническому заданию и подписанных Поставщиком.</w:t>
      </w:r>
    </w:p>
    <w:p w14:paraId="5BE58169" w14:textId="1F95D87D" w:rsidR="00E43A64" w:rsidRPr="006F0FC0" w:rsidRDefault="00E43A64" w:rsidP="00E43A64">
      <w:pPr>
        <w:numPr>
          <w:ilvl w:val="1"/>
          <w:numId w:val="14"/>
        </w:numPr>
        <w:tabs>
          <w:tab w:val="left" w:pos="1134"/>
        </w:tabs>
        <w:spacing w:after="0" w:line="240" w:lineRule="auto"/>
        <w:ind w:left="0" w:firstLine="709"/>
        <w:contextualSpacing/>
        <w:jc w:val="both"/>
        <w:rPr>
          <w:rFonts w:ascii="Times New Roman" w:hAnsi="Times New Roman"/>
          <w:i/>
          <w:sz w:val="24"/>
          <w:szCs w:val="24"/>
        </w:rPr>
      </w:pPr>
      <w:r w:rsidRPr="006F0FC0">
        <w:rPr>
          <w:rFonts w:ascii="Times New Roman" w:hAnsi="Times New Roman"/>
          <w:sz w:val="24"/>
          <w:szCs w:val="24"/>
        </w:rPr>
        <w:t xml:space="preserve">Поставщик обязан предоставить Заказчику копии документов, подтверждающих наличие у Поставщика права на передачу </w:t>
      </w:r>
      <w:r w:rsidR="00205643" w:rsidRPr="006F0FC0">
        <w:rPr>
          <w:rFonts w:ascii="Times New Roman" w:hAnsi="Times New Roman"/>
          <w:sz w:val="24"/>
          <w:szCs w:val="24"/>
        </w:rPr>
        <w:t>Получателю</w:t>
      </w:r>
      <w:r w:rsidRPr="006F0FC0">
        <w:rPr>
          <w:rFonts w:ascii="Times New Roman" w:hAnsi="Times New Roman"/>
          <w:sz w:val="24"/>
          <w:szCs w:val="24"/>
        </w:rPr>
        <w:t xml:space="preserve"> во исполнение требований настоящего Технического задания и Контракта прав на передаваемое программное обеспечение.</w:t>
      </w:r>
    </w:p>
    <w:p w14:paraId="5D106A44" w14:textId="41FAD346" w:rsidR="00686C48" w:rsidRPr="006F0FC0" w:rsidRDefault="00256BFF" w:rsidP="00256BFF">
      <w:pPr>
        <w:numPr>
          <w:ilvl w:val="1"/>
          <w:numId w:val="14"/>
        </w:numPr>
        <w:tabs>
          <w:tab w:val="left" w:pos="1134"/>
        </w:tabs>
        <w:spacing w:after="0" w:line="240" w:lineRule="auto"/>
        <w:ind w:left="0" w:firstLine="709"/>
        <w:contextualSpacing/>
        <w:jc w:val="both"/>
        <w:rPr>
          <w:rFonts w:ascii="Times New Roman" w:hAnsi="Times New Roman"/>
          <w:sz w:val="24"/>
          <w:szCs w:val="24"/>
        </w:rPr>
      </w:pPr>
      <w:r w:rsidRPr="006F0FC0">
        <w:rPr>
          <w:rFonts w:ascii="Times New Roman" w:hAnsi="Times New Roman"/>
          <w:sz w:val="24"/>
          <w:szCs w:val="24"/>
        </w:rPr>
        <w:t>Поставляемый Товар должен быть обеспечен комплектом документации на русском языке, включающим инструкции по эксплуатации (памятки, руководство пользователя, руководства администратора и т. п.).</w:t>
      </w:r>
    </w:p>
    <w:p w14:paraId="7661422F" w14:textId="77777777" w:rsidR="00686C48" w:rsidRPr="006F0FC0" w:rsidRDefault="00686C48" w:rsidP="008A422E">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Товар должен быть свободен от прав третьих лиц.</w:t>
      </w:r>
    </w:p>
    <w:p w14:paraId="0C34FA6A" w14:textId="77777777" w:rsidR="00686C48" w:rsidRPr="006F0FC0" w:rsidRDefault="00686C48" w:rsidP="008A422E">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Поставщик обязан оказать сопутствующие услуги в соответствии с требованиями Контракта по местам поставки Товара в соответствии с пунктом 1.4 настоящего Технического задания. Оказание сопутствующих услуг должно осуществляться силами Поставщика или с привлечением третьих лиц за счет Поставщика.</w:t>
      </w:r>
    </w:p>
    <w:p w14:paraId="6777795D" w14:textId="77777777" w:rsidR="00686C48" w:rsidRPr="006F0FC0" w:rsidRDefault="00686C48" w:rsidP="008A422E">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Расходы, связанные с оказанием сопутствующих услуг, а также возможные расходы по обеспечению гарантийных обязательств в рамках настоящего Технического задания и Контракта включены в цену каждой единицы Товара, подлежащей поставке.</w:t>
      </w:r>
    </w:p>
    <w:p w14:paraId="6D77E236" w14:textId="2B509D1C" w:rsidR="00686C48" w:rsidRPr="006F0FC0" w:rsidRDefault="00686C48" w:rsidP="008A422E">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Проведение сопутствующих услуг должно осуществляться Поставщиком по согласованному с Получателем графику.</w:t>
      </w:r>
    </w:p>
    <w:p w14:paraId="2B2E345E" w14:textId="11581B69" w:rsidR="00686C48" w:rsidRPr="006F0FC0" w:rsidRDefault="00686C48" w:rsidP="008A422E">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Оказание сопутствующих услуг должно осуществляться Поставщиком с соблюдением правил действующего внутреннего распорядка, контрольно-пропускного режима, техники безопасности, правил пожарной безопасности, внутренних положений и инструкций Получателя. Оказание сопутствующих поставке Товара услуг не должно препятствовать или создавать неудобства в работе или представлять угрозу для жизни человека.</w:t>
      </w:r>
    </w:p>
    <w:p w14:paraId="0B7F557D" w14:textId="0337E73A" w:rsidR="00686C48" w:rsidRPr="006F0FC0" w:rsidRDefault="00686C48" w:rsidP="00256BFF">
      <w:pPr>
        <w:numPr>
          <w:ilvl w:val="1"/>
          <w:numId w:val="14"/>
        </w:numPr>
        <w:tabs>
          <w:tab w:val="left" w:pos="1276"/>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lastRenderedPageBreak/>
        <w:t>Поставщик должен представить Получателю список специалистов, привлеченных к оказанию сопутствующих поставке Товара услуг, с указанием необходимой информации по согласованию с Заказчиком. В случае привлечения к оказанию сопутствующих услуг иностранных граждан Поставщик обязан соблюдать правила привлечения и использования иностранной и иногородней рабочей силы в соответствии с требованиями действующего законодательства Российской Федерации.</w:t>
      </w:r>
    </w:p>
    <w:p w14:paraId="12AE3E51" w14:textId="77777777" w:rsidR="002945B8" w:rsidRPr="006F0FC0" w:rsidRDefault="002945B8" w:rsidP="002945B8">
      <w:pPr>
        <w:tabs>
          <w:tab w:val="left" w:pos="1276"/>
        </w:tabs>
        <w:spacing w:after="0" w:line="240" w:lineRule="auto"/>
        <w:ind w:left="709"/>
        <w:jc w:val="both"/>
        <w:rPr>
          <w:rFonts w:ascii="Times New Roman" w:hAnsi="Times New Roman"/>
          <w:sz w:val="24"/>
          <w:szCs w:val="24"/>
        </w:rPr>
      </w:pPr>
    </w:p>
    <w:p w14:paraId="2EFF63E5" w14:textId="77777777" w:rsidR="00686C48" w:rsidRPr="006F0FC0" w:rsidRDefault="00686C48" w:rsidP="008A422E">
      <w:pPr>
        <w:pStyle w:val="1"/>
        <w:numPr>
          <w:ilvl w:val="0"/>
          <w:numId w:val="14"/>
        </w:numPr>
        <w:tabs>
          <w:tab w:val="left" w:pos="1134"/>
        </w:tabs>
        <w:spacing w:before="0" w:line="240" w:lineRule="auto"/>
        <w:ind w:left="0" w:firstLine="709"/>
        <w:rPr>
          <w:rFonts w:ascii="Times New Roman" w:hAnsi="Times New Roman" w:cs="Times New Roman"/>
          <w:b/>
          <w:color w:val="auto"/>
          <w:sz w:val="24"/>
          <w:szCs w:val="24"/>
        </w:rPr>
      </w:pPr>
      <w:r w:rsidRPr="006F0FC0">
        <w:rPr>
          <w:rFonts w:ascii="Times New Roman" w:hAnsi="Times New Roman" w:cs="Times New Roman"/>
          <w:b/>
          <w:color w:val="auto"/>
          <w:sz w:val="24"/>
          <w:szCs w:val="24"/>
        </w:rPr>
        <w:t>ТРЕБОВАНИЯ К СОПУТСТВУЮЩИМ УСЛУГАМ</w:t>
      </w:r>
    </w:p>
    <w:p w14:paraId="71722FFC" w14:textId="0A9DB253" w:rsidR="00FF5456" w:rsidRPr="006F0FC0" w:rsidRDefault="00686C48" w:rsidP="00327A14">
      <w:pPr>
        <w:pStyle w:val="a3"/>
        <w:numPr>
          <w:ilvl w:val="1"/>
          <w:numId w:val="14"/>
        </w:numPr>
        <w:tabs>
          <w:tab w:val="left" w:pos="1134"/>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hAnsi="Times New Roman"/>
          <w:sz w:val="24"/>
          <w:szCs w:val="24"/>
        </w:rPr>
        <w:t xml:space="preserve"> </w:t>
      </w:r>
      <w:r w:rsidR="00FF5456" w:rsidRPr="006F0FC0">
        <w:rPr>
          <w:rFonts w:ascii="Times New Roman" w:eastAsia="Times New Roman" w:hAnsi="Times New Roman"/>
          <w:color w:val="000000"/>
          <w:kern w:val="1"/>
          <w:sz w:val="24"/>
          <w:szCs w:val="24"/>
          <w:lang w:eastAsia="ar-SA"/>
        </w:rPr>
        <w:t xml:space="preserve">Поставщик обязан выполнить все требуемые согласно Приложению «Спецификация поставляемых Товаров» к настоящему Техническому </w:t>
      </w:r>
      <w:r w:rsidR="00327A14" w:rsidRPr="006F0FC0">
        <w:rPr>
          <w:rFonts w:ascii="Times New Roman" w:eastAsia="Times New Roman" w:hAnsi="Times New Roman"/>
          <w:color w:val="000000"/>
          <w:kern w:val="1"/>
          <w:sz w:val="24"/>
          <w:szCs w:val="24"/>
          <w:lang w:eastAsia="ar-SA"/>
        </w:rPr>
        <w:t>заданию пуско-наладочные работы</w:t>
      </w:r>
      <w:r w:rsidR="00FF5456" w:rsidRPr="006F0FC0">
        <w:rPr>
          <w:rFonts w:ascii="Times New Roman" w:eastAsia="Times New Roman" w:hAnsi="Times New Roman"/>
          <w:color w:val="000000"/>
          <w:kern w:val="1"/>
          <w:sz w:val="24"/>
          <w:szCs w:val="24"/>
          <w:lang w:eastAsia="ar-SA"/>
        </w:rPr>
        <w:t>:</w:t>
      </w:r>
    </w:p>
    <w:p w14:paraId="44A7D1CE" w14:textId="260ACF4A" w:rsidR="00FF5456" w:rsidRPr="006F0FC0" w:rsidRDefault="00FF5456" w:rsidP="00FF5456">
      <w:pPr>
        <w:widowControl w:val="0"/>
        <w:numPr>
          <w:ilvl w:val="2"/>
          <w:numId w:val="3"/>
        </w:numPr>
        <w:tabs>
          <w:tab w:val="clear" w:pos="2976"/>
          <w:tab w:val="left" w:pos="1134"/>
          <w:tab w:val="left" w:pos="1738"/>
        </w:tabs>
        <w:autoSpaceDE w:val="0"/>
        <w:autoSpaceDN w:val="0"/>
        <w:adjustRightInd w:val="0"/>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установка лицензионного программного обеспечения на средства вычислительной техники и оборудование Получателя;</w:t>
      </w:r>
    </w:p>
    <w:p w14:paraId="75289E08" w14:textId="77777777" w:rsidR="00FF5456" w:rsidRPr="006F0FC0" w:rsidRDefault="00FF5456" w:rsidP="00FF5456">
      <w:pPr>
        <w:widowControl w:val="0"/>
        <w:numPr>
          <w:ilvl w:val="2"/>
          <w:numId w:val="3"/>
        </w:numPr>
        <w:tabs>
          <w:tab w:val="clear" w:pos="2976"/>
          <w:tab w:val="left" w:pos="1134"/>
          <w:tab w:val="left" w:pos="1738"/>
        </w:tabs>
        <w:autoSpaceDE w:val="0"/>
        <w:autoSpaceDN w:val="0"/>
        <w:adjustRightInd w:val="0"/>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проверка корректности установки программного обеспечения;</w:t>
      </w:r>
    </w:p>
    <w:p w14:paraId="32437CB6" w14:textId="77777777" w:rsidR="00FF5456" w:rsidRPr="006F0FC0" w:rsidRDefault="00FF5456" w:rsidP="00FF5456">
      <w:pPr>
        <w:widowControl w:val="0"/>
        <w:numPr>
          <w:ilvl w:val="2"/>
          <w:numId w:val="3"/>
        </w:numPr>
        <w:tabs>
          <w:tab w:val="clear" w:pos="2976"/>
          <w:tab w:val="left" w:pos="1134"/>
          <w:tab w:val="left" w:pos="1738"/>
        </w:tabs>
        <w:autoSpaceDE w:val="0"/>
        <w:autoSpaceDN w:val="0"/>
        <w:adjustRightInd w:val="0"/>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активация лицензионного программного обеспечения из комплекта поставки;</w:t>
      </w:r>
    </w:p>
    <w:p w14:paraId="621429DB" w14:textId="77777777" w:rsidR="00FF5456" w:rsidRPr="006F0FC0" w:rsidRDefault="00FF5456" w:rsidP="00FF5456">
      <w:pPr>
        <w:widowControl w:val="0"/>
        <w:numPr>
          <w:ilvl w:val="2"/>
          <w:numId w:val="3"/>
        </w:numPr>
        <w:tabs>
          <w:tab w:val="left" w:pos="1134"/>
          <w:tab w:val="num" w:pos="1746"/>
          <w:tab w:val="left" w:pos="2410"/>
        </w:tabs>
        <w:autoSpaceDE w:val="0"/>
        <w:autoSpaceDN w:val="0"/>
        <w:adjustRightInd w:val="0"/>
        <w:spacing w:after="0" w:line="240" w:lineRule="auto"/>
        <w:ind w:left="0" w:firstLine="709"/>
        <w:jc w:val="both"/>
        <w:rPr>
          <w:rFonts w:ascii="Times New Roman" w:hAnsi="Times New Roman"/>
          <w:sz w:val="24"/>
          <w:szCs w:val="24"/>
        </w:rPr>
      </w:pPr>
      <w:r w:rsidRPr="006F0FC0">
        <w:rPr>
          <w:rFonts w:ascii="Times New Roman" w:eastAsia="Times New Roman" w:hAnsi="Times New Roman"/>
          <w:color w:val="000000"/>
          <w:kern w:val="1"/>
          <w:sz w:val="24"/>
          <w:szCs w:val="24"/>
          <w:lang w:eastAsia="ar-SA"/>
        </w:rPr>
        <w:t>проверка функционирования базовых компонентов поставляемого программного обеспечения согласно базовым режимам эксплуатации, указанным в инструкции производителя.</w:t>
      </w:r>
    </w:p>
    <w:p w14:paraId="0ECD286D" w14:textId="77777777" w:rsidR="00256BFF" w:rsidRPr="006F0FC0" w:rsidRDefault="00256BFF" w:rsidP="00256BFF">
      <w:pPr>
        <w:numPr>
          <w:ilvl w:val="1"/>
          <w:numId w:val="14"/>
        </w:numPr>
        <w:tabs>
          <w:tab w:val="left" w:pos="1134"/>
        </w:tabs>
        <w:spacing w:after="0" w:line="240" w:lineRule="auto"/>
        <w:ind w:left="0" w:firstLine="709"/>
        <w:contextualSpacing/>
        <w:jc w:val="both"/>
        <w:rPr>
          <w:rFonts w:ascii="Times New Roman" w:hAnsi="Times New Roman"/>
          <w:i/>
          <w:sz w:val="24"/>
          <w:szCs w:val="24"/>
        </w:rPr>
      </w:pPr>
      <w:r w:rsidRPr="006F0FC0">
        <w:rPr>
          <w:rFonts w:ascii="Times New Roman" w:eastAsia="Times New Roman" w:hAnsi="Times New Roman"/>
          <w:color w:val="000000"/>
          <w:kern w:val="1"/>
          <w:sz w:val="24"/>
          <w:szCs w:val="24"/>
          <w:lang w:eastAsia="ar-SA"/>
        </w:rPr>
        <w:t>Д</w:t>
      </w:r>
      <w:r w:rsidRPr="006F0FC0">
        <w:rPr>
          <w:rFonts w:ascii="Times New Roman" w:hAnsi="Times New Roman"/>
          <w:spacing w:val="3"/>
          <w:sz w:val="24"/>
          <w:szCs w:val="24"/>
        </w:rPr>
        <w:t>ля каждой единицы Товара в Гарантийной карте (составляется по форме Приложения 2 к настоящему Техническому заданию) должен быть указан ID-код</w:t>
      </w:r>
      <w:r w:rsidRPr="006F0FC0">
        <w:rPr>
          <w:rFonts w:ascii="Times New Roman" w:eastAsia="Times New Roman" w:hAnsi="Times New Roman"/>
          <w:color w:val="000000"/>
          <w:kern w:val="1"/>
          <w:sz w:val="24"/>
          <w:szCs w:val="24"/>
          <w:lang w:eastAsia="ar-SA"/>
        </w:rPr>
        <w:t>.</w:t>
      </w:r>
    </w:p>
    <w:p w14:paraId="6F949F15" w14:textId="77777777" w:rsidR="00256BFF" w:rsidRPr="006F0FC0" w:rsidRDefault="00256BFF" w:rsidP="00256BFF">
      <w:pPr>
        <w:tabs>
          <w:tab w:val="left" w:pos="1134"/>
          <w:tab w:val="left" w:pos="1276"/>
        </w:tabs>
        <w:spacing w:after="0" w:line="240" w:lineRule="auto"/>
        <w:ind w:left="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Порядок формирования ID-кода:</w:t>
      </w:r>
    </w:p>
    <w:p w14:paraId="33A7DF64"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Код должен состоять из 16 буквенно-цифровых символов и включать в себя 4 блока.</w:t>
      </w:r>
    </w:p>
    <w:p w14:paraId="4A31D56C"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Код Поставщика – трёхсимвольный идентификатор наименования организации-поставщика, предоставляется Заказчиком индивидуально Поставщику, сохраняется для всех будущих поставок.</w:t>
      </w:r>
    </w:p>
    <w:p w14:paraId="74D55EC2"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Подгруппа программного обеспечения и сертификатов на техническую поддержку программного обеспечения – трёхсимвольный идентификатор названия подгруппы соответствующего программного обеспечения согласно классификатору Заказчика.</w:t>
      </w:r>
    </w:p>
    <w:p w14:paraId="38A1201A"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Производитель – трёхсимвольный идентификатор производителя соответствующего программного обеспечения и сертификатов на техническую поддержку программного обеспечения согласно классификатору Заказчика.</w:t>
      </w:r>
    </w:p>
    <w:p w14:paraId="18596761"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Счётчик – семизначный порядковый номер, который должен быть уникальным для подмножества первых трёх блоков.</w:t>
      </w:r>
    </w:p>
    <w:p w14:paraId="38DFB73A" w14:textId="77777777" w:rsidR="00256BFF" w:rsidRPr="006F0FC0" w:rsidRDefault="00256BFF" w:rsidP="00256BFF">
      <w:pPr>
        <w:numPr>
          <w:ilvl w:val="2"/>
          <w:numId w:val="7"/>
        </w:numPr>
        <w:tabs>
          <w:tab w:val="left" w:pos="1134"/>
          <w:tab w:val="left" w:pos="1596"/>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Буквенные символы должны быть верхнего регистра.</w:t>
      </w:r>
    </w:p>
    <w:p w14:paraId="5F3340B9" w14:textId="26B16AC6" w:rsidR="00686C48" w:rsidRPr="006F0FC0" w:rsidRDefault="00686C48" w:rsidP="008A422E">
      <w:pPr>
        <w:numPr>
          <w:ilvl w:val="1"/>
          <w:numId w:val="14"/>
        </w:numPr>
        <w:tabs>
          <w:tab w:val="left" w:pos="1134"/>
          <w:tab w:val="left" w:pos="1313"/>
        </w:tabs>
        <w:spacing w:after="0" w:line="240" w:lineRule="auto"/>
        <w:ind w:left="0" w:firstLine="709"/>
        <w:jc w:val="both"/>
        <w:rPr>
          <w:rFonts w:ascii="Times New Roman" w:eastAsia="Times New Roman" w:hAnsi="Times New Roman"/>
          <w:color w:val="000000"/>
          <w:kern w:val="1"/>
          <w:sz w:val="24"/>
          <w:szCs w:val="24"/>
          <w:lang w:eastAsia="ar-SA"/>
        </w:rPr>
      </w:pPr>
      <w:r w:rsidRPr="006F0FC0">
        <w:rPr>
          <w:rFonts w:ascii="Times New Roman" w:eastAsia="Times New Roman" w:hAnsi="Times New Roman"/>
          <w:color w:val="000000"/>
          <w:kern w:val="1"/>
          <w:sz w:val="24"/>
          <w:szCs w:val="24"/>
          <w:lang w:eastAsia="ar-SA"/>
        </w:rPr>
        <w:t xml:space="preserve">Поставщик обязан по окончании пуско-наладочных </w:t>
      </w:r>
      <w:r w:rsidR="002750DD" w:rsidRPr="006F0FC0">
        <w:rPr>
          <w:rFonts w:ascii="Times New Roman" w:eastAsia="Times New Roman" w:hAnsi="Times New Roman"/>
          <w:color w:val="000000"/>
          <w:kern w:val="1"/>
          <w:sz w:val="24"/>
          <w:szCs w:val="24"/>
          <w:lang w:eastAsia="ar-SA"/>
        </w:rPr>
        <w:t xml:space="preserve">работ </w:t>
      </w:r>
      <w:r w:rsidRPr="006F0FC0">
        <w:rPr>
          <w:rFonts w:ascii="Times New Roman" w:eastAsia="Times New Roman" w:hAnsi="Times New Roman"/>
          <w:color w:val="000000"/>
          <w:kern w:val="1"/>
          <w:sz w:val="24"/>
          <w:szCs w:val="24"/>
          <w:lang w:eastAsia="ar-SA"/>
        </w:rPr>
        <w:t>провести инструктаж ответственных за эксплуатацию поставленного Товара лиц, назначенных Получателем.</w:t>
      </w:r>
    </w:p>
    <w:p w14:paraId="4C46E7CD" w14:textId="77777777" w:rsidR="00686C48" w:rsidRPr="006F0FC0" w:rsidRDefault="00686C48" w:rsidP="00686C48">
      <w:pPr>
        <w:tabs>
          <w:tab w:val="left" w:pos="1134"/>
          <w:tab w:val="left" w:pos="1313"/>
        </w:tabs>
        <w:spacing w:after="0" w:line="240" w:lineRule="auto"/>
        <w:ind w:left="709"/>
        <w:jc w:val="both"/>
        <w:rPr>
          <w:rFonts w:ascii="Times New Roman" w:eastAsia="Times New Roman" w:hAnsi="Times New Roman"/>
          <w:color w:val="000000"/>
          <w:kern w:val="1"/>
          <w:sz w:val="24"/>
          <w:szCs w:val="24"/>
          <w:lang w:eastAsia="ar-SA"/>
        </w:rPr>
      </w:pPr>
    </w:p>
    <w:p w14:paraId="585844F8" w14:textId="77777777" w:rsidR="00686C48" w:rsidRPr="006F0FC0" w:rsidRDefault="00686C48" w:rsidP="008A422E">
      <w:pPr>
        <w:pStyle w:val="1"/>
        <w:numPr>
          <w:ilvl w:val="0"/>
          <w:numId w:val="14"/>
        </w:numPr>
        <w:tabs>
          <w:tab w:val="left" w:pos="1134"/>
        </w:tabs>
        <w:spacing w:before="0" w:line="240" w:lineRule="auto"/>
        <w:ind w:left="0" w:firstLine="709"/>
        <w:rPr>
          <w:rFonts w:ascii="Times New Roman" w:hAnsi="Times New Roman" w:cs="Times New Roman"/>
          <w:b/>
          <w:color w:val="auto"/>
          <w:sz w:val="24"/>
          <w:szCs w:val="24"/>
        </w:rPr>
      </w:pPr>
      <w:r w:rsidRPr="006F0FC0">
        <w:rPr>
          <w:rFonts w:ascii="Times New Roman" w:hAnsi="Times New Roman" w:cs="Times New Roman"/>
          <w:b/>
          <w:color w:val="auto"/>
          <w:sz w:val="24"/>
          <w:szCs w:val="24"/>
        </w:rPr>
        <w:t>ОБЪЕМ И СРОКИ ГАРАНТИЙ КАЧЕСТВА</w:t>
      </w:r>
    </w:p>
    <w:p w14:paraId="1CCFC481" w14:textId="6B55DC2B" w:rsidR="00D06FB3" w:rsidRPr="006F0FC0" w:rsidRDefault="00D06FB3" w:rsidP="00D06FB3">
      <w:pPr>
        <w:numPr>
          <w:ilvl w:val="1"/>
          <w:numId w:val="14"/>
        </w:numPr>
        <w:tabs>
          <w:tab w:val="left" w:pos="1134"/>
          <w:tab w:val="left" w:pos="1313"/>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На позиции 1</w:t>
      </w:r>
      <w:r w:rsidR="00564924" w:rsidRPr="006F0FC0">
        <w:rPr>
          <w:rFonts w:ascii="Times New Roman" w:hAnsi="Times New Roman"/>
          <w:sz w:val="24"/>
          <w:szCs w:val="24"/>
        </w:rPr>
        <w:t>-7</w:t>
      </w:r>
      <w:r w:rsidRPr="006F0FC0">
        <w:rPr>
          <w:rFonts w:ascii="Times New Roman" w:hAnsi="Times New Roman"/>
          <w:sz w:val="24"/>
          <w:szCs w:val="24"/>
        </w:rPr>
        <w:t>,</w:t>
      </w:r>
      <w:r w:rsidR="00564924" w:rsidRPr="006F0FC0">
        <w:rPr>
          <w:rFonts w:ascii="Times New Roman" w:hAnsi="Times New Roman"/>
          <w:sz w:val="24"/>
          <w:szCs w:val="24"/>
        </w:rPr>
        <w:t xml:space="preserve"> </w:t>
      </w:r>
      <w:r w:rsidR="00D55DB1" w:rsidRPr="006F0FC0">
        <w:rPr>
          <w:rFonts w:ascii="Times New Roman" w:hAnsi="Times New Roman"/>
          <w:sz w:val="24"/>
          <w:szCs w:val="24"/>
        </w:rPr>
        <w:t>10-</w:t>
      </w:r>
      <w:r w:rsidR="00564924" w:rsidRPr="006F0FC0">
        <w:rPr>
          <w:rFonts w:ascii="Times New Roman" w:hAnsi="Times New Roman"/>
          <w:sz w:val="24"/>
          <w:szCs w:val="24"/>
        </w:rPr>
        <w:t>12, 20</w:t>
      </w:r>
      <w:r w:rsidR="00D55DB1" w:rsidRPr="006F0FC0">
        <w:rPr>
          <w:rFonts w:ascii="Times New Roman" w:hAnsi="Times New Roman"/>
          <w:sz w:val="24"/>
          <w:szCs w:val="24"/>
        </w:rPr>
        <w:t>-</w:t>
      </w:r>
      <w:r w:rsidR="00564924" w:rsidRPr="006F0FC0">
        <w:rPr>
          <w:rFonts w:ascii="Times New Roman" w:hAnsi="Times New Roman"/>
          <w:sz w:val="24"/>
          <w:szCs w:val="24"/>
        </w:rPr>
        <w:t>23</w:t>
      </w:r>
      <w:r w:rsidRPr="006F0FC0">
        <w:rPr>
          <w:rFonts w:ascii="Times New Roman" w:hAnsi="Times New Roman"/>
          <w:sz w:val="24"/>
          <w:szCs w:val="24"/>
        </w:rPr>
        <w:t xml:space="preserve"> Спецификация поставляемых Товаров техническая поддержка не предоставляется.</w:t>
      </w:r>
    </w:p>
    <w:p w14:paraId="69B23F8F" w14:textId="2996ECE8" w:rsidR="00D06FB3" w:rsidRPr="006F0FC0" w:rsidRDefault="00D06FB3" w:rsidP="00D06FB3">
      <w:pPr>
        <w:numPr>
          <w:ilvl w:val="1"/>
          <w:numId w:val="14"/>
        </w:numPr>
        <w:tabs>
          <w:tab w:val="left" w:pos="1134"/>
          <w:tab w:val="left" w:pos="1313"/>
        </w:tabs>
        <w:spacing w:after="0" w:line="240" w:lineRule="auto"/>
        <w:ind w:left="0" w:firstLine="709"/>
        <w:jc w:val="both"/>
        <w:rPr>
          <w:rFonts w:ascii="Times New Roman" w:hAnsi="Times New Roman"/>
          <w:sz w:val="24"/>
          <w:szCs w:val="24"/>
        </w:rPr>
      </w:pPr>
      <w:r w:rsidRPr="006F0FC0">
        <w:rPr>
          <w:rFonts w:ascii="Times New Roman" w:hAnsi="Times New Roman"/>
          <w:sz w:val="24"/>
          <w:szCs w:val="24"/>
        </w:rPr>
        <w:t>Гарантия на позиции 8, 1</w:t>
      </w:r>
      <w:r w:rsidR="00564924" w:rsidRPr="006F0FC0">
        <w:rPr>
          <w:rFonts w:ascii="Times New Roman" w:hAnsi="Times New Roman"/>
          <w:sz w:val="24"/>
          <w:szCs w:val="24"/>
        </w:rPr>
        <w:t>3-19</w:t>
      </w:r>
      <w:r w:rsidRPr="006F0FC0">
        <w:rPr>
          <w:rFonts w:ascii="Times New Roman" w:hAnsi="Times New Roman"/>
          <w:sz w:val="24"/>
          <w:szCs w:val="24"/>
        </w:rPr>
        <w:t xml:space="preserve"> Спецификация поставляемых Товаров обеспечивается предоставлением технической поддержки продолжительностью не менее 12 (двенадцати) месяцев.</w:t>
      </w:r>
    </w:p>
    <w:p w14:paraId="763D41B7" w14:textId="77777777" w:rsidR="00D06FB3" w:rsidRPr="006F0FC0" w:rsidRDefault="00D06FB3" w:rsidP="00D06FB3">
      <w:pPr>
        <w:numPr>
          <w:ilvl w:val="1"/>
          <w:numId w:val="14"/>
        </w:numPr>
        <w:tabs>
          <w:tab w:val="left" w:pos="1134"/>
          <w:tab w:val="left" w:pos="1313"/>
        </w:tabs>
        <w:spacing w:after="0" w:line="240" w:lineRule="auto"/>
        <w:ind w:left="0" w:firstLine="709"/>
        <w:jc w:val="both"/>
        <w:rPr>
          <w:rFonts w:ascii="Times New Roman" w:hAnsi="Times New Roman"/>
          <w:sz w:val="24"/>
          <w:szCs w:val="24"/>
        </w:rPr>
        <w:sectPr w:rsidR="00D06FB3" w:rsidRPr="006F0FC0" w:rsidSect="007501E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r w:rsidRPr="006F0FC0">
        <w:rPr>
          <w:rFonts w:ascii="Times New Roman" w:hAnsi="Times New Roman"/>
          <w:sz w:val="24"/>
          <w:szCs w:val="24"/>
        </w:rPr>
        <w:t>В гарантийный период Поставщик обязан обеспечить техническую поддержку поставляемого программного обеспечения в соответствии с требованиями, установленными производителями программного обеспечения.</w:t>
      </w:r>
    </w:p>
    <w:p w14:paraId="67889DED" w14:textId="77777777" w:rsidR="00B728F9" w:rsidRPr="006F0FC0" w:rsidRDefault="00B728F9" w:rsidP="00B7786A">
      <w:pPr>
        <w:spacing w:after="0" w:line="240" w:lineRule="auto"/>
        <w:jc w:val="both"/>
        <w:rPr>
          <w:rFonts w:ascii="Times New Roman" w:hAnsi="Times New Roman"/>
          <w:i/>
          <w:sz w:val="24"/>
          <w:szCs w:val="24"/>
        </w:rPr>
      </w:pPr>
    </w:p>
    <w:p w14:paraId="7F1F79AA"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t>Приложение 1</w:t>
      </w:r>
    </w:p>
    <w:p w14:paraId="758B7686"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t>к Техническому заданию</w:t>
      </w:r>
    </w:p>
    <w:p w14:paraId="024EF7FB" w14:textId="77777777" w:rsidR="00582F41" w:rsidRPr="006F0FC0" w:rsidRDefault="00582F41" w:rsidP="00B7786A">
      <w:pPr>
        <w:autoSpaceDE w:val="0"/>
        <w:autoSpaceDN w:val="0"/>
        <w:adjustRightInd w:val="0"/>
        <w:spacing w:after="0" w:line="240" w:lineRule="auto"/>
        <w:jc w:val="both"/>
        <w:rPr>
          <w:rFonts w:ascii="Times New Roman" w:hAnsi="Times New Roman"/>
          <w:i/>
          <w:sz w:val="24"/>
          <w:szCs w:val="24"/>
        </w:rPr>
      </w:pPr>
    </w:p>
    <w:p w14:paraId="2A8C110E" w14:textId="77777777" w:rsidR="00582F41" w:rsidRPr="006F0FC0" w:rsidRDefault="00F476D4" w:rsidP="00B7786A">
      <w:pPr>
        <w:pStyle w:val="2"/>
        <w:spacing w:before="0" w:line="240" w:lineRule="auto"/>
        <w:jc w:val="center"/>
        <w:rPr>
          <w:rFonts w:ascii="Times New Roman" w:eastAsia="Times New Roman" w:hAnsi="Times New Roman" w:cs="Times New Roman"/>
          <w:b/>
          <w:bCs/>
          <w:color w:val="000000"/>
          <w:sz w:val="24"/>
          <w:szCs w:val="24"/>
          <w:lang w:eastAsia="ru-RU"/>
        </w:rPr>
      </w:pPr>
      <w:r w:rsidRPr="006F0FC0">
        <w:rPr>
          <w:rFonts w:ascii="Times New Roman" w:eastAsia="Times New Roman" w:hAnsi="Times New Roman" w:cs="Times New Roman"/>
          <w:b/>
          <w:bCs/>
          <w:color w:val="000000"/>
          <w:sz w:val="24"/>
          <w:szCs w:val="24"/>
          <w:lang w:eastAsia="ru-RU"/>
        </w:rPr>
        <w:t xml:space="preserve">Спецификация </w:t>
      </w:r>
      <w:r w:rsidR="00582F41" w:rsidRPr="006F0FC0">
        <w:rPr>
          <w:rFonts w:ascii="Times New Roman" w:eastAsia="Times New Roman" w:hAnsi="Times New Roman" w:cs="Times New Roman"/>
          <w:b/>
          <w:bCs/>
          <w:color w:val="000000"/>
          <w:sz w:val="24"/>
          <w:szCs w:val="24"/>
          <w:lang w:eastAsia="ru-RU"/>
        </w:rPr>
        <w:t xml:space="preserve">поставляемых </w:t>
      </w:r>
      <w:r w:rsidRPr="006F0FC0">
        <w:rPr>
          <w:rFonts w:ascii="Times New Roman" w:eastAsia="Times New Roman" w:hAnsi="Times New Roman" w:cs="Times New Roman"/>
          <w:b/>
          <w:bCs/>
          <w:color w:val="000000"/>
          <w:sz w:val="24"/>
          <w:szCs w:val="24"/>
          <w:lang w:eastAsia="ru-RU"/>
        </w:rPr>
        <w:t>Т</w:t>
      </w:r>
      <w:r w:rsidR="00582F41" w:rsidRPr="006F0FC0">
        <w:rPr>
          <w:rFonts w:ascii="Times New Roman" w:eastAsia="Times New Roman" w:hAnsi="Times New Roman" w:cs="Times New Roman"/>
          <w:b/>
          <w:bCs/>
          <w:color w:val="000000"/>
          <w:sz w:val="24"/>
          <w:szCs w:val="24"/>
          <w:lang w:eastAsia="ru-RU"/>
        </w:rPr>
        <w:t>оваров</w:t>
      </w:r>
    </w:p>
    <w:p w14:paraId="189A0B2C" w14:textId="77777777" w:rsidR="007324CF" w:rsidRPr="006F0FC0" w:rsidRDefault="007324CF" w:rsidP="002E6EAB">
      <w:pPr>
        <w:rPr>
          <w:rFonts w:ascii="Times New Roman" w:hAnsi="Times New Roman"/>
          <w:lang w:eastAsia="ru-RU"/>
        </w:rPr>
      </w:pPr>
    </w:p>
    <w:tbl>
      <w:tblPr>
        <w:tblW w:w="145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127"/>
        <w:gridCol w:w="1701"/>
        <w:gridCol w:w="708"/>
        <w:gridCol w:w="709"/>
        <w:gridCol w:w="1276"/>
        <w:gridCol w:w="1134"/>
        <w:gridCol w:w="1386"/>
        <w:gridCol w:w="4992"/>
      </w:tblGrid>
      <w:tr w:rsidR="00654B19" w:rsidRPr="006F0FC0" w14:paraId="411B18C5" w14:textId="77777777" w:rsidTr="00E3559F">
        <w:tc>
          <w:tcPr>
            <w:tcW w:w="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C3B1BC" w14:textId="77777777" w:rsidR="00654B19" w:rsidRPr="006F0FC0" w:rsidRDefault="00654B19" w:rsidP="00DD316B">
            <w:pPr>
              <w:tabs>
                <w:tab w:val="left" w:pos="155"/>
              </w:tabs>
              <w:spacing w:after="0" w:line="240" w:lineRule="auto"/>
              <w:ind w:left="-45"/>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п/п</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865C46" w14:textId="21961C4D" w:rsidR="00654B19" w:rsidRPr="006F0FC0" w:rsidRDefault="00654B19" w:rsidP="00DE662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Наименование </w:t>
            </w:r>
            <w:r w:rsidR="00DE662B" w:rsidRPr="006F0FC0">
              <w:rPr>
                <w:rFonts w:ascii="Times New Roman" w:eastAsia="Times New Roman" w:hAnsi="Times New Roman"/>
                <w:b/>
                <w:color w:val="000000"/>
                <w:sz w:val="20"/>
                <w:szCs w:val="20"/>
                <w:lang w:eastAsia="ru-RU"/>
              </w:rPr>
              <w:t>Товара</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58EE79D" w14:textId="16C87B0F" w:rsidR="00654B19" w:rsidRPr="006F0FC0" w:rsidRDefault="00654B19" w:rsidP="00DE662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Страна происхождения </w:t>
            </w:r>
            <w:r w:rsidR="00DE662B" w:rsidRPr="006F0FC0">
              <w:rPr>
                <w:rFonts w:ascii="Times New Roman" w:eastAsia="Times New Roman" w:hAnsi="Times New Roman"/>
                <w:b/>
                <w:color w:val="000000"/>
                <w:sz w:val="20"/>
                <w:szCs w:val="20"/>
                <w:lang w:eastAsia="ru-RU"/>
              </w:rPr>
              <w:t>Товара</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582104"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F76C06"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F7E64A"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Цена за ед. без учета НДС, руб.</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4A82FF"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Сумма НДС, руб.</w:t>
            </w:r>
          </w:p>
        </w:tc>
        <w:tc>
          <w:tcPr>
            <w:tcW w:w="13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902982"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Сумма с учетом НДС, руб.</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9534E5" w14:textId="77777777" w:rsidR="00654B19" w:rsidRPr="006F0FC0" w:rsidRDefault="00654B19" w:rsidP="00DD316B">
            <w:pPr>
              <w:spacing w:after="0" w:line="240" w:lineRule="auto"/>
              <w:ind w:right="432"/>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Технические характеристики, размеры и пр.</w:t>
            </w:r>
          </w:p>
        </w:tc>
      </w:tr>
      <w:tr w:rsidR="00654B19" w:rsidRPr="006F0FC0" w14:paraId="4CD71FC9" w14:textId="77777777" w:rsidTr="00E3559F">
        <w:tc>
          <w:tcPr>
            <w:tcW w:w="562" w:type="dxa"/>
            <w:tcBorders>
              <w:top w:val="single" w:sz="4" w:space="0" w:color="auto"/>
              <w:left w:val="single" w:sz="4" w:space="0" w:color="auto"/>
              <w:bottom w:val="single" w:sz="4" w:space="0" w:color="auto"/>
              <w:right w:val="single" w:sz="4" w:space="0" w:color="auto"/>
            </w:tcBorders>
            <w:hideMark/>
          </w:tcPr>
          <w:p w14:paraId="479226C4"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14:paraId="4CE607F1" w14:textId="52C1992F" w:rsidR="00654B19" w:rsidRPr="006F0FC0" w:rsidRDefault="00E3559F"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w:t>
            </w:r>
            <w:r w:rsidR="00654B19" w:rsidRPr="006F0FC0">
              <w:rPr>
                <w:rFonts w:ascii="Times New Roman" w:eastAsia="Times New Roman" w:hAnsi="Times New Roman"/>
                <w:b/>
                <w:color w:val="000000"/>
                <w:sz w:val="20"/>
                <w:szCs w:val="20"/>
                <w:lang w:eastAsia="ru-RU"/>
              </w:rPr>
              <w:t xml:space="preserve">) лицензия на программное обеспечение </w:t>
            </w:r>
            <w:proofErr w:type="spellStart"/>
            <w:r w:rsidR="00654B19" w:rsidRPr="006F0FC0">
              <w:rPr>
                <w:rFonts w:ascii="Times New Roman" w:eastAsia="Times New Roman" w:hAnsi="Times New Roman"/>
                <w:b/>
                <w:color w:val="000000"/>
                <w:sz w:val="20"/>
                <w:szCs w:val="20"/>
                <w:lang w:eastAsia="ru-RU"/>
              </w:rPr>
              <w:t>Microsoft</w:t>
            </w:r>
            <w:proofErr w:type="spellEnd"/>
            <w:r w:rsidR="00654B19" w:rsidRPr="006F0FC0">
              <w:rPr>
                <w:rFonts w:ascii="Times New Roman" w:eastAsia="Times New Roman" w:hAnsi="Times New Roman"/>
                <w:b/>
                <w:color w:val="000000"/>
                <w:sz w:val="20"/>
                <w:szCs w:val="20"/>
                <w:lang w:eastAsia="ru-RU"/>
              </w:rPr>
              <w:t xml:space="preserve"> </w:t>
            </w:r>
            <w:proofErr w:type="spellStart"/>
            <w:r w:rsidR="00654B19" w:rsidRPr="006F0FC0">
              <w:rPr>
                <w:rFonts w:ascii="Times New Roman" w:eastAsia="Times New Roman" w:hAnsi="Times New Roman"/>
                <w:b/>
                <w:color w:val="000000"/>
                <w:sz w:val="20"/>
                <w:szCs w:val="20"/>
                <w:lang w:eastAsia="ru-RU"/>
              </w:rPr>
              <w:t>Office</w:t>
            </w:r>
            <w:proofErr w:type="spellEnd"/>
            <w:r w:rsidR="00654B19" w:rsidRPr="006F0FC0">
              <w:rPr>
                <w:rFonts w:ascii="Times New Roman" w:eastAsia="Times New Roman" w:hAnsi="Times New Roman"/>
                <w:b/>
                <w:color w:val="000000"/>
                <w:sz w:val="20"/>
                <w:szCs w:val="20"/>
                <w:lang w:eastAsia="ru-RU"/>
              </w:rPr>
              <w:t xml:space="preserve"> </w:t>
            </w:r>
            <w:proofErr w:type="spellStart"/>
            <w:r w:rsidR="00654B19" w:rsidRPr="006F0FC0">
              <w:rPr>
                <w:rFonts w:ascii="Times New Roman" w:eastAsia="Times New Roman" w:hAnsi="Times New Roman"/>
                <w:b/>
                <w:color w:val="000000"/>
                <w:sz w:val="20"/>
                <w:szCs w:val="20"/>
                <w:lang w:eastAsia="ru-RU"/>
              </w:rPr>
              <w:t>Standard</w:t>
            </w:r>
            <w:proofErr w:type="spellEnd"/>
            <w:r w:rsidR="00654B19" w:rsidRPr="006F0FC0">
              <w:rPr>
                <w:rFonts w:ascii="Times New Roman" w:eastAsia="Times New Roman" w:hAnsi="Times New Roman"/>
                <w:b/>
                <w:color w:val="000000"/>
                <w:sz w:val="20"/>
                <w:szCs w:val="20"/>
                <w:lang w:eastAsia="ru-RU"/>
              </w:rPr>
              <w:t xml:space="preserve"> </w:t>
            </w:r>
            <w:proofErr w:type="spellStart"/>
            <w:r w:rsidR="00654B19" w:rsidRPr="006F0FC0">
              <w:rPr>
                <w:rFonts w:ascii="Times New Roman" w:eastAsia="Times New Roman" w:hAnsi="Times New Roman"/>
                <w:b/>
                <w:color w:val="000000"/>
                <w:sz w:val="20"/>
                <w:szCs w:val="20"/>
                <w:lang w:eastAsia="ru-RU"/>
              </w:rPr>
              <w:t>Russian</w:t>
            </w:r>
            <w:proofErr w:type="spellEnd"/>
            <w:r w:rsidR="00654B19" w:rsidRPr="006F0FC0">
              <w:rPr>
                <w:rFonts w:ascii="Times New Roman" w:eastAsia="Times New Roman" w:hAnsi="Times New Roman"/>
                <w:b/>
                <w:color w:val="000000"/>
                <w:sz w:val="20"/>
                <w:szCs w:val="20"/>
                <w:lang w:eastAsia="ru-RU"/>
              </w:rPr>
              <w:t xml:space="preserve"> </w:t>
            </w:r>
            <w:proofErr w:type="spellStart"/>
            <w:r w:rsidR="00654B19" w:rsidRPr="006F0FC0">
              <w:rPr>
                <w:rFonts w:ascii="Times New Roman" w:eastAsia="Times New Roman" w:hAnsi="Times New Roman"/>
                <w:b/>
                <w:color w:val="000000"/>
                <w:sz w:val="20"/>
                <w:szCs w:val="20"/>
                <w:lang w:eastAsia="ru-RU"/>
              </w:rPr>
              <w:t>LicSAPk</w:t>
            </w:r>
            <w:proofErr w:type="spellEnd"/>
            <w:r w:rsidR="00654B19" w:rsidRPr="006F0FC0">
              <w:rPr>
                <w:rFonts w:ascii="Times New Roman" w:eastAsia="Times New Roman" w:hAnsi="Times New Roman"/>
                <w:b/>
                <w:color w:val="000000"/>
                <w:sz w:val="20"/>
                <w:szCs w:val="20"/>
                <w:lang w:eastAsia="ru-RU"/>
              </w:rPr>
              <w:t xml:space="preserve"> OLP C </w:t>
            </w:r>
            <w:proofErr w:type="spellStart"/>
            <w:r w:rsidR="00654B19" w:rsidRPr="006F0FC0">
              <w:rPr>
                <w:rFonts w:ascii="Times New Roman" w:eastAsia="Times New Roman" w:hAnsi="Times New Roman"/>
                <w:b/>
                <w:color w:val="000000"/>
                <w:sz w:val="20"/>
                <w:szCs w:val="20"/>
                <w:lang w:eastAsia="ru-RU"/>
              </w:rPr>
              <w:t>Gov</w:t>
            </w:r>
            <w:proofErr w:type="spellEnd"/>
            <w:r w:rsidR="00654B19" w:rsidRPr="006F0FC0">
              <w:rPr>
                <w:rFonts w:ascii="Times New Roman" w:eastAsia="Times New Roman" w:hAnsi="Times New Roman"/>
                <w:b/>
                <w:color w:val="000000"/>
                <w:sz w:val="20"/>
                <w:szCs w:val="20"/>
                <w:lang w:eastAsia="ru-RU"/>
              </w:rPr>
              <w:t xml:space="preserve"> (021-05695)</w:t>
            </w:r>
          </w:p>
        </w:tc>
        <w:tc>
          <w:tcPr>
            <w:tcW w:w="1701" w:type="dxa"/>
            <w:tcBorders>
              <w:top w:val="single" w:sz="4" w:space="0" w:color="auto"/>
              <w:left w:val="single" w:sz="4" w:space="0" w:color="auto"/>
              <w:bottom w:val="single" w:sz="4" w:space="0" w:color="auto"/>
              <w:right w:val="single" w:sz="4" w:space="0" w:color="auto"/>
            </w:tcBorders>
          </w:tcPr>
          <w:p w14:paraId="2FCB811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14:paraId="2D252A3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hideMark/>
          </w:tcPr>
          <w:p w14:paraId="05D0B941"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48</w:t>
            </w:r>
          </w:p>
        </w:tc>
        <w:tc>
          <w:tcPr>
            <w:tcW w:w="1276" w:type="dxa"/>
            <w:tcBorders>
              <w:top w:val="single" w:sz="4" w:space="0" w:color="auto"/>
              <w:left w:val="single" w:sz="4" w:space="0" w:color="auto"/>
              <w:bottom w:val="single" w:sz="4" w:space="0" w:color="auto"/>
              <w:right w:val="single" w:sz="4" w:space="0" w:color="auto"/>
            </w:tcBorders>
          </w:tcPr>
          <w:p w14:paraId="335F941B"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4C1B110"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45B2AA2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hideMark/>
          </w:tcPr>
          <w:p w14:paraId="6B225761" w14:textId="5469EF23" w:rsidR="00DD316B" w:rsidRPr="006F0FC0" w:rsidRDefault="00DD316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Office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(021-05695)</w:t>
            </w:r>
            <w:r w:rsidR="00115E79" w:rsidRPr="006F0FC0">
              <w:rPr>
                <w:rFonts w:ascii="Times New Roman" w:eastAsia="Times New Roman" w:hAnsi="Times New Roman"/>
                <w:b/>
                <w:color w:val="000000"/>
                <w:sz w:val="20"/>
                <w:szCs w:val="20"/>
                <w:lang w:eastAsia="ru-RU"/>
              </w:rPr>
              <w:t>, срок действия - на весь срок действия исключительного права на программное обеспечение</w:t>
            </w:r>
          </w:p>
          <w:p w14:paraId="72374175" w14:textId="1F5773FF" w:rsidR="00DB43DB"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6E37F93F" w14:textId="77777777" w:rsidTr="00E3559F">
        <w:tc>
          <w:tcPr>
            <w:tcW w:w="562" w:type="dxa"/>
            <w:tcBorders>
              <w:top w:val="single" w:sz="4" w:space="0" w:color="auto"/>
              <w:left w:val="single" w:sz="4" w:space="0" w:color="auto"/>
              <w:bottom w:val="single" w:sz="4" w:space="0" w:color="auto"/>
              <w:right w:val="single" w:sz="4" w:space="0" w:color="auto"/>
            </w:tcBorders>
          </w:tcPr>
          <w:p w14:paraId="73EB4CA4"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tcPr>
          <w:p w14:paraId="24E81BA0"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Visio</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(D86-03102)</w:t>
            </w:r>
          </w:p>
        </w:tc>
        <w:tc>
          <w:tcPr>
            <w:tcW w:w="1701" w:type="dxa"/>
            <w:tcBorders>
              <w:top w:val="single" w:sz="4" w:space="0" w:color="auto"/>
              <w:left w:val="single" w:sz="4" w:space="0" w:color="auto"/>
              <w:bottom w:val="single" w:sz="4" w:space="0" w:color="auto"/>
              <w:right w:val="single" w:sz="4" w:space="0" w:color="auto"/>
            </w:tcBorders>
          </w:tcPr>
          <w:p w14:paraId="7778A04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9A9340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B3EF7E5"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14:paraId="59B8DAD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3B145DA"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62D16F72"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1CC154DA" w14:textId="1B484DF3" w:rsidR="00DD316B" w:rsidRPr="006F0FC0" w:rsidRDefault="00DD316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Visio</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(D86-03102)</w:t>
            </w:r>
            <w:r w:rsidR="00115E79" w:rsidRPr="006F0FC0">
              <w:rPr>
                <w:rFonts w:ascii="Times New Roman" w:eastAsia="Times New Roman" w:hAnsi="Times New Roman"/>
                <w:b/>
                <w:color w:val="000000"/>
                <w:sz w:val="20"/>
                <w:szCs w:val="20"/>
                <w:lang w:eastAsia="ru-RU"/>
              </w:rPr>
              <w:t>, срок действия - на весь срок действия исключительного права на программное обеспечение</w:t>
            </w:r>
          </w:p>
          <w:p w14:paraId="17AD4B8C" w14:textId="3EB54994" w:rsidR="00DB43DB"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493D1FCF" w14:textId="77777777" w:rsidTr="00E3559F">
        <w:tc>
          <w:tcPr>
            <w:tcW w:w="562" w:type="dxa"/>
            <w:tcBorders>
              <w:top w:val="single" w:sz="4" w:space="0" w:color="auto"/>
              <w:left w:val="single" w:sz="4" w:space="0" w:color="auto"/>
              <w:bottom w:val="single" w:sz="4" w:space="0" w:color="auto"/>
              <w:right w:val="single" w:sz="4" w:space="0" w:color="auto"/>
            </w:tcBorders>
          </w:tcPr>
          <w:p w14:paraId="7461D959"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3</w:t>
            </w:r>
          </w:p>
        </w:tc>
        <w:tc>
          <w:tcPr>
            <w:tcW w:w="2127" w:type="dxa"/>
            <w:tcBorders>
              <w:top w:val="single" w:sz="4" w:space="0" w:color="auto"/>
              <w:left w:val="single" w:sz="4" w:space="0" w:color="auto"/>
              <w:bottom w:val="single" w:sz="4" w:space="0" w:color="auto"/>
              <w:right w:val="single" w:sz="4" w:space="0" w:color="auto"/>
            </w:tcBorders>
          </w:tcPr>
          <w:p w14:paraId="68DC2816" w14:textId="4F5FD895" w:rsidR="00654B19" w:rsidRPr="006F0FC0" w:rsidRDefault="00654B19" w:rsidP="000A7DA1">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w:t>
            </w:r>
            <w:r w:rsidR="000A7DA1" w:rsidRPr="006F0FC0">
              <w:t xml:space="preserve"> </w:t>
            </w:r>
            <w:proofErr w:type="spellStart"/>
            <w:r w:rsidR="000A7DA1" w:rsidRPr="006F0FC0">
              <w:rPr>
                <w:rFonts w:ascii="Times New Roman" w:eastAsia="Times New Roman" w:hAnsi="Times New Roman"/>
                <w:b/>
                <w:color w:val="000000"/>
                <w:sz w:val="20"/>
                <w:szCs w:val="20"/>
                <w:lang w:eastAsia="ru-RU"/>
              </w:rPr>
              <w:t>Клеверенс</w:t>
            </w:r>
            <w:proofErr w:type="spellEnd"/>
            <w:r w:rsidRPr="006F0FC0">
              <w:rPr>
                <w:rFonts w:ascii="Times New Roman" w:eastAsia="Times New Roman" w:hAnsi="Times New Roman"/>
                <w:b/>
                <w:color w:val="000000"/>
                <w:sz w:val="20"/>
                <w:szCs w:val="20"/>
                <w:lang w:eastAsia="ru-RU"/>
              </w:rPr>
              <w:t xml:space="preserve"> «Инвентаризация ОС для «1</w:t>
            </w:r>
            <w:proofErr w:type="gramStart"/>
            <w:r w:rsidRPr="006F0FC0">
              <w:rPr>
                <w:rFonts w:ascii="Times New Roman" w:eastAsia="Times New Roman" w:hAnsi="Times New Roman"/>
                <w:b/>
                <w:color w:val="000000"/>
                <w:sz w:val="20"/>
                <w:szCs w:val="20"/>
                <w:lang w:eastAsia="ru-RU"/>
              </w:rPr>
              <w:t>С:Бухгалтерия</w:t>
            </w:r>
            <w:proofErr w:type="gramEnd"/>
            <w:r w:rsidRPr="006F0FC0">
              <w:rPr>
                <w:rFonts w:ascii="Times New Roman" w:eastAsia="Times New Roman" w:hAnsi="Times New Roman"/>
                <w:b/>
                <w:color w:val="000000"/>
                <w:sz w:val="20"/>
                <w:szCs w:val="20"/>
                <w:lang w:eastAsia="ru-RU"/>
              </w:rPr>
              <w:t xml:space="preserve">»» (Драйвер инвентаризации основных средств с </w:t>
            </w:r>
            <w:r w:rsidRPr="006F0FC0">
              <w:rPr>
                <w:rFonts w:ascii="Times New Roman" w:eastAsia="Times New Roman" w:hAnsi="Times New Roman"/>
                <w:b/>
                <w:color w:val="000000"/>
                <w:sz w:val="20"/>
                <w:szCs w:val="20"/>
                <w:lang w:eastAsia="ru-RU"/>
              </w:rPr>
              <w:lastRenderedPageBreak/>
              <w:t xml:space="preserve">помощью ТСД для «1С:Предприятия» на основе </w:t>
            </w:r>
            <w:proofErr w:type="spellStart"/>
            <w:r w:rsidRPr="006F0FC0">
              <w:rPr>
                <w:rFonts w:ascii="Times New Roman" w:eastAsia="Times New Roman" w:hAnsi="Times New Roman"/>
                <w:b/>
                <w:color w:val="000000"/>
                <w:sz w:val="20"/>
                <w:szCs w:val="20"/>
                <w:lang w:eastAsia="ru-RU"/>
              </w:rPr>
              <w:t>Mobile</w:t>
            </w:r>
            <w:proofErr w:type="spellEnd"/>
            <w:r w:rsidRPr="006F0FC0">
              <w:rPr>
                <w:rFonts w:ascii="Times New Roman" w:eastAsia="Times New Roman" w:hAnsi="Times New Roman"/>
                <w:b/>
                <w:color w:val="000000"/>
                <w:sz w:val="20"/>
                <w:szCs w:val="20"/>
                <w:lang w:eastAsia="ru-RU"/>
              </w:rPr>
              <w:t xml:space="preserve"> SMARTS, лицензия на 1 ТСД)</w:t>
            </w:r>
            <w:r w:rsidR="000A7DA1" w:rsidRPr="006F0FC0">
              <w:rPr>
                <w:rFonts w:ascii="Times New Roman" w:eastAsia="Times New Roman" w:hAnsi="Times New Roman"/>
                <w:b/>
                <w:color w:val="000000"/>
                <w:sz w:val="20"/>
                <w:szCs w:val="20"/>
                <w:lang w:eastAsia="ru-RU"/>
              </w:rPr>
              <w:t>, (MS-1C-INVENTORY-CHECKING-DRIVER)</w:t>
            </w:r>
          </w:p>
        </w:tc>
        <w:tc>
          <w:tcPr>
            <w:tcW w:w="1701" w:type="dxa"/>
            <w:tcBorders>
              <w:top w:val="single" w:sz="4" w:space="0" w:color="auto"/>
              <w:left w:val="single" w:sz="4" w:space="0" w:color="auto"/>
              <w:bottom w:val="single" w:sz="4" w:space="0" w:color="auto"/>
              <w:right w:val="single" w:sz="4" w:space="0" w:color="auto"/>
            </w:tcBorders>
          </w:tcPr>
          <w:p w14:paraId="60FABE77"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E69B958"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08F81DD8"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19D95C7"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587B08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418B546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065656DB" w14:textId="17F168C7" w:rsidR="00DD316B" w:rsidRPr="006F0FC0" w:rsidRDefault="000A7DA1"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Клеверенс</w:t>
            </w:r>
            <w:proofErr w:type="spellEnd"/>
            <w:r w:rsidRPr="006F0FC0">
              <w:rPr>
                <w:rFonts w:ascii="Times New Roman" w:eastAsia="Times New Roman" w:hAnsi="Times New Roman"/>
                <w:b/>
                <w:color w:val="000000"/>
                <w:sz w:val="20"/>
                <w:szCs w:val="20"/>
                <w:lang w:eastAsia="ru-RU"/>
              </w:rPr>
              <w:t xml:space="preserve"> «Инвентаризация ОС для «1</w:t>
            </w:r>
            <w:proofErr w:type="gramStart"/>
            <w:r w:rsidRPr="006F0FC0">
              <w:rPr>
                <w:rFonts w:ascii="Times New Roman" w:eastAsia="Times New Roman" w:hAnsi="Times New Roman"/>
                <w:b/>
                <w:color w:val="000000"/>
                <w:sz w:val="20"/>
                <w:szCs w:val="20"/>
                <w:lang w:eastAsia="ru-RU"/>
              </w:rPr>
              <w:t>С:Бухгалтерия</w:t>
            </w:r>
            <w:proofErr w:type="gramEnd"/>
            <w:r w:rsidRPr="006F0FC0">
              <w:rPr>
                <w:rFonts w:ascii="Times New Roman" w:eastAsia="Times New Roman" w:hAnsi="Times New Roman"/>
                <w:b/>
                <w:color w:val="000000"/>
                <w:sz w:val="20"/>
                <w:szCs w:val="20"/>
                <w:lang w:eastAsia="ru-RU"/>
              </w:rPr>
              <w:t xml:space="preserve">»» (Драйвер инвентаризации основных средств с помощью ТСД для «1С:Предприятия» на основе </w:t>
            </w:r>
            <w:proofErr w:type="spellStart"/>
            <w:r w:rsidRPr="006F0FC0">
              <w:rPr>
                <w:rFonts w:ascii="Times New Roman" w:eastAsia="Times New Roman" w:hAnsi="Times New Roman"/>
                <w:b/>
                <w:color w:val="000000"/>
                <w:sz w:val="20"/>
                <w:szCs w:val="20"/>
                <w:lang w:eastAsia="ru-RU"/>
              </w:rPr>
              <w:t>Mobile</w:t>
            </w:r>
            <w:proofErr w:type="spellEnd"/>
            <w:r w:rsidRPr="006F0FC0">
              <w:rPr>
                <w:rFonts w:ascii="Times New Roman" w:eastAsia="Times New Roman" w:hAnsi="Times New Roman"/>
                <w:b/>
                <w:color w:val="000000"/>
                <w:sz w:val="20"/>
                <w:szCs w:val="20"/>
                <w:lang w:eastAsia="ru-RU"/>
              </w:rPr>
              <w:t xml:space="preserve"> SMARTS, лицензия на 1 ТСД), (MS-1C-INVENTORY-CHECKING-DRIVER)</w:t>
            </w:r>
            <w:r w:rsidR="00DD316B" w:rsidRPr="006F0FC0">
              <w:rPr>
                <w:rFonts w:ascii="Times New Roman" w:eastAsia="Times New Roman" w:hAnsi="Times New Roman"/>
                <w:b/>
                <w:color w:val="000000"/>
                <w:sz w:val="20"/>
                <w:szCs w:val="20"/>
                <w:lang w:eastAsia="ru-RU"/>
              </w:rPr>
              <w:t xml:space="preserve">, срок действия - на весь срок действия исключительного права на программное обеспечение  </w:t>
            </w:r>
          </w:p>
          <w:p w14:paraId="1932B457" w14:textId="394EC13D"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7A2BE26B" w14:textId="77777777" w:rsidTr="00E3559F">
        <w:tc>
          <w:tcPr>
            <w:tcW w:w="562" w:type="dxa"/>
            <w:tcBorders>
              <w:top w:val="single" w:sz="4" w:space="0" w:color="auto"/>
              <w:left w:val="single" w:sz="4" w:space="0" w:color="auto"/>
              <w:bottom w:val="single" w:sz="4" w:space="0" w:color="auto"/>
              <w:right w:val="single" w:sz="4" w:space="0" w:color="auto"/>
            </w:tcBorders>
          </w:tcPr>
          <w:p w14:paraId="48FA1680"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4</w:t>
            </w:r>
          </w:p>
        </w:tc>
        <w:tc>
          <w:tcPr>
            <w:tcW w:w="2127" w:type="dxa"/>
            <w:tcBorders>
              <w:top w:val="single" w:sz="4" w:space="0" w:color="auto"/>
              <w:left w:val="single" w:sz="4" w:space="0" w:color="auto"/>
              <w:bottom w:val="single" w:sz="4" w:space="0" w:color="auto"/>
              <w:right w:val="single" w:sz="4" w:space="0" w:color="auto"/>
            </w:tcBorders>
          </w:tcPr>
          <w:p w14:paraId="3D3DFF39"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пакет программного обеспечения для создания и обработки изображений </w:t>
            </w:r>
            <w:proofErr w:type="spellStart"/>
            <w:r w:rsidRPr="006F0FC0">
              <w:rPr>
                <w:rFonts w:ascii="Times New Roman" w:eastAsia="Times New Roman" w:hAnsi="Times New Roman"/>
                <w:b/>
                <w:color w:val="000000"/>
                <w:sz w:val="20"/>
                <w:szCs w:val="20"/>
                <w:lang w:eastAsia="ru-RU"/>
              </w:rPr>
              <w:t>Adobe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Creative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Cloud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for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teams</w:t>
            </w:r>
            <w:proofErr w:type="spellEnd"/>
            <w:r w:rsidRPr="006F0FC0">
              <w:rPr>
                <w:rFonts w:ascii="Times New Roman" w:eastAsia="Times New Roman" w:hAnsi="Times New Roman"/>
                <w:b/>
                <w:color w:val="000000"/>
                <w:sz w:val="20"/>
                <w:szCs w:val="20"/>
                <w:lang w:eastAsia="ru-RU"/>
              </w:rPr>
              <w:t xml:space="preserve"> - </w:t>
            </w:r>
            <w:proofErr w:type="spellStart"/>
            <w:r w:rsidRPr="006F0FC0">
              <w:rPr>
                <w:rFonts w:ascii="Times New Roman" w:eastAsia="Times New Roman" w:hAnsi="Times New Roman"/>
                <w:b/>
                <w:color w:val="000000"/>
                <w:sz w:val="20"/>
                <w:szCs w:val="20"/>
                <w:lang w:eastAsia="ru-RU"/>
              </w:rPr>
              <w:t>All</w:t>
            </w:r>
            <w:proofErr w:type="spellEnd"/>
            <w:r w:rsidRPr="006F0FC0">
              <w:rPr>
                <w:rFonts w:ascii="Times New Roman" w:eastAsia="Times New Roman" w:hAnsi="Times New Roman"/>
                <w:b/>
                <w:color w:val="000000"/>
                <w:sz w:val="20"/>
                <w:szCs w:val="20"/>
                <w:lang w:eastAsia="ru-RU"/>
              </w:rPr>
              <w:t xml:space="preserve"> Apps </w:t>
            </w:r>
            <w:proofErr w:type="spellStart"/>
            <w:r w:rsidRPr="006F0FC0">
              <w:rPr>
                <w:rFonts w:ascii="Times New Roman" w:eastAsia="Times New Roman" w:hAnsi="Times New Roman"/>
                <w:b/>
                <w:color w:val="000000"/>
                <w:sz w:val="20"/>
                <w:szCs w:val="20"/>
                <w:lang w:eastAsia="ru-RU"/>
              </w:rPr>
              <w:t>Multiple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Platforms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Multi</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European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Languages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LicSub</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Level</w:t>
            </w:r>
            <w:proofErr w:type="spellEnd"/>
            <w:r w:rsidRPr="006F0FC0">
              <w:rPr>
                <w:rFonts w:ascii="Times New Roman" w:eastAsia="Times New Roman" w:hAnsi="Times New Roman"/>
                <w:b/>
                <w:color w:val="000000"/>
                <w:sz w:val="20"/>
                <w:szCs w:val="20"/>
                <w:lang w:eastAsia="ru-RU"/>
              </w:rPr>
              <w:t xml:space="preserve"> 1 (1 - 9) </w:t>
            </w:r>
            <w:proofErr w:type="spellStart"/>
            <w:r w:rsidRPr="006F0FC0">
              <w:rPr>
                <w:rFonts w:ascii="Times New Roman" w:eastAsia="Times New Roman" w:hAnsi="Times New Roman"/>
                <w:b/>
                <w:color w:val="000000"/>
                <w:sz w:val="20"/>
                <w:szCs w:val="20"/>
                <w:lang w:eastAsia="ru-RU"/>
              </w:rPr>
              <w:t>Сommercial</w:t>
            </w:r>
            <w:proofErr w:type="spellEnd"/>
            <w:r w:rsidRPr="006F0FC0">
              <w:rPr>
                <w:rFonts w:ascii="Times New Roman" w:eastAsia="Times New Roman" w:hAnsi="Times New Roman"/>
                <w:b/>
                <w:color w:val="000000"/>
                <w:sz w:val="20"/>
                <w:szCs w:val="20"/>
                <w:lang w:eastAsia="ru-RU"/>
              </w:rPr>
              <w:t xml:space="preserve"> (65270773BA01A12), срок действия 1 год</w:t>
            </w:r>
          </w:p>
        </w:tc>
        <w:tc>
          <w:tcPr>
            <w:tcW w:w="1701" w:type="dxa"/>
            <w:tcBorders>
              <w:top w:val="single" w:sz="4" w:space="0" w:color="auto"/>
              <w:left w:val="single" w:sz="4" w:space="0" w:color="auto"/>
              <w:bottom w:val="single" w:sz="4" w:space="0" w:color="auto"/>
              <w:right w:val="single" w:sz="4" w:space="0" w:color="auto"/>
            </w:tcBorders>
          </w:tcPr>
          <w:p w14:paraId="0E74F591"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7FD7692"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1BA900A"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D3490A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49EE370"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7E880811"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6AFD2597" w14:textId="77777777" w:rsidR="00DD316B" w:rsidRPr="006F0FC0" w:rsidRDefault="00DD316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пакет программного обеспечения для создания и обработки изображений </w:t>
            </w:r>
            <w:proofErr w:type="spellStart"/>
            <w:r w:rsidRPr="006F0FC0">
              <w:rPr>
                <w:rFonts w:ascii="Times New Roman" w:eastAsia="Times New Roman" w:hAnsi="Times New Roman"/>
                <w:b/>
                <w:color w:val="000000"/>
                <w:sz w:val="20"/>
                <w:szCs w:val="20"/>
                <w:lang w:eastAsia="ru-RU"/>
              </w:rPr>
              <w:t>Adobe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Creative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Cloud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for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teams</w:t>
            </w:r>
            <w:proofErr w:type="spellEnd"/>
            <w:r w:rsidRPr="006F0FC0">
              <w:rPr>
                <w:rFonts w:ascii="Times New Roman" w:eastAsia="Times New Roman" w:hAnsi="Times New Roman"/>
                <w:b/>
                <w:color w:val="000000"/>
                <w:sz w:val="20"/>
                <w:szCs w:val="20"/>
                <w:lang w:eastAsia="ru-RU"/>
              </w:rPr>
              <w:t xml:space="preserve"> - </w:t>
            </w:r>
            <w:proofErr w:type="spellStart"/>
            <w:r w:rsidRPr="006F0FC0">
              <w:rPr>
                <w:rFonts w:ascii="Times New Roman" w:eastAsia="Times New Roman" w:hAnsi="Times New Roman"/>
                <w:b/>
                <w:color w:val="000000"/>
                <w:sz w:val="20"/>
                <w:szCs w:val="20"/>
                <w:lang w:eastAsia="ru-RU"/>
              </w:rPr>
              <w:t>All</w:t>
            </w:r>
            <w:proofErr w:type="spellEnd"/>
            <w:r w:rsidRPr="006F0FC0">
              <w:rPr>
                <w:rFonts w:ascii="Times New Roman" w:eastAsia="Times New Roman" w:hAnsi="Times New Roman"/>
                <w:b/>
                <w:color w:val="000000"/>
                <w:sz w:val="20"/>
                <w:szCs w:val="20"/>
                <w:lang w:eastAsia="ru-RU"/>
              </w:rPr>
              <w:t xml:space="preserve"> Apps </w:t>
            </w:r>
            <w:proofErr w:type="spellStart"/>
            <w:r w:rsidRPr="006F0FC0">
              <w:rPr>
                <w:rFonts w:ascii="Times New Roman" w:eastAsia="Times New Roman" w:hAnsi="Times New Roman"/>
                <w:b/>
                <w:color w:val="000000"/>
                <w:sz w:val="20"/>
                <w:szCs w:val="20"/>
                <w:lang w:eastAsia="ru-RU"/>
              </w:rPr>
              <w:t>Multiple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Platforms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Multi</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European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Languages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LicSub</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Level</w:t>
            </w:r>
            <w:proofErr w:type="spellEnd"/>
            <w:r w:rsidRPr="006F0FC0">
              <w:rPr>
                <w:rFonts w:ascii="Times New Roman" w:eastAsia="Times New Roman" w:hAnsi="Times New Roman"/>
                <w:b/>
                <w:color w:val="000000"/>
                <w:sz w:val="20"/>
                <w:szCs w:val="20"/>
                <w:lang w:eastAsia="ru-RU"/>
              </w:rPr>
              <w:t xml:space="preserve"> 1 (1 - 9) </w:t>
            </w:r>
            <w:proofErr w:type="spellStart"/>
            <w:r w:rsidRPr="006F0FC0">
              <w:rPr>
                <w:rFonts w:ascii="Times New Roman" w:eastAsia="Times New Roman" w:hAnsi="Times New Roman"/>
                <w:b/>
                <w:color w:val="000000"/>
                <w:sz w:val="20"/>
                <w:szCs w:val="20"/>
                <w:lang w:eastAsia="ru-RU"/>
              </w:rPr>
              <w:t>Сommercial</w:t>
            </w:r>
            <w:proofErr w:type="spellEnd"/>
            <w:r w:rsidRPr="006F0FC0">
              <w:rPr>
                <w:rFonts w:ascii="Times New Roman" w:eastAsia="Times New Roman" w:hAnsi="Times New Roman"/>
                <w:b/>
                <w:color w:val="000000"/>
                <w:sz w:val="20"/>
                <w:szCs w:val="20"/>
                <w:lang w:eastAsia="ru-RU"/>
              </w:rPr>
              <w:t xml:space="preserve"> (65270773BA01A12), срок действия 1 год </w:t>
            </w:r>
          </w:p>
          <w:p w14:paraId="43AA5FD9" w14:textId="0C98021A"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6A3F1BB5" w14:textId="77777777" w:rsidTr="00E3559F">
        <w:tc>
          <w:tcPr>
            <w:tcW w:w="562" w:type="dxa"/>
            <w:tcBorders>
              <w:top w:val="single" w:sz="4" w:space="0" w:color="auto"/>
              <w:left w:val="single" w:sz="4" w:space="0" w:color="auto"/>
              <w:bottom w:val="single" w:sz="4" w:space="0" w:color="auto"/>
              <w:right w:val="single" w:sz="4" w:space="0" w:color="auto"/>
            </w:tcBorders>
          </w:tcPr>
          <w:p w14:paraId="009A13D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tcPr>
          <w:p w14:paraId="31F8DBD4"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Экземпляр программного обеспечения </w:t>
            </w:r>
            <w:proofErr w:type="spellStart"/>
            <w:r w:rsidRPr="006F0FC0">
              <w:rPr>
                <w:rFonts w:ascii="Times New Roman" w:eastAsia="Times New Roman" w:hAnsi="Times New Roman"/>
                <w:b/>
                <w:color w:val="000000"/>
                <w:sz w:val="20"/>
                <w:szCs w:val="20"/>
                <w:lang w:eastAsia="ru-RU"/>
              </w:rPr>
              <w:t>Gurock</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TestRail</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Server</w:t>
            </w:r>
            <w:proofErr w:type="spellEnd"/>
            <w:r w:rsidRPr="006F0FC0">
              <w:rPr>
                <w:rFonts w:ascii="Times New Roman" w:eastAsia="Times New Roman" w:hAnsi="Times New Roman"/>
                <w:b/>
                <w:color w:val="000000"/>
                <w:sz w:val="20"/>
                <w:szCs w:val="20"/>
                <w:lang w:eastAsia="ru-RU"/>
              </w:rPr>
              <w:t xml:space="preserve"> 15 </w:t>
            </w:r>
            <w:proofErr w:type="spellStart"/>
            <w:r w:rsidRPr="006F0FC0">
              <w:rPr>
                <w:rFonts w:ascii="Times New Roman" w:eastAsia="Times New Roman" w:hAnsi="Times New Roman"/>
                <w:b/>
                <w:color w:val="000000"/>
                <w:sz w:val="20"/>
                <w:szCs w:val="20"/>
                <w:lang w:eastAsia="ru-RU"/>
              </w:rPr>
              <w:t>Users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annual</w:t>
            </w:r>
            <w:proofErr w:type="spellEnd"/>
            <w:r w:rsidRPr="006F0FC0">
              <w:rPr>
                <w:rFonts w:ascii="Times New Roman" w:eastAsia="Times New Roman" w:hAnsi="Times New Roman"/>
                <w:b/>
                <w:color w:val="000000"/>
                <w:sz w:val="20"/>
                <w:szCs w:val="20"/>
                <w:lang w:eastAsia="ru-RU"/>
              </w:rPr>
              <w:t>) (TRS-15), срок действия 1 год</w:t>
            </w:r>
          </w:p>
        </w:tc>
        <w:tc>
          <w:tcPr>
            <w:tcW w:w="1701" w:type="dxa"/>
            <w:tcBorders>
              <w:top w:val="single" w:sz="4" w:space="0" w:color="auto"/>
              <w:left w:val="single" w:sz="4" w:space="0" w:color="auto"/>
              <w:bottom w:val="single" w:sz="4" w:space="0" w:color="auto"/>
              <w:right w:val="single" w:sz="4" w:space="0" w:color="auto"/>
            </w:tcBorders>
          </w:tcPr>
          <w:p w14:paraId="331625F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3BC354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6560A74"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7DDBD1D6"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50E0CC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370E23A9"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5F3AC78D" w14:textId="77777777" w:rsidR="00DD316B" w:rsidRPr="006F0FC0" w:rsidRDefault="00DD316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Экземпляр программного обеспечения </w:t>
            </w:r>
            <w:proofErr w:type="spellStart"/>
            <w:r w:rsidRPr="006F0FC0">
              <w:rPr>
                <w:rFonts w:ascii="Times New Roman" w:eastAsia="Times New Roman" w:hAnsi="Times New Roman"/>
                <w:b/>
                <w:color w:val="000000"/>
                <w:sz w:val="20"/>
                <w:szCs w:val="20"/>
                <w:lang w:eastAsia="ru-RU"/>
              </w:rPr>
              <w:t>Gurock</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TestRail</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Server</w:t>
            </w:r>
            <w:proofErr w:type="spellEnd"/>
            <w:r w:rsidRPr="006F0FC0">
              <w:rPr>
                <w:rFonts w:ascii="Times New Roman" w:eastAsia="Times New Roman" w:hAnsi="Times New Roman"/>
                <w:b/>
                <w:color w:val="000000"/>
                <w:sz w:val="20"/>
                <w:szCs w:val="20"/>
                <w:lang w:eastAsia="ru-RU"/>
              </w:rPr>
              <w:t xml:space="preserve"> 15 </w:t>
            </w:r>
            <w:proofErr w:type="spellStart"/>
            <w:r w:rsidRPr="006F0FC0">
              <w:rPr>
                <w:rFonts w:ascii="Times New Roman" w:eastAsia="Times New Roman" w:hAnsi="Times New Roman"/>
                <w:b/>
                <w:color w:val="000000"/>
                <w:sz w:val="20"/>
                <w:szCs w:val="20"/>
                <w:lang w:eastAsia="ru-RU"/>
              </w:rPr>
              <w:t>Users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annual</w:t>
            </w:r>
            <w:proofErr w:type="spellEnd"/>
            <w:r w:rsidRPr="006F0FC0">
              <w:rPr>
                <w:rFonts w:ascii="Times New Roman" w:eastAsia="Times New Roman" w:hAnsi="Times New Roman"/>
                <w:b/>
                <w:color w:val="000000"/>
                <w:sz w:val="20"/>
                <w:szCs w:val="20"/>
                <w:lang w:eastAsia="ru-RU"/>
              </w:rPr>
              <w:t>) (TRS-15), срок действия 1 год</w:t>
            </w:r>
          </w:p>
          <w:p w14:paraId="347AE8BB" w14:textId="6D0660BC"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639652CC" w14:textId="77777777" w:rsidTr="00E3559F">
        <w:tc>
          <w:tcPr>
            <w:tcW w:w="562" w:type="dxa"/>
            <w:tcBorders>
              <w:top w:val="single" w:sz="4" w:space="0" w:color="auto"/>
              <w:left w:val="single" w:sz="4" w:space="0" w:color="auto"/>
              <w:bottom w:val="single" w:sz="4" w:space="0" w:color="auto"/>
              <w:right w:val="single" w:sz="4" w:space="0" w:color="auto"/>
            </w:tcBorders>
          </w:tcPr>
          <w:p w14:paraId="1216DD6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6</w:t>
            </w:r>
          </w:p>
        </w:tc>
        <w:tc>
          <w:tcPr>
            <w:tcW w:w="2127" w:type="dxa"/>
            <w:tcBorders>
              <w:top w:val="single" w:sz="4" w:space="0" w:color="auto"/>
              <w:left w:val="single" w:sz="4" w:space="0" w:color="auto"/>
              <w:bottom w:val="single" w:sz="4" w:space="0" w:color="auto"/>
              <w:right w:val="single" w:sz="4" w:space="0" w:color="auto"/>
            </w:tcBorders>
          </w:tcPr>
          <w:p w14:paraId="12395CF1" w14:textId="22103D0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ФИКС (версия 2.0.2), продление лицензии</w:t>
            </w:r>
            <w:r w:rsidR="000A7DA1" w:rsidRPr="006F0FC0">
              <w:t xml:space="preserve"> </w:t>
            </w:r>
            <w:r w:rsidR="000A7DA1" w:rsidRPr="006F0FC0">
              <w:rPr>
                <w:rFonts w:ascii="Times New Roman" w:eastAsia="Times New Roman" w:hAnsi="Times New Roman"/>
                <w:b/>
                <w:color w:val="000000"/>
                <w:sz w:val="20"/>
                <w:szCs w:val="20"/>
                <w:lang w:eastAsia="ru-RU"/>
              </w:rPr>
              <w:t>на 1 год</w:t>
            </w:r>
          </w:p>
        </w:tc>
        <w:tc>
          <w:tcPr>
            <w:tcW w:w="1701" w:type="dxa"/>
            <w:tcBorders>
              <w:top w:val="single" w:sz="4" w:space="0" w:color="auto"/>
              <w:left w:val="single" w:sz="4" w:space="0" w:color="auto"/>
              <w:bottom w:val="single" w:sz="4" w:space="0" w:color="auto"/>
              <w:right w:val="single" w:sz="4" w:space="0" w:color="auto"/>
            </w:tcBorders>
          </w:tcPr>
          <w:p w14:paraId="3DAF41D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77CFEF1"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14D1B5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661FF1B6"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7288CA07"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04BB5280"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50F4FC00" w14:textId="542D2348" w:rsidR="00DD316B" w:rsidRPr="006F0FC0" w:rsidRDefault="000A7DA1"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ФИКС (версия 2.0.2), продление лицензии на 1 год</w:t>
            </w:r>
            <w:r w:rsidR="00E46C07" w:rsidRPr="006F0FC0">
              <w:rPr>
                <w:rFonts w:ascii="Times New Roman" w:eastAsia="Times New Roman" w:hAnsi="Times New Roman"/>
                <w:b/>
                <w:color w:val="000000"/>
                <w:sz w:val="20"/>
                <w:szCs w:val="20"/>
                <w:lang w:eastAsia="ru-RU"/>
              </w:rPr>
              <w:t>, срок действия 1 год</w:t>
            </w:r>
          </w:p>
          <w:p w14:paraId="7F3394A5" w14:textId="036511DC" w:rsidR="00D47A2B" w:rsidRPr="006F0FC0" w:rsidRDefault="00D47A2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07.06.2019 г.</w:t>
            </w:r>
          </w:p>
          <w:p w14:paraId="2158B7F7" w14:textId="61747054"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1F8BADD3" w14:textId="77777777" w:rsidTr="00E3559F">
        <w:tc>
          <w:tcPr>
            <w:tcW w:w="562" w:type="dxa"/>
            <w:tcBorders>
              <w:top w:val="single" w:sz="4" w:space="0" w:color="auto"/>
              <w:left w:val="single" w:sz="4" w:space="0" w:color="auto"/>
              <w:bottom w:val="single" w:sz="4" w:space="0" w:color="auto"/>
              <w:right w:val="single" w:sz="4" w:space="0" w:color="auto"/>
            </w:tcBorders>
          </w:tcPr>
          <w:p w14:paraId="18F354A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7</w:t>
            </w:r>
          </w:p>
        </w:tc>
        <w:tc>
          <w:tcPr>
            <w:tcW w:w="2127" w:type="dxa"/>
            <w:tcBorders>
              <w:top w:val="single" w:sz="4" w:space="0" w:color="auto"/>
              <w:left w:val="single" w:sz="4" w:space="0" w:color="auto"/>
              <w:bottom w:val="single" w:sz="4" w:space="0" w:color="auto"/>
              <w:right w:val="single" w:sz="4" w:space="0" w:color="auto"/>
            </w:tcBorders>
          </w:tcPr>
          <w:p w14:paraId="4A0407ED" w14:textId="0AC3FBED"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CBI TERRIER (версия 3.0), продление </w:t>
            </w:r>
            <w:r w:rsidR="00DD316B" w:rsidRPr="006F0FC0">
              <w:rPr>
                <w:rFonts w:ascii="Times New Roman" w:eastAsia="Times New Roman" w:hAnsi="Times New Roman"/>
                <w:b/>
                <w:color w:val="000000"/>
                <w:sz w:val="20"/>
                <w:szCs w:val="20"/>
                <w:lang w:eastAsia="ru-RU"/>
              </w:rPr>
              <w:t>лицензии</w:t>
            </w:r>
            <w:r w:rsidR="000A7DA1" w:rsidRPr="006F0FC0">
              <w:t xml:space="preserve"> </w:t>
            </w:r>
            <w:r w:rsidR="000A7DA1" w:rsidRPr="006F0FC0">
              <w:rPr>
                <w:rFonts w:ascii="Times New Roman" w:eastAsia="Times New Roman" w:hAnsi="Times New Roman"/>
                <w:b/>
                <w:color w:val="000000"/>
                <w:sz w:val="20"/>
                <w:szCs w:val="20"/>
                <w:lang w:eastAsia="ru-RU"/>
              </w:rPr>
              <w:t>на 1 год</w:t>
            </w:r>
          </w:p>
        </w:tc>
        <w:tc>
          <w:tcPr>
            <w:tcW w:w="1701" w:type="dxa"/>
            <w:tcBorders>
              <w:top w:val="single" w:sz="4" w:space="0" w:color="auto"/>
              <w:left w:val="single" w:sz="4" w:space="0" w:color="auto"/>
              <w:bottom w:val="single" w:sz="4" w:space="0" w:color="auto"/>
              <w:right w:val="single" w:sz="4" w:space="0" w:color="auto"/>
            </w:tcBorders>
          </w:tcPr>
          <w:p w14:paraId="17B0E6D7"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894947A"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7110C5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641482A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1E65C41"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7D6DD392"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AD26E08" w14:textId="2B22CD39" w:rsidR="000A7DA1" w:rsidRPr="006F0FC0" w:rsidRDefault="000A7DA1"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TERRIER (версия 3.0), продление лицензии на 1 год, срок действия 1 год</w:t>
            </w:r>
          </w:p>
          <w:p w14:paraId="3994EBDF" w14:textId="35D40991" w:rsidR="00D47A2B" w:rsidRPr="006F0FC0" w:rsidRDefault="00D47A2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07.06.2019 г.</w:t>
            </w:r>
          </w:p>
          <w:p w14:paraId="795A7D73" w14:textId="6D66E6C1"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605973E0" w14:textId="77777777" w:rsidTr="00E3559F">
        <w:tc>
          <w:tcPr>
            <w:tcW w:w="562" w:type="dxa"/>
            <w:tcBorders>
              <w:top w:val="single" w:sz="4" w:space="0" w:color="auto"/>
              <w:left w:val="single" w:sz="4" w:space="0" w:color="auto"/>
              <w:bottom w:val="single" w:sz="4" w:space="0" w:color="auto"/>
              <w:right w:val="single" w:sz="4" w:space="0" w:color="auto"/>
            </w:tcBorders>
          </w:tcPr>
          <w:p w14:paraId="4C9833AB"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060313EC" w14:textId="1F911A03" w:rsidR="00654B19" w:rsidRPr="006F0FC0" w:rsidRDefault="00654B19" w:rsidP="00D55DB1">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Дополнительная защита Средства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включая техническую поддержку уровня Базовый (SNS-8.x-BC4-SB-SP3Y),</w:t>
            </w:r>
            <w:r w:rsidR="000A7DA1" w:rsidRPr="006F0FC0">
              <w:t xml:space="preserve"> </w:t>
            </w:r>
            <w:proofErr w:type="spellStart"/>
            <w:r w:rsidR="000A7DA1" w:rsidRPr="006F0FC0">
              <w:rPr>
                <w:rFonts w:ascii="Times New Roman" w:eastAsia="Times New Roman" w:hAnsi="Times New Roman"/>
                <w:b/>
                <w:color w:val="000000"/>
                <w:sz w:val="20"/>
                <w:szCs w:val="20"/>
                <w:lang w:eastAsia="ru-RU"/>
              </w:rPr>
              <w:t>KodBezopasnosti</w:t>
            </w:r>
            <w:proofErr w:type="spellEnd"/>
            <w:r w:rsidR="000A7DA1" w:rsidRPr="006F0FC0">
              <w:rPr>
                <w:rFonts w:ascii="Times New Roman" w:eastAsia="Times New Roman" w:hAnsi="Times New Roman"/>
                <w:b/>
                <w:color w:val="000000"/>
                <w:sz w:val="20"/>
                <w:szCs w:val="20"/>
                <w:lang w:eastAsia="ru-RU"/>
              </w:rPr>
              <w:t>,</w:t>
            </w:r>
            <w:r w:rsidRPr="006F0FC0">
              <w:rPr>
                <w:rFonts w:ascii="Times New Roman" w:eastAsia="Times New Roman" w:hAnsi="Times New Roman"/>
                <w:b/>
                <w:color w:val="000000"/>
                <w:sz w:val="20"/>
                <w:szCs w:val="20"/>
                <w:lang w:eastAsia="ru-RU"/>
              </w:rPr>
              <w:t xml:space="preserve"> срок действия 3 года</w:t>
            </w:r>
          </w:p>
        </w:tc>
        <w:tc>
          <w:tcPr>
            <w:tcW w:w="1701" w:type="dxa"/>
            <w:tcBorders>
              <w:top w:val="single" w:sz="4" w:space="0" w:color="auto"/>
              <w:left w:val="single" w:sz="4" w:space="0" w:color="auto"/>
              <w:bottom w:val="single" w:sz="4" w:space="0" w:color="auto"/>
              <w:right w:val="single" w:sz="4" w:space="0" w:color="auto"/>
            </w:tcBorders>
          </w:tcPr>
          <w:p w14:paraId="3F1FEE52"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4706925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229B3B4"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4DFE9E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D1CA01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5E35E76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1109E2C" w14:textId="0024D1CB" w:rsidR="000A7DA1" w:rsidRPr="006F0FC0" w:rsidRDefault="000A7DA1"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Дополнительная защита Средства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включая техническую поддержку уровня Базовый (SNS-8.x-BC4-SB-SP3Y),</w:t>
            </w:r>
            <w:r w:rsidRPr="006F0FC0">
              <w:t xml:space="preserve"> </w:t>
            </w:r>
            <w:proofErr w:type="spellStart"/>
            <w:r w:rsidRPr="006F0FC0">
              <w:rPr>
                <w:rFonts w:ascii="Times New Roman" w:eastAsia="Times New Roman" w:hAnsi="Times New Roman"/>
                <w:b/>
                <w:color w:val="000000"/>
                <w:sz w:val="20"/>
                <w:szCs w:val="20"/>
                <w:lang w:eastAsia="ru-RU"/>
              </w:rPr>
              <w:t>KodBezopasnosti</w:t>
            </w:r>
            <w:proofErr w:type="spellEnd"/>
            <w:r w:rsidRPr="006F0FC0">
              <w:rPr>
                <w:rFonts w:ascii="Times New Roman" w:eastAsia="Times New Roman" w:hAnsi="Times New Roman"/>
                <w:b/>
                <w:color w:val="000000"/>
                <w:sz w:val="20"/>
                <w:szCs w:val="20"/>
                <w:lang w:eastAsia="ru-RU"/>
              </w:rPr>
              <w:t>, срок действия 3 года</w:t>
            </w:r>
          </w:p>
          <w:p w14:paraId="42D95F48" w14:textId="6590D413" w:rsidR="00DD316B" w:rsidRPr="006F0FC0" w:rsidRDefault="00D06FB3"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16.10.2019</w:t>
            </w:r>
            <w:r w:rsidR="00A212EA"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eastAsia="ru-RU"/>
              </w:rPr>
              <w:t>г.</w:t>
            </w:r>
          </w:p>
          <w:p w14:paraId="54FBF100" w14:textId="28293515"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237B0D17" w14:textId="77777777" w:rsidTr="00E3559F">
        <w:tc>
          <w:tcPr>
            <w:tcW w:w="562" w:type="dxa"/>
            <w:tcBorders>
              <w:top w:val="single" w:sz="4" w:space="0" w:color="auto"/>
              <w:left w:val="single" w:sz="4" w:space="0" w:color="auto"/>
              <w:bottom w:val="single" w:sz="4" w:space="0" w:color="auto"/>
              <w:right w:val="single" w:sz="4" w:space="0" w:color="auto"/>
            </w:tcBorders>
          </w:tcPr>
          <w:p w14:paraId="62BF4146"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9</w:t>
            </w:r>
          </w:p>
        </w:tc>
        <w:tc>
          <w:tcPr>
            <w:tcW w:w="2127" w:type="dxa"/>
            <w:tcBorders>
              <w:top w:val="single" w:sz="4" w:space="0" w:color="auto"/>
              <w:left w:val="single" w:sz="4" w:space="0" w:color="auto"/>
              <w:bottom w:val="single" w:sz="4" w:space="0" w:color="auto"/>
              <w:right w:val="single" w:sz="4" w:space="0" w:color="auto"/>
            </w:tcBorders>
          </w:tcPr>
          <w:p w14:paraId="5E37FFA8" w14:textId="7AA98F16" w:rsidR="00654B19" w:rsidRPr="006F0FC0" w:rsidRDefault="00D47A2B"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Ключ активации сервиса прямой технической поддержки уровня Стандартный для СЗИ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00654B19" w:rsidRPr="006F0FC0">
              <w:rPr>
                <w:rFonts w:ascii="Times New Roman" w:eastAsia="Times New Roman" w:hAnsi="Times New Roman"/>
                <w:b/>
                <w:color w:val="000000"/>
                <w:sz w:val="20"/>
                <w:szCs w:val="20"/>
                <w:lang w:eastAsia="ru-RU"/>
              </w:rPr>
              <w:t xml:space="preserve"> (SNS-</w:t>
            </w:r>
            <w:proofErr w:type="spellStart"/>
            <w:r w:rsidR="00654B19" w:rsidRPr="006F0FC0">
              <w:rPr>
                <w:rFonts w:ascii="Times New Roman" w:eastAsia="Times New Roman" w:hAnsi="Times New Roman"/>
                <w:b/>
                <w:color w:val="000000"/>
                <w:sz w:val="20"/>
                <w:szCs w:val="20"/>
                <w:lang w:eastAsia="ru-RU"/>
              </w:rPr>
              <w:t>Sup</w:t>
            </w:r>
            <w:proofErr w:type="spellEnd"/>
            <w:r w:rsidR="00654B19" w:rsidRPr="006F0FC0">
              <w:rPr>
                <w:rFonts w:ascii="Times New Roman" w:eastAsia="Times New Roman" w:hAnsi="Times New Roman"/>
                <w:b/>
                <w:color w:val="000000"/>
                <w:sz w:val="20"/>
                <w:szCs w:val="20"/>
                <w:lang w:eastAsia="ru-RU"/>
              </w:rPr>
              <w:t>-</w:t>
            </w:r>
            <w:proofErr w:type="spellStart"/>
            <w:r w:rsidR="00654B19" w:rsidRPr="006F0FC0">
              <w:rPr>
                <w:rFonts w:ascii="Times New Roman" w:eastAsia="Times New Roman" w:hAnsi="Times New Roman"/>
                <w:b/>
                <w:color w:val="000000"/>
                <w:sz w:val="20"/>
                <w:szCs w:val="20"/>
                <w:lang w:eastAsia="ru-RU"/>
              </w:rPr>
              <w:t>Dir-St</w:t>
            </w:r>
            <w:proofErr w:type="spellEnd"/>
            <w:r w:rsidR="00654B19" w:rsidRPr="006F0FC0">
              <w:rPr>
                <w:rFonts w:ascii="Times New Roman" w:eastAsia="Times New Roman" w:hAnsi="Times New Roman"/>
                <w:b/>
                <w:color w:val="000000"/>
                <w:sz w:val="20"/>
                <w:szCs w:val="20"/>
                <w:lang w:eastAsia="ru-RU"/>
              </w:rPr>
              <w:t>),</w:t>
            </w:r>
            <w:r w:rsidR="000A7DA1" w:rsidRPr="006F0FC0">
              <w:t xml:space="preserve"> </w:t>
            </w:r>
            <w:proofErr w:type="spellStart"/>
            <w:r w:rsidR="000A7DA1" w:rsidRPr="006F0FC0">
              <w:rPr>
                <w:rFonts w:ascii="Times New Roman" w:eastAsia="Times New Roman" w:hAnsi="Times New Roman"/>
                <w:b/>
                <w:color w:val="000000"/>
                <w:sz w:val="20"/>
                <w:szCs w:val="20"/>
                <w:lang w:eastAsia="ru-RU"/>
              </w:rPr>
              <w:t>KodBezopasnosti</w:t>
            </w:r>
            <w:proofErr w:type="spellEnd"/>
            <w:r w:rsidR="00654B19" w:rsidRPr="006F0FC0">
              <w:rPr>
                <w:rFonts w:ascii="Times New Roman" w:eastAsia="Times New Roman" w:hAnsi="Times New Roman"/>
                <w:b/>
                <w:color w:val="000000"/>
                <w:sz w:val="20"/>
                <w:szCs w:val="20"/>
                <w:lang w:eastAsia="ru-RU"/>
              </w:rPr>
              <w:t xml:space="preserve"> срок действия 3 года</w:t>
            </w:r>
          </w:p>
        </w:tc>
        <w:tc>
          <w:tcPr>
            <w:tcW w:w="1701" w:type="dxa"/>
            <w:tcBorders>
              <w:top w:val="single" w:sz="4" w:space="0" w:color="auto"/>
              <w:left w:val="single" w:sz="4" w:space="0" w:color="auto"/>
              <w:bottom w:val="single" w:sz="4" w:space="0" w:color="auto"/>
              <w:right w:val="single" w:sz="4" w:space="0" w:color="auto"/>
            </w:tcBorders>
          </w:tcPr>
          <w:p w14:paraId="2557B915"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164276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A4987C4"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14:paraId="21EA5E1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7297EAA"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4DED0A76"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2F2FB305" w14:textId="233C3963" w:rsidR="00DD316B" w:rsidRPr="006F0FC0" w:rsidRDefault="00D47A2B"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Ключ активации сервиса прямой технической поддержки уровня Стандартный для СЗИ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00DD316B" w:rsidRPr="006F0FC0">
              <w:rPr>
                <w:rFonts w:ascii="Times New Roman" w:eastAsia="Times New Roman" w:hAnsi="Times New Roman"/>
                <w:b/>
                <w:color w:val="000000"/>
                <w:sz w:val="20"/>
                <w:szCs w:val="20"/>
                <w:lang w:eastAsia="ru-RU"/>
              </w:rPr>
              <w:t xml:space="preserve"> (SNS-</w:t>
            </w:r>
            <w:proofErr w:type="spellStart"/>
            <w:r w:rsidR="00DD316B" w:rsidRPr="006F0FC0">
              <w:rPr>
                <w:rFonts w:ascii="Times New Roman" w:eastAsia="Times New Roman" w:hAnsi="Times New Roman"/>
                <w:b/>
                <w:color w:val="000000"/>
                <w:sz w:val="20"/>
                <w:szCs w:val="20"/>
                <w:lang w:eastAsia="ru-RU"/>
              </w:rPr>
              <w:t>Sup</w:t>
            </w:r>
            <w:proofErr w:type="spellEnd"/>
            <w:r w:rsidR="00DD316B" w:rsidRPr="006F0FC0">
              <w:rPr>
                <w:rFonts w:ascii="Times New Roman" w:eastAsia="Times New Roman" w:hAnsi="Times New Roman"/>
                <w:b/>
                <w:color w:val="000000"/>
                <w:sz w:val="20"/>
                <w:szCs w:val="20"/>
                <w:lang w:eastAsia="ru-RU"/>
              </w:rPr>
              <w:t>-</w:t>
            </w:r>
            <w:proofErr w:type="spellStart"/>
            <w:r w:rsidR="00DD316B" w:rsidRPr="006F0FC0">
              <w:rPr>
                <w:rFonts w:ascii="Times New Roman" w:eastAsia="Times New Roman" w:hAnsi="Times New Roman"/>
                <w:b/>
                <w:color w:val="000000"/>
                <w:sz w:val="20"/>
                <w:szCs w:val="20"/>
                <w:lang w:eastAsia="ru-RU"/>
              </w:rPr>
              <w:t>Dir-St</w:t>
            </w:r>
            <w:proofErr w:type="spellEnd"/>
            <w:r w:rsidR="00DD316B" w:rsidRPr="006F0FC0">
              <w:rPr>
                <w:rFonts w:ascii="Times New Roman" w:eastAsia="Times New Roman" w:hAnsi="Times New Roman"/>
                <w:b/>
                <w:color w:val="000000"/>
                <w:sz w:val="20"/>
                <w:szCs w:val="20"/>
                <w:lang w:eastAsia="ru-RU"/>
              </w:rPr>
              <w:t>), срок действия 3 года</w:t>
            </w:r>
            <w:r w:rsidR="00D06FB3" w:rsidRPr="006F0FC0">
              <w:rPr>
                <w:rFonts w:ascii="Times New Roman" w:eastAsia="Times New Roman" w:hAnsi="Times New Roman"/>
                <w:b/>
                <w:color w:val="000000"/>
                <w:sz w:val="20"/>
                <w:szCs w:val="20"/>
                <w:lang w:eastAsia="ru-RU"/>
              </w:rPr>
              <w:t>.</w:t>
            </w:r>
          </w:p>
          <w:p w14:paraId="0182FE11" w14:textId="60B48999" w:rsidR="00D06FB3" w:rsidRPr="006F0FC0" w:rsidRDefault="00D06FB3" w:rsidP="00DD316B">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технической поддержки – 16.10.2019г.</w:t>
            </w:r>
          </w:p>
          <w:p w14:paraId="19B72E61" w14:textId="53F3993D"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76033F42" w14:textId="77777777" w:rsidTr="00E3559F">
        <w:tc>
          <w:tcPr>
            <w:tcW w:w="562" w:type="dxa"/>
            <w:tcBorders>
              <w:top w:val="single" w:sz="4" w:space="0" w:color="auto"/>
              <w:left w:val="single" w:sz="4" w:space="0" w:color="auto"/>
              <w:bottom w:val="single" w:sz="4" w:space="0" w:color="auto"/>
              <w:right w:val="single" w:sz="4" w:space="0" w:color="auto"/>
            </w:tcBorders>
          </w:tcPr>
          <w:p w14:paraId="42B1FAA1" w14:textId="19598B33"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10</w:t>
            </w:r>
          </w:p>
        </w:tc>
        <w:tc>
          <w:tcPr>
            <w:tcW w:w="2127" w:type="dxa"/>
            <w:tcBorders>
              <w:top w:val="single" w:sz="4" w:space="0" w:color="auto"/>
              <w:left w:val="single" w:sz="4" w:space="0" w:color="auto"/>
              <w:bottom w:val="single" w:sz="4" w:space="0" w:color="auto"/>
              <w:right w:val="single" w:sz="4" w:space="0" w:color="auto"/>
            </w:tcBorders>
          </w:tcPr>
          <w:p w14:paraId="40E8D312" w14:textId="642080E8" w:rsidR="00654B19" w:rsidRPr="006F0FC0" w:rsidRDefault="00654B19" w:rsidP="00D55DB1">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Дистрибутив Средство защиты информации</w:t>
            </w:r>
            <w:r w:rsidR="005552F9"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val="en-US" w:eastAsia="ru-RU"/>
              </w:rPr>
              <w:t>Secret</w:t>
            </w:r>
            <w:r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val="en-US" w:eastAsia="ru-RU"/>
              </w:rPr>
              <w:t>Net</w:t>
            </w:r>
            <w:r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val="en-US" w:eastAsia="ru-RU"/>
              </w:rPr>
              <w:t>Studio</w:t>
            </w:r>
            <w:r w:rsidRPr="006F0FC0">
              <w:rPr>
                <w:rFonts w:ascii="Times New Roman" w:eastAsia="Times New Roman" w:hAnsi="Times New Roman"/>
                <w:b/>
                <w:color w:val="000000"/>
                <w:sz w:val="20"/>
                <w:szCs w:val="20"/>
                <w:lang w:eastAsia="ru-RU"/>
              </w:rPr>
              <w:t xml:space="preserve"> 8 (</w:t>
            </w:r>
            <w:r w:rsidRPr="006F0FC0">
              <w:rPr>
                <w:rFonts w:ascii="Times New Roman" w:eastAsia="Times New Roman" w:hAnsi="Times New Roman"/>
                <w:b/>
                <w:color w:val="000000"/>
                <w:sz w:val="20"/>
                <w:szCs w:val="20"/>
                <w:lang w:val="en-US" w:eastAsia="ru-RU"/>
              </w:rPr>
              <w:t>SNS</w:t>
            </w:r>
            <w:r w:rsidRPr="006F0FC0">
              <w:rPr>
                <w:rFonts w:ascii="Times New Roman" w:eastAsia="Times New Roman" w:hAnsi="Times New Roman"/>
                <w:b/>
                <w:color w:val="000000"/>
                <w:sz w:val="20"/>
                <w:szCs w:val="20"/>
                <w:lang w:eastAsia="ru-RU"/>
              </w:rPr>
              <w:t>-</w:t>
            </w:r>
            <w:r w:rsidRPr="006F0FC0">
              <w:rPr>
                <w:rFonts w:ascii="Times New Roman" w:eastAsia="Times New Roman" w:hAnsi="Times New Roman"/>
                <w:b/>
                <w:color w:val="000000"/>
                <w:sz w:val="20"/>
                <w:szCs w:val="20"/>
                <w:lang w:val="en-US" w:eastAsia="ru-RU"/>
              </w:rPr>
              <w:t>DISC</w:t>
            </w:r>
            <w:r w:rsidRPr="006F0FC0">
              <w:rPr>
                <w:rFonts w:ascii="Times New Roman" w:eastAsia="Times New Roman" w:hAnsi="Times New Roman"/>
                <w:b/>
                <w:color w:val="000000"/>
                <w:sz w:val="20"/>
                <w:szCs w:val="20"/>
                <w:lang w:eastAsia="ru-RU"/>
              </w:rPr>
              <w:t>)</w:t>
            </w:r>
            <w:r w:rsidR="00442E9E" w:rsidRPr="006F0FC0">
              <w:rPr>
                <w:rFonts w:ascii="Times New Roman" w:eastAsia="Times New Roman" w:hAnsi="Times New Roman"/>
                <w:b/>
                <w:color w:val="000000"/>
                <w:sz w:val="20"/>
                <w:szCs w:val="20"/>
                <w:lang w:eastAsia="ru-RU"/>
              </w:rPr>
              <w:t xml:space="preserve">, </w:t>
            </w:r>
            <w:proofErr w:type="spellStart"/>
            <w:r w:rsidR="00442E9E" w:rsidRPr="006F0FC0">
              <w:rPr>
                <w:rFonts w:ascii="Times New Roman" w:eastAsia="Times New Roman" w:hAnsi="Times New Roman"/>
                <w:b/>
                <w:color w:val="000000"/>
                <w:sz w:val="20"/>
                <w:szCs w:val="20"/>
                <w:lang w:eastAsia="ru-RU"/>
              </w:rPr>
              <w:t>KodBezopasnosti</w:t>
            </w:r>
            <w:proofErr w:type="spellEnd"/>
          </w:p>
        </w:tc>
        <w:tc>
          <w:tcPr>
            <w:tcW w:w="1701" w:type="dxa"/>
            <w:tcBorders>
              <w:top w:val="single" w:sz="4" w:space="0" w:color="auto"/>
              <w:left w:val="single" w:sz="4" w:space="0" w:color="auto"/>
              <w:bottom w:val="single" w:sz="4" w:space="0" w:color="auto"/>
              <w:right w:val="single" w:sz="4" w:space="0" w:color="auto"/>
            </w:tcBorders>
          </w:tcPr>
          <w:p w14:paraId="3EF6388C"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E438F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C6B0B7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1A4A27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3FA546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0585AA39"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7D3B1364" w14:textId="77777777" w:rsidR="00D55DB1" w:rsidRPr="006F0FC0" w:rsidRDefault="00D55DB1"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b/>
                <w:color w:val="000000"/>
                <w:sz w:val="20"/>
                <w:szCs w:val="20"/>
                <w:lang w:eastAsia="ru-RU"/>
              </w:rPr>
              <w:t>Дистрибутив Средство защиты информации</w:t>
            </w:r>
            <w:r w:rsidRPr="006F0FC0">
              <w:rPr>
                <w:rFonts w:ascii="Times New Roman" w:eastAsia="Times New Roman" w:hAnsi="Times New Roman"/>
                <w:b/>
                <w:color w:val="000000"/>
                <w:sz w:val="20"/>
                <w:szCs w:val="20"/>
                <w:lang w:val="en-US" w:eastAsia="ru-RU"/>
              </w:rPr>
              <w:t>Secret</w:t>
            </w:r>
            <w:r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val="en-US" w:eastAsia="ru-RU"/>
              </w:rPr>
              <w:t>Net</w:t>
            </w:r>
            <w:r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val="en-US" w:eastAsia="ru-RU"/>
              </w:rPr>
              <w:t>Studio</w:t>
            </w:r>
            <w:r w:rsidRPr="006F0FC0">
              <w:rPr>
                <w:rFonts w:ascii="Times New Roman" w:eastAsia="Times New Roman" w:hAnsi="Times New Roman"/>
                <w:b/>
                <w:color w:val="000000"/>
                <w:sz w:val="20"/>
                <w:szCs w:val="20"/>
                <w:lang w:eastAsia="ru-RU"/>
              </w:rPr>
              <w:t xml:space="preserve"> 8 (</w:t>
            </w:r>
            <w:r w:rsidRPr="006F0FC0">
              <w:rPr>
                <w:rFonts w:ascii="Times New Roman" w:eastAsia="Times New Roman" w:hAnsi="Times New Roman"/>
                <w:b/>
                <w:color w:val="000000"/>
                <w:sz w:val="20"/>
                <w:szCs w:val="20"/>
                <w:lang w:val="en-US" w:eastAsia="ru-RU"/>
              </w:rPr>
              <w:t>SNS</w:t>
            </w:r>
            <w:r w:rsidRPr="006F0FC0">
              <w:rPr>
                <w:rFonts w:ascii="Times New Roman" w:eastAsia="Times New Roman" w:hAnsi="Times New Roman"/>
                <w:b/>
                <w:color w:val="000000"/>
                <w:sz w:val="20"/>
                <w:szCs w:val="20"/>
                <w:lang w:eastAsia="ru-RU"/>
              </w:rPr>
              <w:t>-</w:t>
            </w:r>
            <w:r w:rsidRPr="006F0FC0">
              <w:rPr>
                <w:rFonts w:ascii="Times New Roman" w:eastAsia="Times New Roman" w:hAnsi="Times New Roman"/>
                <w:b/>
                <w:color w:val="000000"/>
                <w:sz w:val="20"/>
                <w:szCs w:val="20"/>
                <w:lang w:val="en-US" w:eastAsia="ru-RU"/>
              </w:rPr>
              <w:t>DISC</w:t>
            </w:r>
            <w:r w:rsidRPr="006F0FC0">
              <w:rPr>
                <w:rFonts w:ascii="Times New Roman" w:eastAsia="Times New Roman" w:hAnsi="Times New Roman"/>
                <w:b/>
                <w:color w:val="000000"/>
                <w:sz w:val="20"/>
                <w:szCs w:val="20"/>
                <w:lang w:eastAsia="ru-RU"/>
              </w:rPr>
              <w:t>)</w:t>
            </w:r>
            <w:r w:rsidRPr="006F0FC0">
              <w:rPr>
                <w:rFonts w:ascii="Times New Roman" w:eastAsia="Times New Roman" w:hAnsi="Times New Roman"/>
                <w:color w:val="000000"/>
                <w:sz w:val="20"/>
                <w:szCs w:val="20"/>
                <w:lang w:eastAsia="ru-RU"/>
              </w:rPr>
              <w:t xml:space="preserve"> </w:t>
            </w:r>
          </w:p>
          <w:p w14:paraId="73E01143" w14:textId="5E63E793" w:rsidR="00654B19"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1A02FF28" w14:textId="77777777" w:rsidTr="00E3559F">
        <w:tc>
          <w:tcPr>
            <w:tcW w:w="562" w:type="dxa"/>
            <w:tcBorders>
              <w:top w:val="single" w:sz="4" w:space="0" w:color="auto"/>
              <w:left w:val="single" w:sz="4" w:space="0" w:color="auto"/>
              <w:bottom w:val="single" w:sz="4" w:space="0" w:color="auto"/>
              <w:right w:val="single" w:sz="4" w:space="0" w:color="auto"/>
            </w:tcBorders>
          </w:tcPr>
          <w:p w14:paraId="759EB3FF"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11</w:t>
            </w:r>
          </w:p>
        </w:tc>
        <w:tc>
          <w:tcPr>
            <w:tcW w:w="2127" w:type="dxa"/>
            <w:tcBorders>
              <w:top w:val="single" w:sz="4" w:space="0" w:color="auto"/>
              <w:left w:val="single" w:sz="4" w:space="0" w:color="auto"/>
              <w:bottom w:val="single" w:sz="4" w:space="0" w:color="auto"/>
              <w:right w:val="single" w:sz="4" w:space="0" w:color="auto"/>
            </w:tcBorders>
          </w:tcPr>
          <w:p w14:paraId="646C2290" w14:textId="70494285" w:rsidR="00654B19" w:rsidRPr="006F0FC0" w:rsidRDefault="002D7483"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w:t>
            </w:r>
            <w:r w:rsidR="00654B19" w:rsidRPr="006F0FC0">
              <w:rPr>
                <w:rFonts w:ascii="Times New Roman" w:eastAsia="Times New Roman" w:hAnsi="Times New Roman"/>
                <w:b/>
                <w:color w:val="000000"/>
                <w:sz w:val="20"/>
                <w:szCs w:val="20"/>
                <w:lang w:eastAsia="ru-RU"/>
              </w:rPr>
              <w:t>рост</w:t>
            </w:r>
            <w:r w:rsidRPr="006F0FC0">
              <w:rPr>
                <w:rFonts w:ascii="Times New Roman" w:eastAsia="Times New Roman" w:hAnsi="Times New Roman"/>
                <w:b/>
                <w:color w:val="000000"/>
                <w:sz w:val="20"/>
                <w:szCs w:val="20"/>
                <w:lang w:eastAsia="ru-RU"/>
              </w:rPr>
              <w:t>ая</w:t>
            </w:r>
            <w:r w:rsidR="00654B19" w:rsidRPr="006F0FC0">
              <w:rPr>
                <w:rFonts w:ascii="Times New Roman" w:eastAsia="Times New Roman" w:hAnsi="Times New Roman"/>
                <w:b/>
                <w:color w:val="000000"/>
                <w:sz w:val="20"/>
                <w:szCs w:val="20"/>
                <w:lang w:eastAsia="ru-RU"/>
              </w:rPr>
              <w:t xml:space="preserve"> (неисключительн</w:t>
            </w:r>
            <w:r w:rsidRPr="006F0FC0">
              <w:rPr>
                <w:rFonts w:ascii="Times New Roman" w:eastAsia="Times New Roman" w:hAnsi="Times New Roman"/>
                <w:b/>
                <w:color w:val="000000"/>
                <w:sz w:val="20"/>
                <w:szCs w:val="20"/>
                <w:lang w:eastAsia="ru-RU"/>
              </w:rPr>
              <w:t>ая</w:t>
            </w:r>
            <w:r w:rsidR="00654B19" w:rsidRPr="006F0FC0">
              <w:rPr>
                <w:rFonts w:ascii="Times New Roman" w:eastAsia="Times New Roman" w:hAnsi="Times New Roman"/>
                <w:b/>
                <w:color w:val="000000"/>
                <w:sz w:val="20"/>
                <w:szCs w:val="20"/>
                <w:lang w:eastAsia="ru-RU"/>
              </w:rPr>
              <w:t>) лицензи</w:t>
            </w:r>
            <w:r w:rsidRPr="006F0FC0">
              <w:rPr>
                <w:rFonts w:ascii="Times New Roman" w:eastAsia="Times New Roman" w:hAnsi="Times New Roman"/>
                <w:b/>
                <w:color w:val="000000"/>
                <w:sz w:val="20"/>
                <w:szCs w:val="20"/>
                <w:lang w:eastAsia="ru-RU"/>
              </w:rPr>
              <w:t>я</w:t>
            </w:r>
            <w:r w:rsidR="00654B19" w:rsidRPr="006F0FC0">
              <w:rPr>
                <w:rFonts w:ascii="Times New Roman" w:eastAsia="Times New Roman" w:hAnsi="Times New Roman"/>
                <w:b/>
                <w:color w:val="000000"/>
                <w:sz w:val="20"/>
                <w:szCs w:val="20"/>
                <w:lang w:eastAsia="ru-RU"/>
              </w:rPr>
              <w:t xml:space="preserve"> на программное обеспечение составления смет тип 1</w:t>
            </w:r>
          </w:p>
        </w:tc>
        <w:tc>
          <w:tcPr>
            <w:tcW w:w="1701" w:type="dxa"/>
            <w:tcBorders>
              <w:top w:val="single" w:sz="4" w:space="0" w:color="auto"/>
              <w:left w:val="single" w:sz="4" w:space="0" w:color="auto"/>
              <w:bottom w:val="single" w:sz="4" w:space="0" w:color="auto"/>
              <w:right w:val="single" w:sz="4" w:space="0" w:color="auto"/>
            </w:tcBorders>
          </w:tcPr>
          <w:p w14:paraId="2376E1E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2C6255B" w14:textId="4CAF9C8B" w:rsidR="00654B19" w:rsidRPr="006F0FC0" w:rsidRDefault="00217BFA"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r w:rsidR="00654B19" w:rsidRPr="006F0FC0">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2693C8E3"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0E8E621E"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0756CE7A"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283BCCED" w14:textId="77777777" w:rsidR="00654B19" w:rsidRPr="006F0FC0" w:rsidRDefault="00654B19" w:rsidP="00DD316B">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1638E964" w14:textId="55797379" w:rsidR="00DD316B" w:rsidRPr="006F0FC0" w:rsidRDefault="002D7483" w:rsidP="002D7483">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1</w:t>
            </w:r>
            <w:r w:rsidR="00C157AD" w:rsidRPr="006F0FC0">
              <w:rPr>
                <w:rFonts w:ascii="Times New Roman" w:eastAsia="Times New Roman" w:hAnsi="Times New Roman"/>
                <w:b/>
                <w:color w:val="000000"/>
                <w:sz w:val="20"/>
                <w:szCs w:val="20"/>
                <w:lang w:eastAsia="ru-RU"/>
              </w:rPr>
              <w:t xml:space="preserve"> </w:t>
            </w:r>
            <w:proofErr w:type="spellStart"/>
            <w:r w:rsidR="00DD316B" w:rsidRPr="006F0FC0">
              <w:rPr>
                <w:rFonts w:ascii="Times New Roman" w:eastAsia="Times New Roman" w:hAnsi="Times New Roman"/>
                <w:b/>
                <w:color w:val="000000"/>
                <w:sz w:val="20"/>
                <w:szCs w:val="20"/>
                <w:lang w:eastAsia="ru-RU"/>
              </w:rPr>
              <w:t>Stroysoft</w:t>
            </w:r>
            <w:proofErr w:type="spellEnd"/>
            <w:r w:rsidR="00DD316B" w:rsidRPr="006F0FC0">
              <w:rPr>
                <w:rFonts w:ascii="Times New Roman" w:eastAsia="Times New Roman" w:hAnsi="Times New Roman"/>
                <w:b/>
                <w:color w:val="000000"/>
                <w:sz w:val="20"/>
                <w:szCs w:val="20"/>
                <w:lang w:eastAsia="ru-RU"/>
              </w:rPr>
              <w:t xml:space="preserve"> Smeta.ru версия 10 на одно рабочее место (ПК10-1-1), срок действия 1 год</w:t>
            </w:r>
          </w:p>
          <w:p w14:paraId="655F9326" w14:textId="77777777" w:rsidR="00DD316B" w:rsidRPr="006F0FC0" w:rsidRDefault="00DD316B" w:rsidP="00DD316B">
            <w:pPr>
              <w:spacing w:after="0" w:line="240" w:lineRule="auto"/>
              <w:rPr>
                <w:rFonts w:ascii="Times New Roman" w:eastAsia="Times New Roman" w:hAnsi="Times New Roman"/>
                <w:color w:val="000000"/>
                <w:sz w:val="20"/>
                <w:szCs w:val="20"/>
                <w:lang w:eastAsia="ru-RU"/>
              </w:rPr>
            </w:pPr>
          </w:p>
          <w:p w14:paraId="5F9A40FA" w14:textId="77777777" w:rsidR="00DD316B" w:rsidRPr="006F0FC0" w:rsidRDefault="00DD316B" w:rsidP="00DD316B">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3BBBAE1B" w14:textId="77777777" w:rsidR="00DD316B" w:rsidRPr="006F0FC0" w:rsidRDefault="00DD316B" w:rsidP="00DD316B">
            <w:pPr>
              <w:spacing w:after="0" w:line="240" w:lineRule="auto"/>
              <w:rPr>
                <w:rFonts w:ascii="Times New Roman" w:eastAsia="Times New Roman" w:hAnsi="Times New Roman"/>
                <w:color w:val="000000"/>
                <w:sz w:val="20"/>
                <w:szCs w:val="20"/>
                <w:lang w:eastAsia="ru-RU"/>
              </w:rPr>
            </w:pPr>
          </w:p>
          <w:p w14:paraId="2A13223E"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локальные, объектные сметы и сметные расчеты, ресурсные расчеты, сводные сметы и сметные расчеты, акты приемки выполненных работ КС-2, справки о стоимости выполненных работ КС-3, журнал учета выполненных работ КС-6а, накопительные ведомости, ведомости потребности в ресурсах, ведомость списания материалов М-29, формировать аналитические отчеты;</w:t>
            </w:r>
          </w:p>
          <w:p w14:paraId="3B157599"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хранить, сортировать, корректировать и распечатывать сметную документацию;</w:t>
            </w:r>
          </w:p>
          <w:p w14:paraId="414D3697"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структурировать объекты строительства по сметам, разделам и подразделам (три уровня вложенности);</w:t>
            </w:r>
          </w:p>
          <w:p w14:paraId="4A3407AF"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осуществлять сметные расчеты по принятым и вновь задаваемым формулам и шаблонам, а также производить перерасчет сметной стоимости в текущие цены. Расчет смет при этом может осуществляться любым способом: базисным, базисно-индексным, ресурсным, ресурсно-индексным, компенсационным, смешанным, а также переводиться из одного способа в другой "на лету";</w:t>
            </w:r>
          </w:p>
          <w:p w14:paraId="4917B3B1"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обмениваться информацией по списанию материалов с компьютерными системами бухгалтерского учета;</w:t>
            </w:r>
          </w:p>
          <w:p w14:paraId="2D557574"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сметы в многопользовательском режиме в локальной сети, определять права доступа каждого пользователя;</w:t>
            </w:r>
          </w:p>
          <w:p w14:paraId="4287A90D"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возможность обмениваться сметными данными между пользователями программного комплекса, а также обмениваться сметной информацией с другими программами. Комплекс полностью поддерживает универсальный сметный формат АРПС 1.10;</w:t>
            </w:r>
          </w:p>
          <w:p w14:paraId="696D1D41"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привлекать для составления сметной документации обширный массив нормативных данных: сборники сметных нормативов (расценки на работы, ценники на материалы, изделия и конструкции, ценники на эксплуатацию машин и механизмов), элементные сметные нормы и нормативно-методическую литературу;</w:t>
            </w:r>
          </w:p>
          <w:p w14:paraId="1A083609"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и корректировать собственную нормативную базу фирменных расценок;</w:t>
            </w:r>
          </w:p>
          <w:p w14:paraId="480DAE91"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осуществлять гибкий и разноплановый поиск по всему объему справочных данных и сметной документации;</w:t>
            </w:r>
          </w:p>
          <w:p w14:paraId="4FEECC76"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проводить автоматическую проверку сметной документации на соответствие нормативной базе и другим источникам;</w:t>
            </w:r>
          </w:p>
          <w:p w14:paraId="1726B844"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использовать современные актуальные методики управления стоимостью строительства, в том числе с использованием точных данных поставщиков по всей территории России, любых систем расчетов стоимости в текущем уровне цен;</w:t>
            </w:r>
          </w:p>
          <w:p w14:paraId="6566B123" w14:textId="77777777" w:rsidR="00DD316B"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осуществлять мониторинг стоимости строительных ресурсов</w:t>
            </w:r>
          </w:p>
          <w:p w14:paraId="13E811E8" w14:textId="77777777" w:rsidR="00654B19" w:rsidRPr="006F0FC0" w:rsidRDefault="00DD316B" w:rsidP="00DD316B">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Срок действия – не менее 1 года.</w:t>
            </w:r>
          </w:p>
          <w:p w14:paraId="19317931" w14:textId="266FD3E1" w:rsidR="00B91219" w:rsidRPr="006F0FC0" w:rsidRDefault="00B91219" w:rsidP="00B91219">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3F2B8227" w14:textId="77777777" w:rsidTr="00E3559F">
        <w:tc>
          <w:tcPr>
            <w:tcW w:w="562" w:type="dxa"/>
            <w:tcBorders>
              <w:top w:val="single" w:sz="4" w:space="0" w:color="auto"/>
              <w:left w:val="single" w:sz="4" w:space="0" w:color="auto"/>
              <w:bottom w:val="single" w:sz="4" w:space="0" w:color="auto"/>
              <w:right w:val="single" w:sz="4" w:space="0" w:color="auto"/>
            </w:tcBorders>
          </w:tcPr>
          <w:p w14:paraId="568C70EF" w14:textId="441AFA62"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12</w:t>
            </w:r>
          </w:p>
        </w:tc>
        <w:tc>
          <w:tcPr>
            <w:tcW w:w="2127" w:type="dxa"/>
            <w:tcBorders>
              <w:top w:val="single" w:sz="4" w:space="0" w:color="auto"/>
              <w:left w:val="single" w:sz="4" w:space="0" w:color="auto"/>
              <w:bottom w:val="single" w:sz="4" w:space="0" w:color="auto"/>
              <w:right w:val="single" w:sz="4" w:space="0" w:color="auto"/>
            </w:tcBorders>
          </w:tcPr>
          <w:p w14:paraId="64D5715D" w14:textId="49D9A977"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r w:rsidRPr="006F0FC0">
              <w:rPr>
                <w:rFonts w:ascii="Times New Roman" w:eastAsia="Times New Roman" w:hAnsi="Times New Roman"/>
                <w:b/>
                <w:color w:val="000000"/>
                <w:sz w:val="20"/>
                <w:szCs w:val="20"/>
                <w:lang w:eastAsia="ru-RU"/>
              </w:rPr>
              <w:lastRenderedPageBreak/>
              <w:t>составления смет тип 2</w:t>
            </w:r>
          </w:p>
        </w:tc>
        <w:tc>
          <w:tcPr>
            <w:tcW w:w="1701" w:type="dxa"/>
            <w:tcBorders>
              <w:top w:val="single" w:sz="4" w:space="0" w:color="auto"/>
              <w:left w:val="single" w:sz="4" w:space="0" w:color="auto"/>
              <w:bottom w:val="single" w:sz="4" w:space="0" w:color="auto"/>
              <w:right w:val="single" w:sz="4" w:space="0" w:color="auto"/>
            </w:tcBorders>
          </w:tcPr>
          <w:p w14:paraId="6B6AF63E"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175933A" w14:textId="74580EDC"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69DBE5D" w14:textId="713F0AAD"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C9CA24B"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00AF88A"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1FEDADD6"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4F963978" w14:textId="21E55E4D"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2 </w:t>
            </w:r>
            <w:proofErr w:type="spellStart"/>
            <w:r w:rsidRPr="006F0FC0">
              <w:rPr>
                <w:rFonts w:ascii="Times New Roman" w:eastAsia="Times New Roman" w:hAnsi="Times New Roman"/>
                <w:b/>
                <w:color w:val="000000"/>
                <w:sz w:val="20"/>
                <w:szCs w:val="20"/>
                <w:lang w:eastAsia="ru-RU"/>
              </w:rPr>
              <w:t>Stroysoft</w:t>
            </w:r>
            <w:proofErr w:type="spellEnd"/>
            <w:r w:rsidRPr="006F0FC0">
              <w:rPr>
                <w:rFonts w:ascii="Times New Roman" w:eastAsia="Times New Roman" w:hAnsi="Times New Roman"/>
                <w:b/>
                <w:color w:val="000000"/>
                <w:sz w:val="20"/>
                <w:szCs w:val="20"/>
                <w:lang w:eastAsia="ru-RU"/>
              </w:rPr>
              <w:t xml:space="preserve"> «ЕДИНЫЕ СМЕТНЫЕ НОРМАТИВЫ (ЕСН), включающей базу данных «Сборник стоимостных нормативов по эксплуатации зданий и сооружений СН-2012 в текущих ценах по состоянию </w:t>
            </w:r>
            <w:r w:rsidRPr="006F0FC0">
              <w:rPr>
                <w:rFonts w:ascii="Times New Roman" w:eastAsia="Times New Roman" w:hAnsi="Times New Roman"/>
                <w:b/>
                <w:color w:val="000000"/>
                <w:sz w:val="20"/>
                <w:szCs w:val="20"/>
                <w:lang w:eastAsia="ru-RU"/>
              </w:rPr>
              <w:lastRenderedPageBreak/>
              <w:t>на 01.10.2018 года» на одно рабочее место (СНБ77-1-7-1), срок действия 1 год</w:t>
            </w:r>
          </w:p>
          <w:p w14:paraId="512796DF"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p>
          <w:p w14:paraId="76D3C086"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7C6AFCD7" w14:textId="3FA55914"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сборник стоимостных нормативов по содержанию и эксплуатации зданий и сооружений городского хозяйства, содержанию памятников культурного наследия, праздничному и тематическому оформлению, капитальному ремонту жилого фонда города Москвы» (СН-2012) в текущих ценах по состоянию на 01.10.2018 года;</w:t>
            </w:r>
          </w:p>
          <w:p w14:paraId="45573812" w14:textId="775F737B"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11 Спецификации поставляемых Товаров настоящего </w:t>
            </w:r>
            <w:r w:rsidR="00121089" w:rsidRPr="006F0FC0">
              <w:rPr>
                <w:rFonts w:ascii="Times New Roman" w:eastAsia="Times New Roman" w:hAnsi="Times New Roman"/>
                <w:color w:val="000000"/>
                <w:sz w:val="20"/>
                <w:szCs w:val="20"/>
                <w:lang w:eastAsia="ru-RU"/>
              </w:rPr>
              <w:t>Т</w:t>
            </w:r>
            <w:r w:rsidRPr="006F0FC0">
              <w:rPr>
                <w:rFonts w:ascii="Times New Roman" w:eastAsia="Times New Roman" w:hAnsi="Times New Roman"/>
                <w:color w:val="000000"/>
                <w:sz w:val="20"/>
                <w:szCs w:val="20"/>
                <w:lang w:eastAsia="ru-RU"/>
              </w:rPr>
              <w:t>ехнического задания.</w:t>
            </w:r>
          </w:p>
          <w:p w14:paraId="7C32AD33" w14:textId="2B2029BE"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294040A7" w14:textId="77777777" w:rsidTr="00E3559F">
        <w:tc>
          <w:tcPr>
            <w:tcW w:w="562" w:type="dxa"/>
            <w:tcBorders>
              <w:top w:val="single" w:sz="4" w:space="0" w:color="auto"/>
              <w:left w:val="single" w:sz="4" w:space="0" w:color="auto"/>
              <w:bottom w:val="single" w:sz="4" w:space="0" w:color="auto"/>
              <w:right w:val="single" w:sz="4" w:space="0" w:color="auto"/>
            </w:tcBorders>
          </w:tcPr>
          <w:p w14:paraId="00035769" w14:textId="73321B5C"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13</w:t>
            </w:r>
          </w:p>
        </w:tc>
        <w:tc>
          <w:tcPr>
            <w:tcW w:w="2127" w:type="dxa"/>
            <w:tcBorders>
              <w:top w:val="single" w:sz="4" w:space="0" w:color="auto"/>
              <w:left w:val="single" w:sz="4" w:space="0" w:color="auto"/>
              <w:bottom w:val="single" w:sz="4" w:space="0" w:color="auto"/>
              <w:right w:val="single" w:sz="4" w:space="0" w:color="auto"/>
            </w:tcBorders>
          </w:tcPr>
          <w:p w14:paraId="1B3CFB43" w14:textId="3499EF89"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3</w:t>
            </w:r>
          </w:p>
        </w:tc>
        <w:tc>
          <w:tcPr>
            <w:tcW w:w="1701" w:type="dxa"/>
            <w:tcBorders>
              <w:top w:val="single" w:sz="4" w:space="0" w:color="auto"/>
              <w:left w:val="single" w:sz="4" w:space="0" w:color="auto"/>
              <w:bottom w:val="single" w:sz="4" w:space="0" w:color="auto"/>
              <w:right w:val="single" w:sz="4" w:space="0" w:color="auto"/>
            </w:tcBorders>
          </w:tcPr>
          <w:p w14:paraId="0D8001F3"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2D788F5" w14:textId="399D0AB4"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21ADC748"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22C2CDB2"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659DEC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60C511F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F773165" w14:textId="7B8970D1"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3 ПК "Строительный эксперт". Комплект "СМР (сметная часть)" Лицензия на основное рабочее место,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727E7FF3"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2DF97E97"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577A245F"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p>
          <w:p w14:paraId="03D23D9C"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Назначение ПО:</w:t>
            </w:r>
          </w:p>
          <w:p w14:paraId="33924F22"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Составление и проверка сметной строительной документации;</w:t>
            </w:r>
          </w:p>
          <w:p w14:paraId="0EF28D71"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Требования к функциональности:</w:t>
            </w:r>
          </w:p>
          <w:p w14:paraId="0A28E379"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следующих типов документов:</w:t>
            </w:r>
          </w:p>
          <w:p w14:paraId="5DAB4E01"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расчет;</w:t>
            </w:r>
          </w:p>
          <w:p w14:paraId="0FDC6D49"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объектный расчет;</w:t>
            </w:r>
          </w:p>
          <w:p w14:paraId="165932B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сводный расчет;</w:t>
            </w:r>
          </w:p>
          <w:p w14:paraId="76FC0606"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ресурсный расчет;</w:t>
            </w:r>
          </w:p>
          <w:p w14:paraId="3D800911"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акты приемки выполненных работ (в том числе КС-2, КС-3);</w:t>
            </w:r>
          </w:p>
          <w:p w14:paraId="73E8B8C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3;</w:t>
            </w:r>
          </w:p>
          <w:p w14:paraId="42067254"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ресурсные ведомости;</w:t>
            </w:r>
          </w:p>
          <w:p w14:paraId="0C5CE30D"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потребности в материалах;</w:t>
            </w:r>
          </w:p>
          <w:p w14:paraId="627F17BA"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форма М-29;</w:t>
            </w:r>
          </w:p>
          <w:p w14:paraId="40BE28A4"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компенсации;</w:t>
            </w:r>
          </w:p>
          <w:p w14:paraId="5A29EEE6"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трудозатрат;</w:t>
            </w:r>
          </w:p>
          <w:p w14:paraId="15BEC6C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накопительная ведомость;</w:t>
            </w:r>
          </w:p>
          <w:p w14:paraId="52DD4066"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и иные расчеты по ТСН-2001 и СН-2012.</w:t>
            </w:r>
          </w:p>
          <w:p w14:paraId="0CFC5D0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следующих методик расчетов:</w:t>
            </w:r>
          </w:p>
          <w:p w14:paraId="488A86F3"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базисная;</w:t>
            </w:r>
          </w:p>
          <w:p w14:paraId="05680035"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базисно-индексная;</w:t>
            </w:r>
          </w:p>
          <w:p w14:paraId="01DCA243"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ресурсная;</w:t>
            </w:r>
          </w:p>
          <w:p w14:paraId="08498FE0"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ресурсно-индексная;</w:t>
            </w:r>
          </w:p>
          <w:p w14:paraId="09214C50"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компенсационная;</w:t>
            </w:r>
          </w:p>
          <w:p w14:paraId="5D794B8E"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смешанная;</w:t>
            </w:r>
          </w:p>
          <w:p w14:paraId="11546181" w14:textId="3A93E09A"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Представление данных в виде взаимосвязанных таблиц, аналогично книге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6D2D596B"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использования для расчета значений из других взаимосвязанных таблиц;</w:t>
            </w:r>
          </w:p>
          <w:p w14:paraId="7FCC499D"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связывания объемов значений смет, данных сводной ведомости и физических параметров объекта из исходных данных;</w:t>
            </w:r>
          </w:p>
          <w:p w14:paraId="5B311407"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актов выполненных работ, ресурсных ведомостей, формы М-29 и компенсаций на основе сметы и актов;</w:t>
            </w:r>
          </w:p>
          <w:p w14:paraId="04DA4476"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указания процента выполнения;</w:t>
            </w:r>
          </w:p>
          <w:p w14:paraId="44811645"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ведения накопительного учета;</w:t>
            </w:r>
          </w:p>
          <w:p w14:paraId="27401FC6" w14:textId="3A869AF9"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Работа с документами аналогично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620FA613"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записывать в ячейках таблицы текстовые, числовые значения и любые математические выражения;</w:t>
            </w:r>
          </w:p>
          <w:p w14:paraId="0D631B1F"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указывать в математических выражениях ссылки на значения других ячеек любых взаимосвязанных таблиц;</w:t>
            </w:r>
          </w:p>
          <w:p w14:paraId="2E141D2D"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выделять строки и поля позиций произвольным образом, применять к группе выделения общие коэффициенты, вырезать, вставлять строки и т.д.</w:t>
            </w:r>
          </w:p>
          <w:p w14:paraId="54B00191"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интеллектуальной системы проверки сметной документации:</w:t>
            </w:r>
          </w:p>
          <w:p w14:paraId="7F38F6AE"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отчет с указанием всех несоответствий значений проверяемого документа нормативам</w:t>
            </w:r>
          </w:p>
          <w:p w14:paraId="475C7DB4"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выборочного или полного исправления обнаруженных ошибок</w:t>
            </w:r>
          </w:p>
          <w:p w14:paraId="424F2C0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маркировка цветом полей, содержащих несоответствия</w:t>
            </w:r>
          </w:p>
          <w:p w14:paraId="72599109"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поэлементный текстовый комментарий;</w:t>
            </w:r>
          </w:p>
          <w:p w14:paraId="711E0DD0"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распечатать проверенный документ с выводом результатов проверки и цветовой маркировкой;</w:t>
            </w:r>
          </w:p>
          <w:p w14:paraId="2904D508"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Возможности поиска:</w:t>
            </w:r>
          </w:p>
          <w:p w14:paraId="396D601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Настраиваемые профили поиска;</w:t>
            </w:r>
          </w:p>
          <w:p w14:paraId="340CE199"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Хранение и использование нескольких профилей для каждой сметно-нормативной базы;</w:t>
            </w:r>
          </w:p>
          <w:p w14:paraId="6D3772BC"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Применение масок при задании условий поиска;</w:t>
            </w:r>
          </w:p>
          <w:p w14:paraId="0339936E"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Каскадное применение фильтров;</w:t>
            </w:r>
          </w:p>
          <w:p w14:paraId="52D9A3A0"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«быстрый поиск» на панели инструментов;</w:t>
            </w:r>
          </w:p>
          <w:p w14:paraId="0267019B"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Отображение результатов поиска в «теле» сборника</w:t>
            </w:r>
          </w:p>
          <w:p w14:paraId="44B53E92" w14:textId="77777777" w:rsidR="00217BFA" w:rsidRPr="006F0FC0" w:rsidRDefault="00217BFA" w:rsidP="00217BFA">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Выделение цветом найденных элементов, соответствующих запросу;</w:t>
            </w:r>
          </w:p>
          <w:p w14:paraId="22845484" w14:textId="343D7F84"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экспорта/импорта разделов смет.</w:t>
            </w:r>
          </w:p>
          <w:p w14:paraId="034FD8E3" w14:textId="20138916"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3F82F80D" w14:textId="77777777" w:rsidTr="00E3559F">
        <w:tc>
          <w:tcPr>
            <w:tcW w:w="562" w:type="dxa"/>
            <w:tcBorders>
              <w:top w:val="single" w:sz="4" w:space="0" w:color="auto"/>
              <w:left w:val="single" w:sz="4" w:space="0" w:color="auto"/>
              <w:bottom w:val="single" w:sz="4" w:space="0" w:color="auto"/>
              <w:right w:val="single" w:sz="4" w:space="0" w:color="auto"/>
            </w:tcBorders>
          </w:tcPr>
          <w:p w14:paraId="62AC7344" w14:textId="64508B6F"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14</w:t>
            </w:r>
          </w:p>
        </w:tc>
        <w:tc>
          <w:tcPr>
            <w:tcW w:w="2127" w:type="dxa"/>
            <w:tcBorders>
              <w:top w:val="single" w:sz="4" w:space="0" w:color="auto"/>
              <w:left w:val="single" w:sz="4" w:space="0" w:color="auto"/>
              <w:bottom w:val="single" w:sz="4" w:space="0" w:color="auto"/>
              <w:right w:val="single" w:sz="4" w:space="0" w:color="auto"/>
            </w:tcBorders>
          </w:tcPr>
          <w:p w14:paraId="0CCEEC4C" w14:textId="50FFF7D3"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4</w:t>
            </w:r>
          </w:p>
        </w:tc>
        <w:tc>
          <w:tcPr>
            <w:tcW w:w="1701" w:type="dxa"/>
            <w:tcBorders>
              <w:top w:val="single" w:sz="4" w:space="0" w:color="auto"/>
              <w:left w:val="single" w:sz="4" w:space="0" w:color="auto"/>
              <w:bottom w:val="single" w:sz="4" w:space="0" w:color="auto"/>
              <w:right w:val="single" w:sz="4" w:space="0" w:color="auto"/>
            </w:tcBorders>
          </w:tcPr>
          <w:p w14:paraId="794BC4FF"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AD15CFA" w14:textId="359A1C39"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CE8C3D9" w14:textId="01AD3725"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14:paraId="08AE64BB"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55B080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304F5021"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7164B3E2"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4 ПК "Строительный эксперт". Комплект "СМР (сметная часть)" Лицензия на дополнительное рабочее место,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3F55C83B"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58EF6543"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730C8F68"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p>
          <w:p w14:paraId="43E68157"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Назначение ПО:</w:t>
            </w:r>
          </w:p>
          <w:p w14:paraId="7CFCCA7B"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Составление и проверка сметной строительной документации;</w:t>
            </w:r>
          </w:p>
          <w:p w14:paraId="08F0D5C3"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Требования к функциональности:</w:t>
            </w:r>
          </w:p>
          <w:p w14:paraId="1A453DBC"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следующих типов документов:</w:t>
            </w:r>
          </w:p>
          <w:p w14:paraId="6D5E08FF"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расчет;</w:t>
            </w:r>
          </w:p>
          <w:p w14:paraId="4B8C0537"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объектный расчет;</w:t>
            </w:r>
          </w:p>
          <w:p w14:paraId="55B0DC15"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сводный расчет;</w:t>
            </w:r>
          </w:p>
          <w:p w14:paraId="7CF7E7F1"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ресурсный расчет;</w:t>
            </w:r>
          </w:p>
          <w:p w14:paraId="4D8A1258"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акты приемки выполненных работ (в том числе КС-2, КС-3);</w:t>
            </w:r>
          </w:p>
          <w:p w14:paraId="44EE954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3;</w:t>
            </w:r>
          </w:p>
          <w:p w14:paraId="0FE2BB4A"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ресурсные ведомости;</w:t>
            </w:r>
          </w:p>
          <w:p w14:paraId="0837B338"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потребности в материалах;</w:t>
            </w:r>
          </w:p>
          <w:p w14:paraId="5BE31AB2"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М-29;</w:t>
            </w:r>
          </w:p>
          <w:p w14:paraId="32841713"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компенсации;</w:t>
            </w:r>
          </w:p>
          <w:p w14:paraId="107609C6"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трудозатрат;</w:t>
            </w:r>
          </w:p>
          <w:p w14:paraId="1B61AA8D"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накопительная ведомость;</w:t>
            </w:r>
          </w:p>
          <w:p w14:paraId="0CD8B0DA"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и иные расчеты по ТСН-2001 и СН-2012.</w:t>
            </w:r>
          </w:p>
          <w:p w14:paraId="70055590"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следующих методик расчетов:</w:t>
            </w:r>
          </w:p>
          <w:p w14:paraId="17B06243"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базисная;</w:t>
            </w:r>
          </w:p>
          <w:p w14:paraId="64B65C02"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базисно-индексная;</w:t>
            </w:r>
          </w:p>
          <w:p w14:paraId="42F4B75B"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ресурсная;</w:t>
            </w:r>
          </w:p>
          <w:p w14:paraId="412AF6D9"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ресурсно-индексная;</w:t>
            </w:r>
          </w:p>
          <w:p w14:paraId="284CC60A"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компенсационная;</w:t>
            </w:r>
          </w:p>
          <w:p w14:paraId="245633F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смешанная;</w:t>
            </w:r>
          </w:p>
          <w:p w14:paraId="1A156042"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Представление данных в виде взаимосвязанных таблиц, аналогично книге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411A744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использования для расчета значений из других взаимосвязанных таблиц;</w:t>
            </w:r>
          </w:p>
          <w:p w14:paraId="2EECB43F"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связывания объемов значений смет, данных сводной ведомости и физических параметров объекта из исходных данных;</w:t>
            </w:r>
          </w:p>
          <w:p w14:paraId="49CB9B8B"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актов выполненных работ, ресурсных ведомостей, формы М-29 и компенсаций на основе сметы и актов;</w:t>
            </w:r>
          </w:p>
          <w:p w14:paraId="231B085A"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указания процента выполнения;</w:t>
            </w:r>
          </w:p>
          <w:p w14:paraId="5F1C2AE7"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ведения накопительного учета;</w:t>
            </w:r>
          </w:p>
          <w:p w14:paraId="56A6C153"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Работа с документами аналогично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56536C16"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записывать в ячейках таблицы текстовые, числовые значения и любые математические выражения;</w:t>
            </w:r>
          </w:p>
          <w:p w14:paraId="59666726"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возможность указывать в математических выражениях ссылки на значения других ячеек любых взаимосвязанных таблиц;</w:t>
            </w:r>
          </w:p>
          <w:p w14:paraId="489010D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выделять строки и поля позиций произвольным образом, применять к группе выделения общие коэффициенты, вырезать, вставлять строки и т.д.</w:t>
            </w:r>
          </w:p>
          <w:p w14:paraId="59E3FC59"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интеллектуальной системы проверки сметной документации:</w:t>
            </w:r>
          </w:p>
          <w:p w14:paraId="1A54CB29"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отчет с указанием всех несоответствий значений проверяемого документа нормативам</w:t>
            </w:r>
          </w:p>
          <w:p w14:paraId="42029BCB"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выборочного или полного исправления обнаруженных ошибок</w:t>
            </w:r>
          </w:p>
          <w:p w14:paraId="791F818D"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маркировка цветом полей, содержащих несоответствия</w:t>
            </w:r>
          </w:p>
          <w:p w14:paraId="48B9F103"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поэлементный текстовый комментарий;</w:t>
            </w:r>
          </w:p>
          <w:p w14:paraId="205FE46C"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распечатать проверенный документ с выводом результатов проверки и цветовой маркировкой;</w:t>
            </w:r>
          </w:p>
          <w:p w14:paraId="19CABF08"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Возможности поиска:</w:t>
            </w:r>
          </w:p>
          <w:p w14:paraId="120F4770"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Настраиваемые профили поиска;</w:t>
            </w:r>
          </w:p>
          <w:p w14:paraId="6F3449A2"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Хранение и использование нескольких профилей для каждой сметно-нормативной базы;</w:t>
            </w:r>
          </w:p>
          <w:p w14:paraId="43F9C3A9"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Применение масок при задании условий поиска;</w:t>
            </w:r>
          </w:p>
          <w:p w14:paraId="5FD41551"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Каскадное применение фильтров;</w:t>
            </w:r>
          </w:p>
          <w:p w14:paraId="6642A5FB"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«быстрый поиск» на панели инструментов;</w:t>
            </w:r>
          </w:p>
          <w:p w14:paraId="25E67B0E"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Отображение результатов поиска в «теле» сборника</w:t>
            </w:r>
          </w:p>
          <w:p w14:paraId="160B9F01"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Выделение цветом найденных элементов, соответствующих запросу;</w:t>
            </w:r>
          </w:p>
          <w:p w14:paraId="56DFB7D0" w14:textId="7777777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экспорта/импорта разделов смет.</w:t>
            </w:r>
          </w:p>
          <w:p w14:paraId="43E505C4" w14:textId="23DE28C7" w:rsidR="00217BFA" w:rsidRPr="006F0FC0" w:rsidRDefault="00217BFA" w:rsidP="00217BFA">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13 Спецификации поставляемых Товаров настоящего </w:t>
            </w:r>
            <w:r w:rsidR="00121089"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6DC1D12F" w14:textId="5F9B8738"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7FF441FA" w14:textId="77777777" w:rsidTr="00E3559F">
        <w:tc>
          <w:tcPr>
            <w:tcW w:w="562" w:type="dxa"/>
            <w:tcBorders>
              <w:top w:val="single" w:sz="4" w:space="0" w:color="auto"/>
              <w:left w:val="single" w:sz="4" w:space="0" w:color="auto"/>
              <w:bottom w:val="single" w:sz="4" w:space="0" w:color="auto"/>
              <w:right w:val="single" w:sz="4" w:space="0" w:color="auto"/>
            </w:tcBorders>
          </w:tcPr>
          <w:p w14:paraId="7735514E" w14:textId="01021AA3"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15</w:t>
            </w:r>
          </w:p>
        </w:tc>
        <w:tc>
          <w:tcPr>
            <w:tcW w:w="2127" w:type="dxa"/>
            <w:tcBorders>
              <w:top w:val="single" w:sz="4" w:space="0" w:color="auto"/>
              <w:left w:val="single" w:sz="4" w:space="0" w:color="auto"/>
              <w:bottom w:val="single" w:sz="4" w:space="0" w:color="auto"/>
              <w:right w:val="single" w:sz="4" w:space="0" w:color="auto"/>
            </w:tcBorders>
          </w:tcPr>
          <w:p w14:paraId="537D1991" w14:textId="6EF55FBF"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w:t>
            </w:r>
            <w:r w:rsidRPr="006F0FC0">
              <w:rPr>
                <w:rFonts w:ascii="Times New Roman" w:eastAsia="Times New Roman" w:hAnsi="Times New Roman"/>
                <w:b/>
                <w:color w:val="000000"/>
                <w:sz w:val="20"/>
                <w:szCs w:val="20"/>
                <w:lang w:eastAsia="ru-RU"/>
              </w:rPr>
              <w:lastRenderedPageBreak/>
              <w:t>лицензия на программное обеспечение составления смет тип 5</w:t>
            </w:r>
          </w:p>
        </w:tc>
        <w:tc>
          <w:tcPr>
            <w:tcW w:w="1701" w:type="dxa"/>
            <w:tcBorders>
              <w:top w:val="single" w:sz="4" w:space="0" w:color="auto"/>
              <w:left w:val="single" w:sz="4" w:space="0" w:color="auto"/>
              <w:bottom w:val="single" w:sz="4" w:space="0" w:color="auto"/>
              <w:right w:val="single" w:sz="4" w:space="0" w:color="auto"/>
            </w:tcBorders>
          </w:tcPr>
          <w:p w14:paraId="014AAFD0"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294773C3" w14:textId="778E9A62"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3530D855" w14:textId="1F6D8BE2"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14:paraId="2DE807B7"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97CB69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00764692"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0B0184FD"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5 </w:t>
            </w:r>
            <w:r w:rsidRPr="006F0FC0">
              <w:rPr>
                <w:rFonts w:ascii="Times New Roman" w:eastAsia="Times New Roman" w:hAnsi="Times New Roman"/>
                <w:b/>
                <w:color w:val="000000"/>
                <w:sz w:val="20"/>
                <w:szCs w:val="20"/>
                <w:lang w:eastAsia="ru-RU"/>
              </w:rPr>
              <w:lastRenderedPageBreak/>
              <w:t xml:space="preserve">базы данных «Сборник стоимостных нормативов по содержанию и эксплуатации зданий и сооружений СН-2012 в текущих ценах по состоянию на 01.10.2018 от 5 до 9 рабочих мест в электронном виде,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5457A65D"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4196306D"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39CC9BFE" w14:textId="418CD826"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сборник стоимостных нормативов по содержанию и эксплуатации зданий и сооружений городского хозяйства, содержанию памятников культурного наследия, праздничному и тематическому оформлению, капитальному ремонту жилого фонда города Москвы» (СН-2012) в текущих ценах по состоянию на 01.10.2018 года,</w:t>
            </w:r>
            <w:r w:rsidRPr="006F0FC0">
              <w:t xml:space="preserve"> </w:t>
            </w:r>
            <w:r w:rsidRPr="006F0FC0">
              <w:rPr>
                <w:rFonts w:ascii="Times New Roman" w:eastAsia="Times New Roman" w:hAnsi="Times New Roman"/>
                <w:color w:val="000000"/>
                <w:sz w:val="20"/>
                <w:szCs w:val="20"/>
                <w:lang w:eastAsia="ru-RU"/>
              </w:rPr>
              <w:t>срок действия 1 год;</w:t>
            </w:r>
          </w:p>
          <w:p w14:paraId="7989234E" w14:textId="1CCF0DC5"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п. 13, 14 Спецификации поставляемых Товаров настоящего </w:t>
            </w:r>
            <w:r w:rsidR="00121089"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547DFA32" w14:textId="0BEE310C"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3E7D0AA8" w14:textId="77777777" w:rsidTr="00E3559F">
        <w:tc>
          <w:tcPr>
            <w:tcW w:w="562" w:type="dxa"/>
            <w:tcBorders>
              <w:top w:val="single" w:sz="4" w:space="0" w:color="auto"/>
              <w:left w:val="single" w:sz="4" w:space="0" w:color="auto"/>
              <w:bottom w:val="single" w:sz="4" w:space="0" w:color="auto"/>
              <w:right w:val="single" w:sz="4" w:space="0" w:color="auto"/>
            </w:tcBorders>
          </w:tcPr>
          <w:p w14:paraId="4A70BE7A" w14:textId="2D5A4EC1"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16</w:t>
            </w:r>
          </w:p>
        </w:tc>
        <w:tc>
          <w:tcPr>
            <w:tcW w:w="2127" w:type="dxa"/>
            <w:tcBorders>
              <w:top w:val="single" w:sz="4" w:space="0" w:color="auto"/>
              <w:left w:val="single" w:sz="4" w:space="0" w:color="auto"/>
              <w:bottom w:val="single" w:sz="4" w:space="0" w:color="auto"/>
              <w:right w:val="single" w:sz="4" w:space="0" w:color="auto"/>
            </w:tcBorders>
          </w:tcPr>
          <w:p w14:paraId="62482589" w14:textId="6F96616E"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6</w:t>
            </w:r>
          </w:p>
        </w:tc>
        <w:tc>
          <w:tcPr>
            <w:tcW w:w="1701" w:type="dxa"/>
            <w:tcBorders>
              <w:top w:val="single" w:sz="4" w:space="0" w:color="auto"/>
              <w:left w:val="single" w:sz="4" w:space="0" w:color="auto"/>
              <w:bottom w:val="single" w:sz="4" w:space="0" w:color="auto"/>
              <w:right w:val="single" w:sz="4" w:space="0" w:color="auto"/>
            </w:tcBorders>
          </w:tcPr>
          <w:p w14:paraId="04D4E31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7618DFE4" w14:textId="72DD60F9"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3352154E" w14:textId="31DE1935"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14:paraId="6F08255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68CF91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093D68BD"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0F59F86F"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6 на использование электронной территориальной сметно-нормативной базы для города Москвы ТСН-2001 на каждое рабочее место от 5 до 9 рабочих мест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0D8AFC6C"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099C6363"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4F9D951F" w14:textId="06D8CBC3"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территориальную сметно-нормативную базу для города Москвы ТСН-2001,</w:t>
            </w:r>
            <w:r w:rsidRPr="006F0FC0">
              <w:t xml:space="preserve"> </w:t>
            </w:r>
            <w:r w:rsidRPr="006F0FC0">
              <w:rPr>
                <w:rFonts w:ascii="Times New Roman" w:eastAsia="Times New Roman" w:hAnsi="Times New Roman"/>
                <w:color w:val="000000"/>
                <w:sz w:val="20"/>
                <w:szCs w:val="20"/>
                <w:lang w:eastAsia="ru-RU"/>
              </w:rPr>
              <w:t>срок действия 1 год;</w:t>
            </w:r>
          </w:p>
          <w:p w14:paraId="6B6E9D07" w14:textId="4E50103D"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п. 13, 14 Спецификации поставляемых Товаров настоящего </w:t>
            </w:r>
            <w:r w:rsidR="00121089"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13E7CBAB" w14:textId="13055C3F" w:rsidR="00217BFA" w:rsidRPr="006F0FC0" w:rsidRDefault="00121089"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12C7882B" w14:textId="77777777" w:rsidTr="00E3559F">
        <w:tc>
          <w:tcPr>
            <w:tcW w:w="562" w:type="dxa"/>
            <w:tcBorders>
              <w:top w:val="single" w:sz="4" w:space="0" w:color="auto"/>
              <w:left w:val="single" w:sz="4" w:space="0" w:color="auto"/>
              <w:bottom w:val="single" w:sz="4" w:space="0" w:color="auto"/>
              <w:right w:val="single" w:sz="4" w:space="0" w:color="auto"/>
            </w:tcBorders>
          </w:tcPr>
          <w:p w14:paraId="5B55CC3F" w14:textId="7C8C1A86"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17</w:t>
            </w:r>
          </w:p>
        </w:tc>
        <w:tc>
          <w:tcPr>
            <w:tcW w:w="2127" w:type="dxa"/>
            <w:tcBorders>
              <w:top w:val="single" w:sz="4" w:space="0" w:color="auto"/>
              <w:left w:val="single" w:sz="4" w:space="0" w:color="auto"/>
              <w:bottom w:val="single" w:sz="4" w:space="0" w:color="auto"/>
              <w:right w:val="single" w:sz="4" w:space="0" w:color="auto"/>
            </w:tcBorders>
          </w:tcPr>
          <w:p w14:paraId="05897CC2" w14:textId="28B15C88"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7</w:t>
            </w:r>
          </w:p>
        </w:tc>
        <w:tc>
          <w:tcPr>
            <w:tcW w:w="1701" w:type="dxa"/>
            <w:tcBorders>
              <w:top w:val="single" w:sz="4" w:space="0" w:color="auto"/>
              <w:left w:val="single" w:sz="4" w:space="0" w:color="auto"/>
              <w:bottom w:val="single" w:sz="4" w:space="0" w:color="auto"/>
              <w:right w:val="single" w:sz="4" w:space="0" w:color="auto"/>
            </w:tcBorders>
          </w:tcPr>
          <w:p w14:paraId="0683D93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B3122C5" w14:textId="18C6D243"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70FA8D8" w14:textId="3D441683"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32</w:t>
            </w:r>
          </w:p>
        </w:tc>
        <w:tc>
          <w:tcPr>
            <w:tcW w:w="1276" w:type="dxa"/>
            <w:tcBorders>
              <w:top w:val="single" w:sz="4" w:space="0" w:color="auto"/>
              <w:left w:val="single" w:sz="4" w:space="0" w:color="auto"/>
              <w:bottom w:val="single" w:sz="4" w:space="0" w:color="auto"/>
              <w:right w:val="single" w:sz="4" w:space="0" w:color="auto"/>
            </w:tcBorders>
          </w:tcPr>
          <w:p w14:paraId="2ECD590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16DD7DC5"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4A2EBDB1"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2B0B9225"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7 на использование базы данных «Актуализация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01.01.2018 года (Сборник дополнений к СН-2012 №1),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75F26024"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6E5F48F3"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587E867D" w14:textId="622A6B29"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базу данных Актуализация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01.01.2018 года,</w:t>
            </w:r>
            <w:r w:rsidRPr="006F0FC0">
              <w:t xml:space="preserve"> </w:t>
            </w:r>
            <w:r w:rsidRPr="006F0FC0">
              <w:rPr>
                <w:rFonts w:ascii="Times New Roman" w:eastAsia="Times New Roman" w:hAnsi="Times New Roman"/>
                <w:color w:val="000000"/>
                <w:sz w:val="20"/>
                <w:szCs w:val="20"/>
                <w:lang w:eastAsia="ru-RU"/>
              </w:rPr>
              <w:t>срок действия 1 год;</w:t>
            </w:r>
          </w:p>
          <w:p w14:paraId="08FA5F20" w14:textId="708BCD8C"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п. 13, 14 Спецификации поставляемых Товаров настоящего </w:t>
            </w:r>
            <w:r w:rsidR="00F801D1"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7E3001F1" w14:textId="4BDC56BA"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51B799B7" w14:textId="77777777" w:rsidTr="00E3559F">
        <w:tc>
          <w:tcPr>
            <w:tcW w:w="562" w:type="dxa"/>
            <w:tcBorders>
              <w:top w:val="single" w:sz="4" w:space="0" w:color="auto"/>
              <w:left w:val="single" w:sz="4" w:space="0" w:color="auto"/>
              <w:bottom w:val="single" w:sz="4" w:space="0" w:color="auto"/>
              <w:right w:val="single" w:sz="4" w:space="0" w:color="auto"/>
            </w:tcBorders>
          </w:tcPr>
          <w:p w14:paraId="7430AC0B" w14:textId="25E293C6"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tcPr>
          <w:p w14:paraId="0A45220D" w14:textId="1106D5E3"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8</w:t>
            </w:r>
          </w:p>
        </w:tc>
        <w:tc>
          <w:tcPr>
            <w:tcW w:w="1701" w:type="dxa"/>
            <w:tcBorders>
              <w:top w:val="single" w:sz="4" w:space="0" w:color="auto"/>
              <w:left w:val="single" w:sz="4" w:space="0" w:color="auto"/>
              <w:bottom w:val="single" w:sz="4" w:space="0" w:color="auto"/>
              <w:right w:val="single" w:sz="4" w:space="0" w:color="auto"/>
            </w:tcBorders>
          </w:tcPr>
          <w:p w14:paraId="1938108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16DF1A02" w14:textId="52D007B1"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07F58816" w14:textId="11C3EA78"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14:paraId="717260C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BF863C6"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131891E7"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22C1160B"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8 на использование электронной базы данных актуализация (дополнение) к ТСН-2001 для </w:t>
            </w:r>
            <w:proofErr w:type="spellStart"/>
            <w:r w:rsidRPr="006F0FC0">
              <w:rPr>
                <w:rFonts w:ascii="Times New Roman" w:eastAsia="Times New Roman" w:hAnsi="Times New Roman"/>
                <w:b/>
                <w:color w:val="000000"/>
                <w:sz w:val="20"/>
                <w:szCs w:val="20"/>
                <w:lang w:eastAsia="ru-RU"/>
              </w:rPr>
              <w:t>г.Москвы</w:t>
            </w:r>
            <w:proofErr w:type="spellEnd"/>
            <w:r w:rsidRPr="006F0FC0">
              <w:rPr>
                <w:rFonts w:ascii="Times New Roman" w:eastAsia="Times New Roman" w:hAnsi="Times New Roman"/>
                <w:b/>
                <w:color w:val="000000"/>
                <w:sz w:val="20"/>
                <w:szCs w:val="20"/>
                <w:lang w:eastAsia="ru-RU"/>
              </w:rPr>
              <w:t xml:space="preserve"> на одно рабочее место годовая подписка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5E52B21C"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p>
          <w:p w14:paraId="2E524821"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25A5DCAD" w14:textId="49C04280"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базу данных актуализация (дополнение) к ТСН-2001 для г. Москвы, срок действия 1 год;</w:t>
            </w:r>
          </w:p>
          <w:p w14:paraId="670FA5A6" w14:textId="3E596873"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п. 13, 14 Спецификации поставляемых Товаров настоящего </w:t>
            </w:r>
            <w:r w:rsidR="00F801D1"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30A1FEC5" w14:textId="0708CF89" w:rsidR="00217BFA" w:rsidRPr="006F0FC0" w:rsidRDefault="00F801D1"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lastRenderedPageBreak/>
              <w:t>Пуско-наладочные работы требуются.</w:t>
            </w:r>
          </w:p>
        </w:tc>
      </w:tr>
      <w:tr w:rsidR="00217BFA" w:rsidRPr="006F0FC0" w14:paraId="2F81E346" w14:textId="77777777" w:rsidTr="00E3559F">
        <w:tc>
          <w:tcPr>
            <w:tcW w:w="562" w:type="dxa"/>
            <w:tcBorders>
              <w:top w:val="single" w:sz="4" w:space="0" w:color="auto"/>
              <w:left w:val="single" w:sz="4" w:space="0" w:color="auto"/>
              <w:bottom w:val="single" w:sz="4" w:space="0" w:color="auto"/>
              <w:right w:val="single" w:sz="4" w:space="0" w:color="auto"/>
            </w:tcBorders>
          </w:tcPr>
          <w:p w14:paraId="5D6D9D89" w14:textId="004BC79C"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19</w:t>
            </w:r>
          </w:p>
        </w:tc>
        <w:tc>
          <w:tcPr>
            <w:tcW w:w="2127" w:type="dxa"/>
            <w:tcBorders>
              <w:top w:val="single" w:sz="4" w:space="0" w:color="auto"/>
              <w:left w:val="single" w:sz="4" w:space="0" w:color="auto"/>
              <w:bottom w:val="single" w:sz="4" w:space="0" w:color="auto"/>
              <w:right w:val="single" w:sz="4" w:space="0" w:color="auto"/>
            </w:tcBorders>
          </w:tcPr>
          <w:p w14:paraId="514165E3" w14:textId="02F605CA"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9</w:t>
            </w:r>
          </w:p>
        </w:tc>
        <w:tc>
          <w:tcPr>
            <w:tcW w:w="1701" w:type="dxa"/>
            <w:tcBorders>
              <w:top w:val="single" w:sz="4" w:space="0" w:color="auto"/>
              <w:left w:val="single" w:sz="4" w:space="0" w:color="auto"/>
              <w:bottom w:val="single" w:sz="4" w:space="0" w:color="auto"/>
              <w:right w:val="single" w:sz="4" w:space="0" w:color="auto"/>
            </w:tcBorders>
          </w:tcPr>
          <w:p w14:paraId="54EE9C7E"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60F65E3F" w14:textId="39B13629"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68A73DF" w14:textId="5E7799F6"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14:paraId="688C1BCF"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213C052"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2AC5E7C0"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2D9F2EB"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9 на использование электронной базы данных коэффициентов пересчета стоимости строительства в текущий уровень цен к ТСН-2001 для </w:t>
            </w:r>
            <w:proofErr w:type="spellStart"/>
            <w:r w:rsidRPr="006F0FC0">
              <w:rPr>
                <w:rFonts w:ascii="Times New Roman" w:eastAsia="Times New Roman" w:hAnsi="Times New Roman"/>
                <w:b/>
                <w:color w:val="000000"/>
                <w:sz w:val="20"/>
                <w:szCs w:val="20"/>
                <w:lang w:eastAsia="ru-RU"/>
              </w:rPr>
              <w:t>г.Москвы</w:t>
            </w:r>
            <w:proofErr w:type="spellEnd"/>
            <w:r w:rsidRPr="006F0FC0">
              <w:rPr>
                <w:rFonts w:ascii="Times New Roman" w:eastAsia="Times New Roman" w:hAnsi="Times New Roman"/>
                <w:b/>
                <w:color w:val="000000"/>
                <w:sz w:val="20"/>
                <w:szCs w:val="20"/>
                <w:lang w:eastAsia="ru-RU"/>
              </w:rPr>
              <w:t xml:space="preserve"> на одно рабочее место на 12 выпусков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6E48F630" w14:textId="77777777" w:rsidR="00217BFA" w:rsidRPr="006F0FC0" w:rsidRDefault="00217BFA" w:rsidP="00217BFA">
            <w:pPr>
              <w:spacing w:after="0" w:line="240" w:lineRule="auto"/>
              <w:rPr>
                <w:rFonts w:ascii="Times New Roman" w:eastAsia="Times New Roman" w:hAnsi="Times New Roman"/>
                <w:b/>
                <w:color w:val="000000"/>
                <w:sz w:val="20"/>
                <w:szCs w:val="20"/>
                <w:lang w:eastAsia="ru-RU"/>
              </w:rPr>
            </w:pPr>
          </w:p>
          <w:p w14:paraId="001980F5" w14:textId="77777777"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6D74F1AC" w14:textId="7FC46DBE"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включать в себя базу данных коэффициентов пересчета стоимости строительства в текущий уровень цен к ТСН-2001 для </w:t>
            </w:r>
            <w:proofErr w:type="spellStart"/>
            <w:r w:rsidRPr="006F0FC0">
              <w:rPr>
                <w:rFonts w:ascii="Times New Roman" w:eastAsia="Times New Roman" w:hAnsi="Times New Roman"/>
                <w:color w:val="000000"/>
                <w:sz w:val="20"/>
                <w:szCs w:val="20"/>
                <w:lang w:eastAsia="ru-RU"/>
              </w:rPr>
              <w:t>г.Москвы</w:t>
            </w:r>
            <w:proofErr w:type="spellEnd"/>
            <w:r w:rsidRPr="006F0FC0">
              <w:rPr>
                <w:rFonts w:ascii="Times New Roman" w:eastAsia="Times New Roman" w:hAnsi="Times New Roman"/>
                <w:color w:val="000000"/>
                <w:sz w:val="20"/>
                <w:szCs w:val="20"/>
                <w:lang w:eastAsia="ru-RU"/>
              </w:rPr>
              <w:t xml:space="preserve"> на 12 впусков, срок действия 1 год;</w:t>
            </w:r>
          </w:p>
          <w:p w14:paraId="3A6835F1" w14:textId="780E6061" w:rsidR="00217BFA" w:rsidRPr="006F0FC0" w:rsidRDefault="00217BFA" w:rsidP="00217BFA">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быть совместимо с программным обеспечением из п. п. 13, 14 Спецификации поставляемых Товаров настоящего </w:t>
            </w:r>
            <w:r w:rsidR="00F801D1" w:rsidRPr="006F0FC0">
              <w:rPr>
                <w:rFonts w:ascii="Times New Roman" w:eastAsia="Times New Roman" w:hAnsi="Times New Roman"/>
                <w:color w:val="000000"/>
                <w:sz w:val="20"/>
                <w:szCs w:val="20"/>
                <w:lang w:eastAsia="ru-RU"/>
              </w:rPr>
              <w:t xml:space="preserve">Технического </w:t>
            </w:r>
            <w:r w:rsidRPr="006F0FC0">
              <w:rPr>
                <w:rFonts w:ascii="Times New Roman" w:eastAsia="Times New Roman" w:hAnsi="Times New Roman"/>
                <w:color w:val="000000"/>
                <w:sz w:val="20"/>
                <w:szCs w:val="20"/>
                <w:lang w:eastAsia="ru-RU"/>
              </w:rPr>
              <w:t>задания.</w:t>
            </w:r>
          </w:p>
          <w:p w14:paraId="0558820D" w14:textId="5EF7EE57"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217BFA" w:rsidRPr="006F0FC0" w14:paraId="075F80CA" w14:textId="77777777" w:rsidTr="00E3559F">
        <w:tc>
          <w:tcPr>
            <w:tcW w:w="562" w:type="dxa"/>
            <w:tcBorders>
              <w:top w:val="single" w:sz="4" w:space="0" w:color="auto"/>
              <w:left w:val="single" w:sz="4" w:space="0" w:color="auto"/>
              <w:bottom w:val="single" w:sz="4" w:space="0" w:color="auto"/>
              <w:right w:val="single" w:sz="4" w:space="0" w:color="auto"/>
            </w:tcBorders>
          </w:tcPr>
          <w:p w14:paraId="20FD0563" w14:textId="76CCBAC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20</w:t>
            </w:r>
          </w:p>
        </w:tc>
        <w:tc>
          <w:tcPr>
            <w:tcW w:w="2127" w:type="dxa"/>
            <w:tcBorders>
              <w:top w:val="single" w:sz="4" w:space="0" w:color="auto"/>
              <w:left w:val="single" w:sz="4" w:space="0" w:color="auto"/>
              <w:bottom w:val="single" w:sz="4" w:space="0" w:color="auto"/>
              <w:right w:val="single" w:sz="4" w:space="0" w:color="auto"/>
            </w:tcBorders>
          </w:tcPr>
          <w:p w14:paraId="25C472B8" w14:textId="3F39B313"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w:t>
            </w:r>
            <w:r w:rsidR="00D47A2B" w:rsidRPr="006F0FC0">
              <w:rPr>
                <w:rFonts w:ascii="Times New Roman" w:eastAsia="Times New Roman" w:hAnsi="Times New Roman"/>
                <w:b/>
                <w:color w:val="000000"/>
                <w:sz w:val="20"/>
                <w:szCs w:val="20"/>
                <w:lang w:eastAsia="ru-RU"/>
              </w:rPr>
              <w:t xml:space="preserve"> НПО Эшелон</w:t>
            </w:r>
            <w:r w:rsidRPr="006F0FC0">
              <w:rPr>
                <w:rFonts w:ascii="Times New Roman" w:eastAsia="Times New Roman" w:hAnsi="Times New Roman"/>
                <w:b/>
                <w:color w:val="000000"/>
                <w:sz w:val="20"/>
                <w:szCs w:val="20"/>
                <w:lang w:eastAsia="ru-RU"/>
              </w:rPr>
              <w:t xml:space="preserve"> INSPECTOR-LIC "Сканер-ВС Инспектор", стандартная версия, срок действия 1 год</w:t>
            </w:r>
          </w:p>
        </w:tc>
        <w:tc>
          <w:tcPr>
            <w:tcW w:w="1701" w:type="dxa"/>
            <w:tcBorders>
              <w:top w:val="single" w:sz="4" w:space="0" w:color="auto"/>
              <w:left w:val="single" w:sz="4" w:space="0" w:color="auto"/>
              <w:bottom w:val="single" w:sz="4" w:space="0" w:color="auto"/>
              <w:right w:val="single" w:sz="4" w:space="0" w:color="auto"/>
            </w:tcBorders>
          </w:tcPr>
          <w:p w14:paraId="7C71C8D1"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432012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D63C993"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78390F60"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400FC332"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37C02F9A"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1B662223" w14:textId="77777777" w:rsidR="005552F9"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w:t>
            </w:r>
            <w:r w:rsidR="00D47A2B" w:rsidRPr="006F0FC0">
              <w:t xml:space="preserve"> </w:t>
            </w:r>
            <w:r w:rsidR="00D47A2B" w:rsidRPr="006F0FC0">
              <w:rPr>
                <w:rFonts w:ascii="Times New Roman" w:eastAsia="Times New Roman" w:hAnsi="Times New Roman"/>
                <w:b/>
                <w:color w:val="000000"/>
                <w:sz w:val="20"/>
                <w:szCs w:val="20"/>
                <w:lang w:eastAsia="ru-RU"/>
              </w:rPr>
              <w:t>НПО Эшелон</w:t>
            </w:r>
            <w:r w:rsidRPr="006F0FC0">
              <w:rPr>
                <w:rFonts w:ascii="Times New Roman" w:eastAsia="Times New Roman" w:hAnsi="Times New Roman"/>
                <w:b/>
                <w:color w:val="000000"/>
                <w:sz w:val="20"/>
                <w:szCs w:val="20"/>
                <w:lang w:eastAsia="ru-RU"/>
              </w:rPr>
              <w:t xml:space="preserve"> INSPECTOR-LIC "Сканер-ВС Инспектор", стандартная версия, срок действия 1 год</w:t>
            </w:r>
          </w:p>
          <w:p w14:paraId="65A424E1" w14:textId="74E606F2" w:rsidR="005552F9" w:rsidRPr="006F0FC0" w:rsidRDefault="005552F9" w:rsidP="005552F9">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22.10.2019г.</w:t>
            </w:r>
          </w:p>
          <w:p w14:paraId="62EF0A00" w14:textId="37A5672D"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217BFA" w:rsidRPr="006F0FC0" w14:paraId="244ECA5A" w14:textId="77777777" w:rsidTr="00E3559F">
        <w:tc>
          <w:tcPr>
            <w:tcW w:w="562" w:type="dxa"/>
            <w:tcBorders>
              <w:top w:val="single" w:sz="4" w:space="0" w:color="auto"/>
              <w:left w:val="single" w:sz="4" w:space="0" w:color="auto"/>
              <w:bottom w:val="single" w:sz="4" w:space="0" w:color="auto"/>
              <w:right w:val="single" w:sz="4" w:space="0" w:color="auto"/>
            </w:tcBorders>
          </w:tcPr>
          <w:p w14:paraId="75DC703D" w14:textId="083D5EA0"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21</w:t>
            </w:r>
          </w:p>
        </w:tc>
        <w:tc>
          <w:tcPr>
            <w:tcW w:w="2127" w:type="dxa"/>
            <w:tcBorders>
              <w:top w:val="single" w:sz="4" w:space="0" w:color="auto"/>
              <w:left w:val="single" w:sz="4" w:space="0" w:color="auto"/>
              <w:bottom w:val="single" w:sz="4" w:space="0" w:color="auto"/>
              <w:right w:val="single" w:sz="4" w:space="0" w:color="auto"/>
            </w:tcBorders>
          </w:tcPr>
          <w:p w14:paraId="24CAD078" w14:textId="3638DC53"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Дистрибутив </w:t>
            </w:r>
            <w:r w:rsidR="00D47A2B" w:rsidRPr="006F0FC0">
              <w:rPr>
                <w:rFonts w:ascii="Times New Roman" w:eastAsia="Times New Roman" w:hAnsi="Times New Roman"/>
                <w:b/>
                <w:color w:val="000000"/>
                <w:sz w:val="20"/>
                <w:szCs w:val="20"/>
                <w:lang w:eastAsia="ru-RU"/>
              </w:rPr>
              <w:t xml:space="preserve">НПО Эшелон </w:t>
            </w:r>
            <w:r w:rsidRPr="006F0FC0">
              <w:rPr>
                <w:rFonts w:ascii="Times New Roman" w:eastAsia="Times New Roman" w:hAnsi="Times New Roman"/>
                <w:b/>
                <w:color w:val="000000"/>
                <w:sz w:val="20"/>
                <w:szCs w:val="20"/>
                <w:lang w:eastAsia="ru-RU"/>
              </w:rPr>
              <w:t>INSPECTOR-INSTALL "Сканер-ВС Инспектор" стандартная версия</w:t>
            </w:r>
          </w:p>
        </w:tc>
        <w:tc>
          <w:tcPr>
            <w:tcW w:w="1701" w:type="dxa"/>
            <w:tcBorders>
              <w:top w:val="single" w:sz="4" w:space="0" w:color="auto"/>
              <w:left w:val="single" w:sz="4" w:space="0" w:color="auto"/>
              <w:bottom w:val="single" w:sz="4" w:space="0" w:color="auto"/>
              <w:right w:val="single" w:sz="4" w:space="0" w:color="auto"/>
            </w:tcBorders>
          </w:tcPr>
          <w:p w14:paraId="13AC4C43"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53F65073"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2B7928C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621DAAA3"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27281B57"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48AD903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16E996C" w14:textId="2FA67DDD"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Дистрибутив</w:t>
            </w:r>
            <w:r w:rsidR="00D47A2B" w:rsidRPr="006F0FC0">
              <w:t xml:space="preserve"> </w:t>
            </w:r>
            <w:r w:rsidR="00D47A2B" w:rsidRPr="006F0FC0">
              <w:rPr>
                <w:rFonts w:ascii="Times New Roman" w:eastAsia="Times New Roman" w:hAnsi="Times New Roman"/>
                <w:b/>
                <w:color w:val="000000"/>
                <w:sz w:val="20"/>
                <w:szCs w:val="20"/>
                <w:lang w:eastAsia="ru-RU"/>
              </w:rPr>
              <w:t>НПО Эшелон</w:t>
            </w:r>
            <w:r w:rsidRPr="006F0FC0">
              <w:rPr>
                <w:rFonts w:ascii="Times New Roman" w:eastAsia="Times New Roman" w:hAnsi="Times New Roman"/>
                <w:b/>
                <w:color w:val="000000"/>
                <w:sz w:val="20"/>
                <w:szCs w:val="20"/>
                <w:lang w:eastAsia="ru-RU"/>
              </w:rPr>
              <w:t xml:space="preserve"> INSPECTOR-INSTALL "Сканер-ВС Инспектор" стандартная версия</w:t>
            </w:r>
          </w:p>
          <w:p w14:paraId="4581EC30" w14:textId="7B0089B1"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217BFA" w:rsidRPr="006F0FC0" w14:paraId="789C070D" w14:textId="77777777" w:rsidTr="00E3559F">
        <w:tc>
          <w:tcPr>
            <w:tcW w:w="562" w:type="dxa"/>
            <w:tcBorders>
              <w:top w:val="single" w:sz="4" w:space="0" w:color="auto"/>
              <w:left w:val="single" w:sz="4" w:space="0" w:color="auto"/>
              <w:bottom w:val="single" w:sz="4" w:space="0" w:color="auto"/>
              <w:right w:val="single" w:sz="4" w:space="0" w:color="auto"/>
            </w:tcBorders>
          </w:tcPr>
          <w:p w14:paraId="7DB59B29" w14:textId="5490CBE6"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22</w:t>
            </w:r>
          </w:p>
        </w:tc>
        <w:tc>
          <w:tcPr>
            <w:tcW w:w="2127" w:type="dxa"/>
            <w:tcBorders>
              <w:top w:val="single" w:sz="4" w:space="0" w:color="auto"/>
              <w:left w:val="single" w:sz="4" w:space="0" w:color="auto"/>
              <w:bottom w:val="single" w:sz="4" w:space="0" w:color="auto"/>
              <w:right w:val="single" w:sz="4" w:space="0" w:color="auto"/>
            </w:tcBorders>
          </w:tcPr>
          <w:p w14:paraId="3B0E6423" w14:textId="32E6FAC8"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w:t>
            </w:r>
            <w:r w:rsidR="00D47A2B" w:rsidRPr="006F0FC0">
              <w:rPr>
                <w:rFonts w:ascii="Times New Roman" w:eastAsia="Times New Roman" w:hAnsi="Times New Roman"/>
                <w:b/>
                <w:color w:val="000000"/>
                <w:sz w:val="20"/>
                <w:szCs w:val="20"/>
                <w:lang w:eastAsia="ru-RU"/>
              </w:rPr>
              <w:t>чительная) лицензия на</w:t>
            </w:r>
            <w:r w:rsidRPr="006F0FC0">
              <w:rPr>
                <w:rFonts w:ascii="Times New Roman" w:eastAsia="Times New Roman" w:hAnsi="Times New Roman"/>
                <w:b/>
                <w:color w:val="000000"/>
                <w:sz w:val="20"/>
                <w:szCs w:val="20"/>
                <w:lang w:eastAsia="ru-RU"/>
              </w:rPr>
              <w:t xml:space="preserve"> </w:t>
            </w:r>
            <w:r w:rsidR="00D47A2B" w:rsidRPr="006F0FC0">
              <w:rPr>
                <w:rFonts w:ascii="Times New Roman" w:eastAsia="Times New Roman" w:hAnsi="Times New Roman"/>
                <w:b/>
                <w:color w:val="000000"/>
                <w:sz w:val="20"/>
                <w:szCs w:val="20"/>
                <w:lang w:eastAsia="ru-RU"/>
              </w:rPr>
              <w:lastRenderedPageBreak/>
              <w:t>программное обеспечение</w:t>
            </w:r>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Unity</w:t>
            </w:r>
            <w:proofErr w:type="spellEnd"/>
            <w:r w:rsidRPr="006F0FC0">
              <w:rPr>
                <w:rFonts w:ascii="Times New Roman" w:eastAsia="Times New Roman" w:hAnsi="Times New Roman"/>
                <w:b/>
                <w:color w:val="000000"/>
                <w:sz w:val="20"/>
                <w:szCs w:val="20"/>
                <w:lang w:eastAsia="ru-RU"/>
              </w:rPr>
              <w:t xml:space="preserve"> PRO </w:t>
            </w:r>
            <w:proofErr w:type="spellStart"/>
            <w:r w:rsidRPr="006F0FC0">
              <w:rPr>
                <w:rFonts w:ascii="Times New Roman" w:eastAsia="Times New Roman" w:hAnsi="Times New Roman"/>
                <w:b/>
                <w:color w:val="000000"/>
                <w:sz w:val="20"/>
                <w:szCs w:val="20"/>
                <w:lang w:eastAsia="ru-RU"/>
              </w:rPr>
              <w:t>Bundle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subscription</w:t>
            </w:r>
            <w:proofErr w:type="spellEnd"/>
            <w:r w:rsidRPr="006F0FC0">
              <w:rPr>
                <w:rFonts w:ascii="Times New Roman" w:eastAsia="Times New Roman" w:hAnsi="Times New Roman"/>
                <w:b/>
                <w:color w:val="000000"/>
                <w:sz w:val="20"/>
                <w:szCs w:val="20"/>
                <w:lang w:eastAsia="ru-RU"/>
              </w:rPr>
              <w:t>, срок действия 1 год</w:t>
            </w:r>
          </w:p>
        </w:tc>
        <w:tc>
          <w:tcPr>
            <w:tcW w:w="1701" w:type="dxa"/>
            <w:tcBorders>
              <w:top w:val="single" w:sz="4" w:space="0" w:color="auto"/>
              <w:left w:val="single" w:sz="4" w:space="0" w:color="auto"/>
              <w:bottom w:val="single" w:sz="4" w:space="0" w:color="auto"/>
              <w:right w:val="single" w:sz="4" w:space="0" w:color="auto"/>
            </w:tcBorders>
          </w:tcPr>
          <w:p w14:paraId="3224707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3AFACE8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42D220AE"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14:paraId="123C94EC"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929CFD1"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1416539A"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30F700A1" w14:textId="4BD137C7" w:rsidR="00217BFA" w:rsidRPr="006F0FC0" w:rsidRDefault="00D47A2B"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Unity</w:t>
            </w:r>
            <w:proofErr w:type="spellEnd"/>
            <w:r w:rsidRPr="006F0FC0">
              <w:rPr>
                <w:rFonts w:ascii="Times New Roman" w:eastAsia="Times New Roman" w:hAnsi="Times New Roman"/>
                <w:b/>
                <w:color w:val="000000"/>
                <w:sz w:val="20"/>
                <w:szCs w:val="20"/>
                <w:lang w:eastAsia="ru-RU"/>
              </w:rPr>
              <w:t xml:space="preserve"> PRO </w:t>
            </w:r>
            <w:proofErr w:type="spellStart"/>
            <w:r w:rsidRPr="006F0FC0">
              <w:rPr>
                <w:rFonts w:ascii="Times New Roman" w:eastAsia="Times New Roman" w:hAnsi="Times New Roman"/>
                <w:b/>
                <w:color w:val="000000"/>
                <w:sz w:val="20"/>
                <w:szCs w:val="20"/>
                <w:lang w:eastAsia="ru-RU"/>
              </w:rPr>
              <w:t>Bundle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subscription</w:t>
            </w:r>
            <w:proofErr w:type="spellEnd"/>
            <w:r w:rsidR="00217BFA" w:rsidRPr="006F0FC0">
              <w:rPr>
                <w:rFonts w:ascii="Times New Roman" w:eastAsia="Times New Roman" w:hAnsi="Times New Roman"/>
                <w:b/>
                <w:color w:val="000000"/>
                <w:sz w:val="20"/>
                <w:szCs w:val="20"/>
                <w:lang w:eastAsia="ru-RU"/>
              </w:rPr>
              <w:t>, срок действия 1 год</w:t>
            </w:r>
          </w:p>
          <w:p w14:paraId="37920A25" w14:textId="0EDFE174"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(требуется поставка для совместимости с используемыми ПО)</w:t>
            </w:r>
          </w:p>
        </w:tc>
      </w:tr>
      <w:tr w:rsidR="00217BFA" w:rsidRPr="006F0FC0" w14:paraId="488A91F4" w14:textId="77777777" w:rsidTr="00E3559F">
        <w:tc>
          <w:tcPr>
            <w:tcW w:w="562" w:type="dxa"/>
            <w:tcBorders>
              <w:top w:val="single" w:sz="4" w:space="0" w:color="auto"/>
              <w:left w:val="single" w:sz="4" w:space="0" w:color="auto"/>
              <w:bottom w:val="single" w:sz="4" w:space="0" w:color="auto"/>
              <w:right w:val="single" w:sz="4" w:space="0" w:color="auto"/>
            </w:tcBorders>
          </w:tcPr>
          <w:p w14:paraId="14C78738" w14:textId="40C9F0E8"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23</w:t>
            </w:r>
          </w:p>
        </w:tc>
        <w:tc>
          <w:tcPr>
            <w:tcW w:w="2127" w:type="dxa"/>
            <w:tcBorders>
              <w:top w:val="single" w:sz="4" w:space="0" w:color="auto"/>
              <w:left w:val="single" w:sz="4" w:space="0" w:color="auto"/>
              <w:bottom w:val="single" w:sz="4" w:space="0" w:color="auto"/>
              <w:right w:val="single" w:sz="4" w:space="0" w:color="auto"/>
            </w:tcBorders>
          </w:tcPr>
          <w:p w14:paraId="459B2ECF" w14:textId="77777777" w:rsidR="00217BFA" w:rsidRPr="006F0FC0" w:rsidRDefault="00217BFA" w:rsidP="00217BFA">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SQL </w:t>
            </w:r>
            <w:proofErr w:type="spellStart"/>
            <w:r w:rsidRPr="006F0FC0">
              <w:rPr>
                <w:rFonts w:ascii="Times New Roman" w:eastAsia="Times New Roman" w:hAnsi="Times New Roman"/>
                <w:b/>
                <w:color w:val="000000"/>
                <w:sz w:val="20"/>
                <w:szCs w:val="20"/>
                <w:lang w:eastAsia="ru-RU"/>
              </w:rPr>
              <w:t>Svr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w:t>
            </w:r>
            <w:proofErr w:type="spellEnd"/>
            <w:r w:rsidRPr="006F0FC0">
              <w:rPr>
                <w:rFonts w:ascii="Times New Roman" w:eastAsia="Times New Roman" w:hAnsi="Times New Roman"/>
                <w:b/>
                <w:color w:val="000000"/>
                <w:sz w:val="20"/>
                <w:szCs w:val="20"/>
                <w:lang w:eastAsia="ru-RU"/>
              </w:rPr>
              <w:t xml:space="preserve"> 2017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OLP 2License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CoreLic</w:t>
            </w:r>
            <w:proofErr w:type="spellEnd"/>
            <w:r w:rsidRPr="006F0FC0">
              <w:rPr>
                <w:rFonts w:ascii="Times New Roman" w:eastAsia="Times New Roman" w:hAnsi="Times New Roman"/>
                <w:b/>
                <w:color w:val="000000"/>
                <w:sz w:val="20"/>
                <w:szCs w:val="20"/>
                <w:lang w:eastAsia="ru-RU"/>
              </w:rPr>
              <w:t xml:space="preserve"> (7NQ-01187)</w:t>
            </w:r>
          </w:p>
        </w:tc>
        <w:tc>
          <w:tcPr>
            <w:tcW w:w="1701" w:type="dxa"/>
            <w:tcBorders>
              <w:top w:val="single" w:sz="4" w:space="0" w:color="auto"/>
              <w:left w:val="single" w:sz="4" w:space="0" w:color="auto"/>
              <w:bottom w:val="single" w:sz="4" w:space="0" w:color="auto"/>
              <w:right w:val="single" w:sz="4" w:space="0" w:color="auto"/>
            </w:tcBorders>
          </w:tcPr>
          <w:p w14:paraId="6D5F8F4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14:paraId="06081C44"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00311A39"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tcPr>
          <w:p w14:paraId="76C7B50D"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6679A457"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1386" w:type="dxa"/>
            <w:tcBorders>
              <w:top w:val="single" w:sz="4" w:space="0" w:color="auto"/>
              <w:left w:val="single" w:sz="4" w:space="0" w:color="auto"/>
              <w:bottom w:val="single" w:sz="4" w:space="0" w:color="auto"/>
              <w:right w:val="single" w:sz="4" w:space="0" w:color="auto"/>
            </w:tcBorders>
          </w:tcPr>
          <w:p w14:paraId="63A28621" w14:textId="77777777" w:rsidR="00217BFA" w:rsidRPr="006F0FC0" w:rsidRDefault="00217BFA" w:rsidP="00217BFA">
            <w:pPr>
              <w:spacing w:after="0" w:line="240" w:lineRule="auto"/>
              <w:jc w:val="center"/>
              <w:rPr>
                <w:rFonts w:ascii="Times New Roman" w:eastAsia="Times New Roman" w:hAnsi="Times New Roman"/>
                <w:color w:val="000000"/>
                <w:sz w:val="20"/>
                <w:szCs w:val="20"/>
                <w:lang w:eastAsia="ru-RU"/>
              </w:rPr>
            </w:pPr>
          </w:p>
        </w:tc>
        <w:tc>
          <w:tcPr>
            <w:tcW w:w="4992" w:type="dxa"/>
            <w:tcBorders>
              <w:top w:val="single" w:sz="4" w:space="0" w:color="auto"/>
              <w:left w:val="single" w:sz="4" w:space="0" w:color="auto"/>
              <w:bottom w:val="single" w:sz="4" w:space="0" w:color="auto"/>
              <w:right w:val="single" w:sz="4" w:space="0" w:color="auto"/>
            </w:tcBorders>
          </w:tcPr>
          <w:p w14:paraId="1ED02AC6" w14:textId="18686FBC" w:rsidR="00217BFA" w:rsidRPr="006F0FC0" w:rsidRDefault="00217BFA" w:rsidP="00217BFA">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SQL </w:t>
            </w:r>
            <w:proofErr w:type="spellStart"/>
            <w:r w:rsidRPr="006F0FC0">
              <w:rPr>
                <w:rFonts w:ascii="Times New Roman" w:eastAsia="Times New Roman" w:hAnsi="Times New Roman"/>
                <w:b/>
                <w:color w:val="000000"/>
                <w:sz w:val="20"/>
                <w:szCs w:val="20"/>
                <w:lang w:eastAsia="ru-RU"/>
              </w:rPr>
              <w:t>Svr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w:t>
            </w:r>
            <w:proofErr w:type="spellEnd"/>
            <w:r w:rsidRPr="006F0FC0">
              <w:rPr>
                <w:rFonts w:ascii="Times New Roman" w:eastAsia="Times New Roman" w:hAnsi="Times New Roman"/>
                <w:b/>
                <w:color w:val="000000"/>
                <w:sz w:val="20"/>
                <w:szCs w:val="20"/>
                <w:lang w:eastAsia="ru-RU"/>
              </w:rPr>
              <w:t xml:space="preserve"> 2017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OLP 2License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CoreLic</w:t>
            </w:r>
            <w:proofErr w:type="spellEnd"/>
            <w:r w:rsidRPr="006F0FC0">
              <w:rPr>
                <w:rFonts w:ascii="Times New Roman" w:eastAsia="Times New Roman" w:hAnsi="Times New Roman"/>
                <w:b/>
                <w:color w:val="000000"/>
                <w:sz w:val="20"/>
                <w:szCs w:val="20"/>
                <w:lang w:eastAsia="ru-RU"/>
              </w:rPr>
              <w:t xml:space="preserve"> (7NQ-01187), срок действия - на весь срок действия исключительного права на программное обеспечение</w:t>
            </w:r>
          </w:p>
          <w:p w14:paraId="6D0088BC" w14:textId="786BC10E" w:rsidR="00217BFA" w:rsidRPr="006F0FC0" w:rsidRDefault="00217BFA" w:rsidP="00217BFA">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bl>
    <w:p w14:paraId="12F7B11E" w14:textId="4D92DBE5" w:rsidR="00654E5B" w:rsidRPr="006F0FC0" w:rsidRDefault="00654E5B" w:rsidP="002E6EAB">
      <w:pPr>
        <w:rPr>
          <w:rFonts w:ascii="Times New Roman" w:hAnsi="Times New Roman"/>
          <w:lang w:eastAsia="ru-RU"/>
        </w:rPr>
      </w:pPr>
    </w:p>
    <w:p w14:paraId="128B4CE5" w14:textId="4FBA08DC" w:rsidR="00CE0608" w:rsidRPr="006F0FC0" w:rsidRDefault="00CE0608" w:rsidP="00CE0608">
      <w:pPr>
        <w:spacing w:after="0" w:line="240" w:lineRule="auto"/>
        <w:jc w:val="center"/>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В том числе товар, не облагаемый НДС:</w:t>
      </w:r>
    </w:p>
    <w:p w14:paraId="2EF2C0F5" w14:textId="77777777" w:rsidR="004F5A01" w:rsidRPr="006F0FC0" w:rsidRDefault="004F5A01" w:rsidP="00CE0608">
      <w:pPr>
        <w:spacing w:after="0" w:line="240" w:lineRule="auto"/>
        <w:jc w:val="center"/>
        <w:rPr>
          <w:rFonts w:ascii="Times New Roman" w:eastAsia="Times New Roman" w:hAnsi="Times New Roman"/>
          <w:b/>
          <w:bCs/>
          <w:color w:val="000000"/>
          <w:sz w:val="24"/>
          <w:szCs w:val="24"/>
          <w:lang w:eastAsia="ru-RU"/>
        </w:rPr>
      </w:pPr>
    </w:p>
    <w:tbl>
      <w:tblPr>
        <w:tblW w:w="145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7"/>
        <w:gridCol w:w="2341"/>
        <w:gridCol w:w="1628"/>
        <w:gridCol w:w="709"/>
        <w:gridCol w:w="709"/>
        <w:gridCol w:w="1491"/>
        <w:gridCol w:w="2126"/>
        <w:gridCol w:w="4884"/>
      </w:tblGrid>
      <w:tr w:rsidR="00654B19" w:rsidRPr="006F0FC0" w14:paraId="3D3C8ECF" w14:textId="77777777" w:rsidTr="00DD316B">
        <w:tc>
          <w:tcPr>
            <w:tcW w:w="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1948DE" w14:textId="77777777" w:rsidR="00654B19" w:rsidRPr="006F0FC0" w:rsidRDefault="00654B19" w:rsidP="00DD316B">
            <w:pPr>
              <w:tabs>
                <w:tab w:val="left" w:pos="155"/>
              </w:tabs>
              <w:spacing w:after="0" w:line="240" w:lineRule="auto"/>
              <w:ind w:left="-45"/>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п/п</w:t>
            </w:r>
          </w:p>
        </w:tc>
        <w:tc>
          <w:tcPr>
            <w:tcW w:w="23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0D32DA"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Наименование товара</w:t>
            </w:r>
          </w:p>
        </w:tc>
        <w:tc>
          <w:tcPr>
            <w:tcW w:w="1628" w:type="dxa"/>
            <w:tcBorders>
              <w:top w:val="single" w:sz="4" w:space="0" w:color="auto"/>
              <w:left w:val="single" w:sz="4" w:space="0" w:color="auto"/>
              <w:bottom w:val="single" w:sz="4" w:space="0" w:color="auto"/>
              <w:right w:val="single" w:sz="4" w:space="0" w:color="auto"/>
            </w:tcBorders>
            <w:shd w:val="clear" w:color="auto" w:fill="D9D9D9"/>
            <w:hideMark/>
          </w:tcPr>
          <w:p w14:paraId="2D64DCF8"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DCEAB"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E2EEB"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Кол-во</w:t>
            </w:r>
          </w:p>
        </w:tc>
        <w:tc>
          <w:tcPr>
            <w:tcW w:w="14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0ABB12"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Цена за ед., руб.</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B7893D" w14:textId="77777777" w:rsidR="00654B19" w:rsidRPr="006F0FC0" w:rsidRDefault="00654B19" w:rsidP="00DD316B">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Сумма, руб.</w:t>
            </w:r>
          </w:p>
        </w:tc>
        <w:tc>
          <w:tcPr>
            <w:tcW w:w="4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18D1FB" w14:textId="77777777" w:rsidR="00654B19" w:rsidRPr="006F0FC0" w:rsidRDefault="00654B19" w:rsidP="00DD316B">
            <w:pPr>
              <w:spacing w:after="0" w:line="240" w:lineRule="auto"/>
              <w:ind w:right="432"/>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Технические характеристики, размеры и пр.</w:t>
            </w:r>
          </w:p>
        </w:tc>
      </w:tr>
      <w:tr w:rsidR="00654B19" w:rsidRPr="006F0FC0" w14:paraId="1F486E72" w14:textId="77777777" w:rsidTr="00DD316B">
        <w:tc>
          <w:tcPr>
            <w:tcW w:w="707" w:type="dxa"/>
            <w:tcBorders>
              <w:top w:val="single" w:sz="4" w:space="0" w:color="auto"/>
              <w:left w:val="single" w:sz="4" w:space="0" w:color="auto"/>
              <w:bottom w:val="single" w:sz="4" w:space="0" w:color="auto"/>
              <w:right w:val="single" w:sz="4" w:space="0" w:color="auto"/>
            </w:tcBorders>
            <w:hideMark/>
          </w:tcPr>
          <w:p w14:paraId="573F622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2341" w:type="dxa"/>
            <w:tcBorders>
              <w:top w:val="single" w:sz="4" w:space="0" w:color="auto"/>
              <w:left w:val="single" w:sz="4" w:space="0" w:color="auto"/>
              <w:bottom w:val="single" w:sz="4" w:space="0" w:color="auto"/>
              <w:right w:val="single" w:sz="4" w:space="0" w:color="auto"/>
            </w:tcBorders>
            <w:hideMark/>
          </w:tcPr>
          <w:p w14:paraId="35A572E5" w14:textId="77777777" w:rsidR="00654B19" w:rsidRPr="006F0FC0" w:rsidRDefault="00654B19" w:rsidP="00DD316B">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Office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(021-05695)</w:t>
            </w:r>
          </w:p>
        </w:tc>
        <w:tc>
          <w:tcPr>
            <w:tcW w:w="1628" w:type="dxa"/>
            <w:tcBorders>
              <w:top w:val="single" w:sz="4" w:space="0" w:color="auto"/>
              <w:left w:val="single" w:sz="4" w:space="0" w:color="auto"/>
              <w:bottom w:val="single" w:sz="4" w:space="0" w:color="auto"/>
              <w:right w:val="single" w:sz="4" w:space="0" w:color="auto"/>
            </w:tcBorders>
          </w:tcPr>
          <w:p w14:paraId="2735974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4DF961B3"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hideMark/>
          </w:tcPr>
          <w:p w14:paraId="7325E0DF"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48</w:t>
            </w:r>
          </w:p>
        </w:tc>
        <w:tc>
          <w:tcPr>
            <w:tcW w:w="1491" w:type="dxa"/>
            <w:tcBorders>
              <w:top w:val="single" w:sz="4" w:space="0" w:color="auto"/>
              <w:left w:val="single" w:sz="4" w:space="0" w:color="auto"/>
              <w:bottom w:val="single" w:sz="4" w:space="0" w:color="auto"/>
              <w:right w:val="single" w:sz="4" w:space="0" w:color="auto"/>
            </w:tcBorders>
          </w:tcPr>
          <w:p w14:paraId="0F30CAD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DE26F73"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hideMark/>
          </w:tcPr>
          <w:p w14:paraId="233439A2" w14:textId="5B7B3430" w:rsidR="00DD7F01" w:rsidRPr="006F0FC0" w:rsidRDefault="00DD7F01" w:rsidP="00DD7F01">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Office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(021-05695)</w:t>
            </w:r>
            <w:r w:rsidR="00471524" w:rsidRPr="006F0FC0">
              <w:rPr>
                <w:rFonts w:ascii="Times New Roman" w:eastAsia="Times New Roman" w:hAnsi="Times New Roman"/>
                <w:b/>
                <w:color w:val="000000"/>
                <w:sz w:val="20"/>
                <w:szCs w:val="20"/>
                <w:lang w:eastAsia="ru-RU"/>
              </w:rPr>
              <w:t>, срок действия - на весь срок действия исключительного права на программное обеспечение</w:t>
            </w:r>
          </w:p>
          <w:p w14:paraId="52DA6458" w14:textId="27F8414B" w:rsidR="00805271" w:rsidRPr="006F0FC0" w:rsidRDefault="00DD7F01" w:rsidP="00DD7F01">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0FB3E22F" w14:textId="77777777" w:rsidTr="00DD316B">
        <w:tc>
          <w:tcPr>
            <w:tcW w:w="707" w:type="dxa"/>
            <w:tcBorders>
              <w:top w:val="single" w:sz="4" w:space="0" w:color="auto"/>
              <w:left w:val="single" w:sz="4" w:space="0" w:color="auto"/>
              <w:bottom w:val="single" w:sz="4" w:space="0" w:color="auto"/>
              <w:right w:val="single" w:sz="4" w:space="0" w:color="auto"/>
            </w:tcBorders>
          </w:tcPr>
          <w:p w14:paraId="38C1C329"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2</w:t>
            </w:r>
          </w:p>
        </w:tc>
        <w:tc>
          <w:tcPr>
            <w:tcW w:w="2341" w:type="dxa"/>
            <w:tcBorders>
              <w:top w:val="single" w:sz="4" w:space="0" w:color="auto"/>
              <w:left w:val="single" w:sz="4" w:space="0" w:color="auto"/>
              <w:bottom w:val="single" w:sz="4" w:space="0" w:color="auto"/>
              <w:right w:val="single" w:sz="4" w:space="0" w:color="auto"/>
            </w:tcBorders>
          </w:tcPr>
          <w:p w14:paraId="7C68DB20" w14:textId="77777777" w:rsidR="00654B19" w:rsidRPr="006F0FC0" w:rsidRDefault="00654B19" w:rsidP="00DD316B">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Visio</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(D86-03102)</w:t>
            </w:r>
          </w:p>
        </w:tc>
        <w:tc>
          <w:tcPr>
            <w:tcW w:w="1628" w:type="dxa"/>
            <w:tcBorders>
              <w:top w:val="single" w:sz="4" w:space="0" w:color="auto"/>
              <w:left w:val="single" w:sz="4" w:space="0" w:color="auto"/>
              <w:bottom w:val="single" w:sz="4" w:space="0" w:color="auto"/>
              <w:right w:val="single" w:sz="4" w:space="0" w:color="auto"/>
            </w:tcBorders>
          </w:tcPr>
          <w:p w14:paraId="5DAB55A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101F1C4"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2A4969E"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9</w:t>
            </w:r>
          </w:p>
        </w:tc>
        <w:tc>
          <w:tcPr>
            <w:tcW w:w="1491" w:type="dxa"/>
            <w:tcBorders>
              <w:top w:val="single" w:sz="4" w:space="0" w:color="auto"/>
              <w:left w:val="single" w:sz="4" w:space="0" w:color="auto"/>
              <w:bottom w:val="single" w:sz="4" w:space="0" w:color="auto"/>
              <w:right w:val="single" w:sz="4" w:space="0" w:color="auto"/>
            </w:tcBorders>
          </w:tcPr>
          <w:p w14:paraId="4F32D78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C8355B8"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17411266" w14:textId="71F034CD" w:rsidR="00DD7F01" w:rsidRPr="006F0FC0" w:rsidRDefault="00DD7F01" w:rsidP="00DD7F01">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Visio</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(D86-03102)</w:t>
            </w:r>
            <w:r w:rsidR="00471524" w:rsidRPr="006F0FC0">
              <w:rPr>
                <w:rFonts w:ascii="Times New Roman" w:eastAsia="Times New Roman" w:hAnsi="Times New Roman"/>
                <w:b/>
                <w:color w:val="000000"/>
                <w:sz w:val="20"/>
                <w:szCs w:val="20"/>
                <w:lang w:eastAsia="ru-RU"/>
              </w:rPr>
              <w:t>, срок действия - на весь срок действия исключительного права на программное обеспечение</w:t>
            </w:r>
          </w:p>
          <w:p w14:paraId="057C6178" w14:textId="22407483" w:rsidR="00805271" w:rsidRPr="006F0FC0" w:rsidRDefault="00DD7F01" w:rsidP="00DD7F01">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43F7C5BA" w14:textId="77777777" w:rsidTr="00DD316B">
        <w:tc>
          <w:tcPr>
            <w:tcW w:w="707" w:type="dxa"/>
            <w:tcBorders>
              <w:top w:val="single" w:sz="4" w:space="0" w:color="auto"/>
              <w:left w:val="single" w:sz="4" w:space="0" w:color="auto"/>
              <w:bottom w:val="single" w:sz="4" w:space="0" w:color="auto"/>
              <w:right w:val="single" w:sz="4" w:space="0" w:color="auto"/>
            </w:tcBorders>
          </w:tcPr>
          <w:p w14:paraId="02F8D149"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3</w:t>
            </w:r>
          </w:p>
        </w:tc>
        <w:tc>
          <w:tcPr>
            <w:tcW w:w="2341" w:type="dxa"/>
            <w:tcBorders>
              <w:top w:val="single" w:sz="4" w:space="0" w:color="auto"/>
              <w:left w:val="single" w:sz="4" w:space="0" w:color="auto"/>
              <w:bottom w:val="single" w:sz="4" w:space="0" w:color="auto"/>
              <w:right w:val="single" w:sz="4" w:space="0" w:color="auto"/>
            </w:tcBorders>
          </w:tcPr>
          <w:p w14:paraId="1E819771" w14:textId="4D53F715" w:rsidR="00654B19" w:rsidRPr="006F0FC0" w:rsidRDefault="00442E9E" w:rsidP="00DD316B">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w:t>
            </w:r>
            <w:r w:rsidRPr="006F0FC0">
              <w:rPr>
                <w:rFonts w:ascii="Times New Roman" w:eastAsia="Times New Roman" w:hAnsi="Times New Roman"/>
                <w:b/>
                <w:color w:val="000000"/>
                <w:sz w:val="20"/>
                <w:szCs w:val="20"/>
                <w:lang w:eastAsia="ru-RU"/>
              </w:rPr>
              <w:lastRenderedPageBreak/>
              <w:t>программное обеспечение</w:t>
            </w:r>
            <w:r w:rsidRPr="006F0FC0">
              <w:t xml:space="preserve"> </w:t>
            </w:r>
            <w:proofErr w:type="spellStart"/>
            <w:r w:rsidRPr="006F0FC0">
              <w:rPr>
                <w:rFonts w:ascii="Times New Roman" w:eastAsia="Times New Roman" w:hAnsi="Times New Roman"/>
                <w:b/>
                <w:color w:val="000000"/>
                <w:sz w:val="20"/>
                <w:szCs w:val="20"/>
                <w:lang w:eastAsia="ru-RU"/>
              </w:rPr>
              <w:t>Клеверенс</w:t>
            </w:r>
            <w:proofErr w:type="spellEnd"/>
            <w:r w:rsidRPr="006F0FC0">
              <w:rPr>
                <w:rFonts w:ascii="Times New Roman" w:eastAsia="Times New Roman" w:hAnsi="Times New Roman"/>
                <w:b/>
                <w:color w:val="000000"/>
                <w:sz w:val="20"/>
                <w:szCs w:val="20"/>
                <w:lang w:eastAsia="ru-RU"/>
              </w:rPr>
              <w:t xml:space="preserve"> «Инвентаризация ОС для «1</w:t>
            </w:r>
            <w:proofErr w:type="gramStart"/>
            <w:r w:rsidRPr="006F0FC0">
              <w:rPr>
                <w:rFonts w:ascii="Times New Roman" w:eastAsia="Times New Roman" w:hAnsi="Times New Roman"/>
                <w:b/>
                <w:color w:val="000000"/>
                <w:sz w:val="20"/>
                <w:szCs w:val="20"/>
                <w:lang w:eastAsia="ru-RU"/>
              </w:rPr>
              <w:t>С:Бухгалтерия</w:t>
            </w:r>
            <w:proofErr w:type="gramEnd"/>
            <w:r w:rsidRPr="006F0FC0">
              <w:rPr>
                <w:rFonts w:ascii="Times New Roman" w:eastAsia="Times New Roman" w:hAnsi="Times New Roman"/>
                <w:b/>
                <w:color w:val="000000"/>
                <w:sz w:val="20"/>
                <w:szCs w:val="20"/>
                <w:lang w:eastAsia="ru-RU"/>
              </w:rPr>
              <w:t xml:space="preserve">»» (Драйвер инвентаризации основных средств с помощью ТСД для «1С:Предприятия» на основе </w:t>
            </w:r>
            <w:proofErr w:type="spellStart"/>
            <w:r w:rsidRPr="006F0FC0">
              <w:rPr>
                <w:rFonts w:ascii="Times New Roman" w:eastAsia="Times New Roman" w:hAnsi="Times New Roman"/>
                <w:b/>
                <w:color w:val="000000"/>
                <w:sz w:val="20"/>
                <w:szCs w:val="20"/>
                <w:lang w:eastAsia="ru-RU"/>
              </w:rPr>
              <w:t>Mobile</w:t>
            </w:r>
            <w:proofErr w:type="spellEnd"/>
            <w:r w:rsidRPr="006F0FC0">
              <w:rPr>
                <w:rFonts w:ascii="Times New Roman" w:eastAsia="Times New Roman" w:hAnsi="Times New Roman"/>
                <w:b/>
                <w:color w:val="000000"/>
                <w:sz w:val="20"/>
                <w:szCs w:val="20"/>
                <w:lang w:eastAsia="ru-RU"/>
              </w:rPr>
              <w:t xml:space="preserve"> SMARTS, лицензия на 1 ТСД), (MS-1C-INVENTORY-CHECKING-DRIVER)</w:t>
            </w:r>
          </w:p>
        </w:tc>
        <w:tc>
          <w:tcPr>
            <w:tcW w:w="1628" w:type="dxa"/>
            <w:tcBorders>
              <w:top w:val="single" w:sz="4" w:space="0" w:color="auto"/>
              <w:left w:val="single" w:sz="4" w:space="0" w:color="auto"/>
              <w:bottom w:val="single" w:sz="4" w:space="0" w:color="auto"/>
              <w:right w:val="single" w:sz="4" w:space="0" w:color="auto"/>
            </w:tcBorders>
          </w:tcPr>
          <w:p w14:paraId="6C9B8D30"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68451B1"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3D3EB277"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29515DCB"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187F111"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21DB17F7"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Клеверенс</w:t>
            </w:r>
            <w:proofErr w:type="spellEnd"/>
            <w:r w:rsidRPr="006F0FC0">
              <w:rPr>
                <w:rFonts w:ascii="Times New Roman" w:eastAsia="Times New Roman" w:hAnsi="Times New Roman"/>
                <w:b/>
                <w:color w:val="000000"/>
                <w:sz w:val="20"/>
                <w:szCs w:val="20"/>
                <w:lang w:eastAsia="ru-RU"/>
              </w:rPr>
              <w:t xml:space="preserve"> «Инвентаризация ОС для «1</w:t>
            </w:r>
            <w:proofErr w:type="gramStart"/>
            <w:r w:rsidRPr="006F0FC0">
              <w:rPr>
                <w:rFonts w:ascii="Times New Roman" w:eastAsia="Times New Roman" w:hAnsi="Times New Roman"/>
                <w:b/>
                <w:color w:val="000000"/>
                <w:sz w:val="20"/>
                <w:szCs w:val="20"/>
                <w:lang w:eastAsia="ru-RU"/>
              </w:rPr>
              <w:t>С:Бухгалтерия</w:t>
            </w:r>
            <w:proofErr w:type="gramEnd"/>
            <w:r w:rsidRPr="006F0FC0">
              <w:rPr>
                <w:rFonts w:ascii="Times New Roman" w:eastAsia="Times New Roman" w:hAnsi="Times New Roman"/>
                <w:b/>
                <w:color w:val="000000"/>
                <w:sz w:val="20"/>
                <w:szCs w:val="20"/>
                <w:lang w:eastAsia="ru-RU"/>
              </w:rPr>
              <w:t xml:space="preserve">»» </w:t>
            </w:r>
            <w:r w:rsidRPr="006F0FC0">
              <w:rPr>
                <w:rFonts w:ascii="Times New Roman" w:eastAsia="Times New Roman" w:hAnsi="Times New Roman"/>
                <w:b/>
                <w:color w:val="000000"/>
                <w:sz w:val="20"/>
                <w:szCs w:val="20"/>
                <w:lang w:eastAsia="ru-RU"/>
              </w:rPr>
              <w:lastRenderedPageBreak/>
              <w:t xml:space="preserve">(Драйвер инвентаризации основных средств с помощью ТСД для «1С:Предприятия» на основе </w:t>
            </w:r>
            <w:proofErr w:type="spellStart"/>
            <w:r w:rsidRPr="006F0FC0">
              <w:rPr>
                <w:rFonts w:ascii="Times New Roman" w:eastAsia="Times New Roman" w:hAnsi="Times New Roman"/>
                <w:b/>
                <w:color w:val="000000"/>
                <w:sz w:val="20"/>
                <w:szCs w:val="20"/>
                <w:lang w:eastAsia="ru-RU"/>
              </w:rPr>
              <w:t>Mobile</w:t>
            </w:r>
            <w:proofErr w:type="spellEnd"/>
            <w:r w:rsidRPr="006F0FC0">
              <w:rPr>
                <w:rFonts w:ascii="Times New Roman" w:eastAsia="Times New Roman" w:hAnsi="Times New Roman"/>
                <w:b/>
                <w:color w:val="000000"/>
                <w:sz w:val="20"/>
                <w:szCs w:val="20"/>
                <w:lang w:eastAsia="ru-RU"/>
              </w:rPr>
              <w:t xml:space="preserve"> SMARTS, лицензия на 1 ТСД), (MS-1C-INVENTORY-CHECKING-DRIVER), срок действия - на весь срок действия исключительного права на программное обеспечение  </w:t>
            </w:r>
          </w:p>
          <w:p w14:paraId="4737D51E" w14:textId="6D3315F3" w:rsidR="00654B19"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654B19" w:rsidRPr="006F0FC0" w14:paraId="3B9B0A1A" w14:textId="77777777" w:rsidTr="00DD316B">
        <w:tc>
          <w:tcPr>
            <w:tcW w:w="707" w:type="dxa"/>
            <w:tcBorders>
              <w:top w:val="single" w:sz="4" w:space="0" w:color="auto"/>
              <w:left w:val="single" w:sz="4" w:space="0" w:color="auto"/>
              <w:bottom w:val="single" w:sz="4" w:space="0" w:color="auto"/>
              <w:right w:val="single" w:sz="4" w:space="0" w:color="auto"/>
            </w:tcBorders>
          </w:tcPr>
          <w:p w14:paraId="136944A5"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lastRenderedPageBreak/>
              <w:t>4</w:t>
            </w:r>
          </w:p>
        </w:tc>
        <w:tc>
          <w:tcPr>
            <w:tcW w:w="2341" w:type="dxa"/>
            <w:tcBorders>
              <w:top w:val="single" w:sz="4" w:space="0" w:color="auto"/>
              <w:left w:val="single" w:sz="4" w:space="0" w:color="auto"/>
              <w:bottom w:val="single" w:sz="4" w:space="0" w:color="auto"/>
              <w:right w:val="single" w:sz="4" w:space="0" w:color="auto"/>
            </w:tcBorders>
          </w:tcPr>
          <w:p w14:paraId="487B19C6" w14:textId="77777777" w:rsidR="00654B19" w:rsidRPr="006F0FC0" w:rsidRDefault="00654B19" w:rsidP="00DD316B">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пакет программного обеспечения для создания и обработки изображений </w:t>
            </w:r>
            <w:proofErr w:type="spellStart"/>
            <w:r w:rsidRPr="006F0FC0">
              <w:rPr>
                <w:rFonts w:ascii="Times New Roman" w:eastAsia="Times New Roman" w:hAnsi="Times New Roman"/>
                <w:b/>
                <w:color w:val="000000"/>
                <w:sz w:val="20"/>
                <w:szCs w:val="20"/>
                <w:lang w:eastAsia="ru-RU"/>
              </w:rPr>
              <w:t>Adobe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Creative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Cloud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for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teams</w:t>
            </w:r>
            <w:proofErr w:type="spellEnd"/>
            <w:r w:rsidRPr="006F0FC0">
              <w:rPr>
                <w:rFonts w:ascii="Times New Roman" w:eastAsia="Times New Roman" w:hAnsi="Times New Roman"/>
                <w:b/>
                <w:color w:val="000000"/>
                <w:sz w:val="20"/>
                <w:szCs w:val="20"/>
                <w:lang w:eastAsia="ru-RU"/>
              </w:rPr>
              <w:t xml:space="preserve"> - </w:t>
            </w:r>
            <w:proofErr w:type="spellStart"/>
            <w:r w:rsidRPr="006F0FC0">
              <w:rPr>
                <w:rFonts w:ascii="Times New Roman" w:eastAsia="Times New Roman" w:hAnsi="Times New Roman"/>
                <w:b/>
                <w:color w:val="000000"/>
                <w:sz w:val="20"/>
                <w:szCs w:val="20"/>
                <w:lang w:eastAsia="ru-RU"/>
              </w:rPr>
              <w:t>All</w:t>
            </w:r>
            <w:proofErr w:type="spellEnd"/>
            <w:r w:rsidRPr="006F0FC0">
              <w:rPr>
                <w:rFonts w:ascii="Times New Roman" w:eastAsia="Times New Roman" w:hAnsi="Times New Roman"/>
                <w:b/>
                <w:color w:val="000000"/>
                <w:sz w:val="20"/>
                <w:szCs w:val="20"/>
                <w:lang w:eastAsia="ru-RU"/>
              </w:rPr>
              <w:t xml:space="preserve"> Apps </w:t>
            </w:r>
            <w:proofErr w:type="spellStart"/>
            <w:r w:rsidRPr="006F0FC0">
              <w:rPr>
                <w:rFonts w:ascii="Times New Roman" w:eastAsia="Times New Roman" w:hAnsi="Times New Roman"/>
                <w:b/>
                <w:color w:val="000000"/>
                <w:sz w:val="20"/>
                <w:szCs w:val="20"/>
                <w:lang w:eastAsia="ru-RU"/>
              </w:rPr>
              <w:t>Multiple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Platforms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Multi</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European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Languages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LicSub</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Level</w:t>
            </w:r>
            <w:proofErr w:type="spellEnd"/>
            <w:r w:rsidRPr="006F0FC0">
              <w:rPr>
                <w:rFonts w:ascii="Times New Roman" w:eastAsia="Times New Roman" w:hAnsi="Times New Roman"/>
                <w:b/>
                <w:color w:val="000000"/>
                <w:sz w:val="20"/>
                <w:szCs w:val="20"/>
                <w:lang w:eastAsia="ru-RU"/>
              </w:rPr>
              <w:t xml:space="preserve"> 1 (1 - 9) </w:t>
            </w:r>
            <w:proofErr w:type="spellStart"/>
            <w:r w:rsidRPr="006F0FC0">
              <w:rPr>
                <w:rFonts w:ascii="Times New Roman" w:eastAsia="Times New Roman" w:hAnsi="Times New Roman"/>
                <w:b/>
                <w:color w:val="000000"/>
                <w:sz w:val="20"/>
                <w:szCs w:val="20"/>
                <w:lang w:eastAsia="ru-RU"/>
              </w:rPr>
              <w:t>Сommercial</w:t>
            </w:r>
            <w:proofErr w:type="spellEnd"/>
            <w:r w:rsidRPr="006F0FC0">
              <w:rPr>
                <w:rFonts w:ascii="Times New Roman" w:eastAsia="Times New Roman" w:hAnsi="Times New Roman"/>
                <w:b/>
                <w:color w:val="000000"/>
                <w:sz w:val="20"/>
                <w:szCs w:val="20"/>
                <w:lang w:eastAsia="ru-RU"/>
              </w:rPr>
              <w:t xml:space="preserve"> (65270773BA01A12), срок действия 1 год</w:t>
            </w:r>
          </w:p>
        </w:tc>
        <w:tc>
          <w:tcPr>
            <w:tcW w:w="1628" w:type="dxa"/>
            <w:tcBorders>
              <w:top w:val="single" w:sz="4" w:space="0" w:color="auto"/>
              <w:left w:val="single" w:sz="4" w:space="0" w:color="auto"/>
              <w:bottom w:val="single" w:sz="4" w:space="0" w:color="auto"/>
              <w:right w:val="single" w:sz="4" w:space="0" w:color="auto"/>
            </w:tcBorders>
          </w:tcPr>
          <w:p w14:paraId="3598A4BC"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BF4980A"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31798602"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1E16D46B"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CDFD09B" w14:textId="77777777" w:rsidR="00654B19" w:rsidRPr="006F0FC0" w:rsidRDefault="00654B19" w:rsidP="00DD316B">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02A05245" w14:textId="77777777" w:rsidR="00DD7F01" w:rsidRPr="006F0FC0" w:rsidRDefault="00DD7F01" w:rsidP="00DD7F01">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пакет программного обеспечения для создания и обработки изображений </w:t>
            </w:r>
            <w:proofErr w:type="spellStart"/>
            <w:r w:rsidRPr="006F0FC0">
              <w:rPr>
                <w:rFonts w:ascii="Times New Roman" w:eastAsia="Times New Roman" w:hAnsi="Times New Roman"/>
                <w:b/>
                <w:color w:val="000000"/>
                <w:sz w:val="20"/>
                <w:szCs w:val="20"/>
                <w:lang w:eastAsia="ru-RU"/>
              </w:rPr>
              <w:t>Adobe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Creative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Cloud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for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teams</w:t>
            </w:r>
            <w:proofErr w:type="spellEnd"/>
            <w:r w:rsidRPr="006F0FC0">
              <w:rPr>
                <w:rFonts w:ascii="Times New Roman" w:eastAsia="Times New Roman" w:hAnsi="Times New Roman"/>
                <w:b/>
                <w:color w:val="000000"/>
                <w:sz w:val="20"/>
                <w:szCs w:val="20"/>
                <w:lang w:eastAsia="ru-RU"/>
              </w:rPr>
              <w:t xml:space="preserve"> - </w:t>
            </w:r>
            <w:proofErr w:type="spellStart"/>
            <w:r w:rsidRPr="006F0FC0">
              <w:rPr>
                <w:rFonts w:ascii="Times New Roman" w:eastAsia="Times New Roman" w:hAnsi="Times New Roman"/>
                <w:b/>
                <w:color w:val="000000"/>
                <w:sz w:val="20"/>
                <w:szCs w:val="20"/>
                <w:lang w:eastAsia="ru-RU"/>
              </w:rPr>
              <w:t>All</w:t>
            </w:r>
            <w:proofErr w:type="spellEnd"/>
            <w:r w:rsidRPr="006F0FC0">
              <w:rPr>
                <w:rFonts w:ascii="Times New Roman" w:eastAsia="Times New Roman" w:hAnsi="Times New Roman"/>
                <w:b/>
                <w:color w:val="000000"/>
                <w:sz w:val="20"/>
                <w:szCs w:val="20"/>
                <w:lang w:eastAsia="ru-RU"/>
              </w:rPr>
              <w:t xml:space="preserve"> Apps </w:t>
            </w:r>
            <w:proofErr w:type="spellStart"/>
            <w:r w:rsidRPr="006F0FC0">
              <w:rPr>
                <w:rFonts w:ascii="Times New Roman" w:eastAsia="Times New Roman" w:hAnsi="Times New Roman"/>
                <w:b/>
                <w:color w:val="000000"/>
                <w:sz w:val="20"/>
                <w:szCs w:val="20"/>
                <w:lang w:eastAsia="ru-RU"/>
              </w:rPr>
              <w:t>Multiple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Platforms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Multi</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European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Languages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LicSub</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Level</w:t>
            </w:r>
            <w:proofErr w:type="spellEnd"/>
            <w:r w:rsidRPr="006F0FC0">
              <w:rPr>
                <w:rFonts w:ascii="Times New Roman" w:eastAsia="Times New Roman" w:hAnsi="Times New Roman"/>
                <w:b/>
                <w:color w:val="000000"/>
                <w:sz w:val="20"/>
                <w:szCs w:val="20"/>
                <w:lang w:eastAsia="ru-RU"/>
              </w:rPr>
              <w:t xml:space="preserve"> 1 (1 - 9) </w:t>
            </w:r>
            <w:proofErr w:type="spellStart"/>
            <w:r w:rsidRPr="006F0FC0">
              <w:rPr>
                <w:rFonts w:ascii="Times New Roman" w:eastAsia="Times New Roman" w:hAnsi="Times New Roman"/>
                <w:b/>
                <w:color w:val="000000"/>
                <w:sz w:val="20"/>
                <w:szCs w:val="20"/>
                <w:lang w:eastAsia="ru-RU"/>
              </w:rPr>
              <w:t>Сommercial</w:t>
            </w:r>
            <w:proofErr w:type="spellEnd"/>
            <w:r w:rsidRPr="006F0FC0">
              <w:rPr>
                <w:rFonts w:ascii="Times New Roman" w:eastAsia="Times New Roman" w:hAnsi="Times New Roman"/>
                <w:b/>
                <w:color w:val="000000"/>
                <w:sz w:val="20"/>
                <w:szCs w:val="20"/>
                <w:lang w:eastAsia="ru-RU"/>
              </w:rPr>
              <w:t xml:space="preserve"> (65270773BA01A12), срок действия 1 год </w:t>
            </w:r>
          </w:p>
          <w:p w14:paraId="6152ABF0" w14:textId="5B80CCD3" w:rsidR="00654B19" w:rsidRPr="006F0FC0" w:rsidRDefault="00DD7F01" w:rsidP="00DD7F01">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6AA0A589" w14:textId="77777777" w:rsidTr="00DD316B">
        <w:tc>
          <w:tcPr>
            <w:tcW w:w="707" w:type="dxa"/>
            <w:tcBorders>
              <w:top w:val="single" w:sz="4" w:space="0" w:color="auto"/>
              <w:left w:val="single" w:sz="4" w:space="0" w:color="auto"/>
              <w:bottom w:val="single" w:sz="4" w:space="0" w:color="auto"/>
              <w:right w:val="single" w:sz="4" w:space="0" w:color="auto"/>
            </w:tcBorders>
          </w:tcPr>
          <w:p w14:paraId="45DF6136" w14:textId="37EAD27C"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5</w:t>
            </w:r>
          </w:p>
        </w:tc>
        <w:tc>
          <w:tcPr>
            <w:tcW w:w="2341" w:type="dxa"/>
            <w:tcBorders>
              <w:top w:val="single" w:sz="4" w:space="0" w:color="auto"/>
              <w:left w:val="single" w:sz="4" w:space="0" w:color="auto"/>
              <w:bottom w:val="single" w:sz="4" w:space="0" w:color="auto"/>
              <w:right w:val="single" w:sz="4" w:space="0" w:color="auto"/>
            </w:tcBorders>
          </w:tcPr>
          <w:p w14:paraId="25A11F53" w14:textId="2E977905"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ФИКС (версия 2.0.2), продление лицензии</w:t>
            </w:r>
            <w:r w:rsidRPr="006F0FC0">
              <w:t xml:space="preserve"> </w:t>
            </w:r>
            <w:r w:rsidRPr="006F0FC0">
              <w:rPr>
                <w:rFonts w:ascii="Times New Roman" w:eastAsia="Times New Roman" w:hAnsi="Times New Roman"/>
                <w:b/>
                <w:color w:val="000000"/>
                <w:sz w:val="20"/>
                <w:szCs w:val="20"/>
                <w:lang w:eastAsia="ru-RU"/>
              </w:rPr>
              <w:t>на 1 год</w:t>
            </w:r>
          </w:p>
        </w:tc>
        <w:tc>
          <w:tcPr>
            <w:tcW w:w="1628" w:type="dxa"/>
            <w:tcBorders>
              <w:top w:val="single" w:sz="4" w:space="0" w:color="auto"/>
              <w:left w:val="single" w:sz="4" w:space="0" w:color="auto"/>
              <w:bottom w:val="single" w:sz="4" w:space="0" w:color="auto"/>
              <w:right w:val="single" w:sz="4" w:space="0" w:color="auto"/>
            </w:tcBorders>
          </w:tcPr>
          <w:p w14:paraId="313B6A4D"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F69D9D3"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2AD642EE"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78D25EAD"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9871839"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55119017"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ФИКС (версия 2.0.2), продление лицензии на 1 год, срок действия 1 год</w:t>
            </w:r>
          </w:p>
          <w:p w14:paraId="1DD19C6C"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07.06.2019 г.</w:t>
            </w:r>
          </w:p>
          <w:p w14:paraId="0EB90279" w14:textId="0D6A9B74"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5D483653" w14:textId="77777777" w:rsidTr="00DD316B">
        <w:tc>
          <w:tcPr>
            <w:tcW w:w="707" w:type="dxa"/>
            <w:tcBorders>
              <w:top w:val="single" w:sz="4" w:space="0" w:color="auto"/>
              <w:left w:val="single" w:sz="4" w:space="0" w:color="auto"/>
              <w:bottom w:val="single" w:sz="4" w:space="0" w:color="auto"/>
              <w:right w:val="single" w:sz="4" w:space="0" w:color="auto"/>
            </w:tcBorders>
          </w:tcPr>
          <w:p w14:paraId="2FFB60D9" w14:textId="0FC74BA0"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6</w:t>
            </w:r>
          </w:p>
        </w:tc>
        <w:tc>
          <w:tcPr>
            <w:tcW w:w="2341" w:type="dxa"/>
            <w:tcBorders>
              <w:top w:val="single" w:sz="4" w:space="0" w:color="auto"/>
              <w:left w:val="single" w:sz="4" w:space="0" w:color="auto"/>
              <w:bottom w:val="single" w:sz="4" w:space="0" w:color="auto"/>
              <w:right w:val="single" w:sz="4" w:space="0" w:color="auto"/>
            </w:tcBorders>
          </w:tcPr>
          <w:p w14:paraId="59BF23C5" w14:textId="316F77A0"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w:t>
            </w:r>
            <w:r w:rsidRPr="006F0FC0">
              <w:rPr>
                <w:rFonts w:ascii="Times New Roman" w:eastAsia="Times New Roman" w:hAnsi="Times New Roman"/>
                <w:b/>
                <w:color w:val="000000"/>
                <w:sz w:val="20"/>
                <w:szCs w:val="20"/>
                <w:lang w:eastAsia="ru-RU"/>
              </w:rPr>
              <w:lastRenderedPageBreak/>
              <w:t>лицензия на программное обеспечение CBI TERRIER (версия 3.0), продление лицензии</w:t>
            </w:r>
            <w:r w:rsidRPr="006F0FC0">
              <w:t xml:space="preserve"> </w:t>
            </w:r>
            <w:r w:rsidRPr="006F0FC0">
              <w:rPr>
                <w:rFonts w:ascii="Times New Roman" w:eastAsia="Times New Roman" w:hAnsi="Times New Roman"/>
                <w:b/>
                <w:color w:val="000000"/>
                <w:sz w:val="20"/>
                <w:szCs w:val="20"/>
                <w:lang w:eastAsia="ru-RU"/>
              </w:rPr>
              <w:t>на 1 год</w:t>
            </w:r>
          </w:p>
        </w:tc>
        <w:tc>
          <w:tcPr>
            <w:tcW w:w="1628" w:type="dxa"/>
            <w:tcBorders>
              <w:top w:val="single" w:sz="4" w:space="0" w:color="auto"/>
              <w:left w:val="single" w:sz="4" w:space="0" w:color="auto"/>
              <w:bottom w:val="single" w:sz="4" w:space="0" w:color="auto"/>
              <w:right w:val="single" w:sz="4" w:space="0" w:color="auto"/>
            </w:tcBorders>
          </w:tcPr>
          <w:p w14:paraId="14CC2C96"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7D73F2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79F5C2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579FA7B9"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2F256B3"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002F9C1C"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CBI TERRIER (версия </w:t>
            </w:r>
            <w:r w:rsidRPr="006F0FC0">
              <w:rPr>
                <w:rFonts w:ascii="Times New Roman" w:eastAsia="Times New Roman" w:hAnsi="Times New Roman"/>
                <w:b/>
                <w:color w:val="000000"/>
                <w:sz w:val="20"/>
                <w:szCs w:val="20"/>
                <w:lang w:eastAsia="ru-RU"/>
              </w:rPr>
              <w:lastRenderedPageBreak/>
              <w:t>3.0), продление лицензии на 1 год, срок действия 1 год</w:t>
            </w:r>
          </w:p>
          <w:p w14:paraId="3D848450"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07.06.2019 г.</w:t>
            </w:r>
          </w:p>
          <w:p w14:paraId="45F4D97C" w14:textId="1FD4B600"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284FB078" w14:textId="77777777" w:rsidTr="00DD316B">
        <w:tc>
          <w:tcPr>
            <w:tcW w:w="707" w:type="dxa"/>
            <w:tcBorders>
              <w:top w:val="single" w:sz="4" w:space="0" w:color="auto"/>
              <w:left w:val="single" w:sz="4" w:space="0" w:color="auto"/>
              <w:bottom w:val="single" w:sz="4" w:space="0" w:color="auto"/>
              <w:right w:val="single" w:sz="4" w:space="0" w:color="auto"/>
            </w:tcBorders>
          </w:tcPr>
          <w:p w14:paraId="3658E48C" w14:textId="66C0C1CD"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lastRenderedPageBreak/>
              <w:t>7</w:t>
            </w:r>
          </w:p>
        </w:tc>
        <w:tc>
          <w:tcPr>
            <w:tcW w:w="2341" w:type="dxa"/>
            <w:tcBorders>
              <w:top w:val="single" w:sz="4" w:space="0" w:color="auto"/>
              <w:left w:val="single" w:sz="4" w:space="0" w:color="auto"/>
              <w:bottom w:val="single" w:sz="4" w:space="0" w:color="auto"/>
              <w:right w:val="single" w:sz="4" w:space="0" w:color="auto"/>
            </w:tcBorders>
          </w:tcPr>
          <w:p w14:paraId="0B4492E6" w14:textId="73025544"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Дополнительная защита Средства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включая техническую поддержку уровня Базовый (SNS-8.x-BC4-SB-SP3Y),</w:t>
            </w:r>
            <w:r w:rsidRPr="006F0FC0">
              <w:t xml:space="preserve"> </w:t>
            </w:r>
            <w:proofErr w:type="spellStart"/>
            <w:r w:rsidRPr="006F0FC0">
              <w:rPr>
                <w:rFonts w:ascii="Times New Roman" w:eastAsia="Times New Roman" w:hAnsi="Times New Roman"/>
                <w:b/>
                <w:color w:val="000000"/>
                <w:sz w:val="20"/>
                <w:szCs w:val="20"/>
                <w:lang w:eastAsia="ru-RU"/>
              </w:rPr>
              <w:t>KodBezopasnosti</w:t>
            </w:r>
            <w:proofErr w:type="spellEnd"/>
            <w:r w:rsidRPr="006F0FC0">
              <w:rPr>
                <w:rFonts w:ascii="Times New Roman" w:eastAsia="Times New Roman" w:hAnsi="Times New Roman"/>
                <w:b/>
                <w:color w:val="000000"/>
                <w:sz w:val="20"/>
                <w:szCs w:val="20"/>
                <w:lang w:eastAsia="ru-RU"/>
              </w:rPr>
              <w:t>, срок действия 3 года</w:t>
            </w:r>
          </w:p>
        </w:tc>
        <w:tc>
          <w:tcPr>
            <w:tcW w:w="1628" w:type="dxa"/>
            <w:tcBorders>
              <w:top w:val="single" w:sz="4" w:space="0" w:color="auto"/>
              <w:left w:val="single" w:sz="4" w:space="0" w:color="auto"/>
              <w:bottom w:val="single" w:sz="4" w:space="0" w:color="auto"/>
              <w:right w:val="single" w:sz="4" w:space="0" w:color="auto"/>
            </w:tcBorders>
          </w:tcPr>
          <w:p w14:paraId="60C43255"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1CBCA3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21A341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2</w:t>
            </w:r>
          </w:p>
        </w:tc>
        <w:tc>
          <w:tcPr>
            <w:tcW w:w="1491" w:type="dxa"/>
            <w:tcBorders>
              <w:top w:val="single" w:sz="4" w:space="0" w:color="auto"/>
              <w:left w:val="single" w:sz="4" w:space="0" w:color="auto"/>
              <w:bottom w:val="single" w:sz="4" w:space="0" w:color="auto"/>
              <w:right w:val="single" w:sz="4" w:space="0" w:color="auto"/>
            </w:tcBorders>
          </w:tcPr>
          <w:p w14:paraId="224D3D75"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83B88F3"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342FFA85"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Дополнительная защита Средства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включая техническую поддержку уровня Базовый (SNS-8.x-BC4-SB-SP3Y),</w:t>
            </w:r>
            <w:r w:rsidRPr="006F0FC0">
              <w:t xml:space="preserve"> </w:t>
            </w:r>
            <w:proofErr w:type="spellStart"/>
            <w:r w:rsidRPr="006F0FC0">
              <w:rPr>
                <w:rFonts w:ascii="Times New Roman" w:eastAsia="Times New Roman" w:hAnsi="Times New Roman"/>
                <w:b/>
                <w:color w:val="000000"/>
                <w:sz w:val="20"/>
                <w:szCs w:val="20"/>
                <w:lang w:eastAsia="ru-RU"/>
              </w:rPr>
              <w:t>KodBezopasnosti</w:t>
            </w:r>
            <w:proofErr w:type="spellEnd"/>
            <w:r w:rsidRPr="006F0FC0">
              <w:rPr>
                <w:rFonts w:ascii="Times New Roman" w:eastAsia="Times New Roman" w:hAnsi="Times New Roman"/>
                <w:b/>
                <w:color w:val="000000"/>
                <w:sz w:val="20"/>
                <w:szCs w:val="20"/>
                <w:lang w:eastAsia="ru-RU"/>
              </w:rPr>
              <w:t>, срок действия 3 года</w:t>
            </w:r>
          </w:p>
          <w:p w14:paraId="2FAA804E"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16.10.2019 г.</w:t>
            </w:r>
          </w:p>
          <w:p w14:paraId="6F0184C7" w14:textId="3B090ED2"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076225BA" w14:textId="77777777" w:rsidTr="00DD316B">
        <w:tc>
          <w:tcPr>
            <w:tcW w:w="707" w:type="dxa"/>
            <w:tcBorders>
              <w:top w:val="single" w:sz="4" w:space="0" w:color="auto"/>
              <w:left w:val="single" w:sz="4" w:space="0" w:color="auto"/>
              <w:bottom w:val="single" w:sz="4" w:space="0" w:color="auto"/>
              <w:right w:val="single" w:sz="4" w:space="0" w:color="auto"/>
            </w:tcBorders>
          </w:tcPr>
          <w:p w14:paraId="1431ADE9" w14:textId="6FA93C7C"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8</w:t>
            </w:r>
          </w:p>
        </w:tc>
        <w:tc>
          <w:tcPr>
            <w:tcW w:w="2341" w:type="dxa"/>
            <w:tcBorders>
              <w:top w:val="single" w:sz="4" w:space="0" w:color="auto"/>
              <w:left w:val="single" w:sz="4" w:space="0" w:color="auto"/>
              <w:bottom w:val="single" w:sz="4" w:space="0" w:color="auto"/>
              <w:right w:val="single" w:sz="4" w:space="0" w:color="auto"/>
            </w:tcBorders>
          </w:tcPr>
          <w:p w14:paraId="50E96D9B" w14:textId="1279B104"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1</w:t>
            </w:r>
          </w:p>
        </w:tc>
        <w:tc>
          <w:tcPr>
            <w:tcW w:w="1628" w:type="dxa"/>
            <w:tcBorders>
              <w:top w:val="single" w:sz="4" w:space="0" w:color="auto"/>
              <w:left w:val="single" w:sz="4" w:space="0" w:color="auto"/>
              <w:bottom w:val="single" w:sz="4" w:space="0" w:color="auto"/>
              <w:right w:val="single" w:sz="4" w:space="0" w:color="auto"/>
            </w:tcBorders>
          </w:tcPr>
          <w:p w14:paraId="261EA25C"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0476F1B" w14:textId="544ADCB1"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4F7DFD74"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2F713026"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2450DDF9"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5744B672" w14:textId="2D5137D0"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1 на программное обеспечение </w:t>
            </w:r>
            <w:proofErr w:type="spellStart"/>
            <w:r w:rsidRPr="006F0FC0">
              <w:rPr>
                <w:rFonts w:ascii="Times New Roman" w:eastAsia="Times New Roman" w:hAnsi="Times New Roman"/>
                <w:b/>
                <w:color w:val="000000"/>
                <w:sz w:val="20"/>
                <w:szCs w:val="20"/>
                <w:lang w:eastAsia="ru-RU"/>
              </w:rPr>
              <w:t>Stroysoft</w:t>
            </w:r>
            <w:proofErr w:type="spellEnd"/>
            <w:r w:rsidRPr="006F0FC0">
              <w:rPr>
                <w:rFonts w:ascii="Times New Roman" w:eastAsia="Times New Roman" w:hAnsi="Times New Roman"/>
                <w:b/>
                <w:color w:val="000000"/>
                <w:sz w:val="20"/>
                <w:szCs w:val="20"/>
                <w:lang w:eastAsia="ru-RU"/>
              </w:rPr>
              <w:t xml:space="preserve"> Smeta.ru версия 10 на одно рабочее место (ПК10-1-1), срок действия 1 год</w:t>
            </w:r>
          </w:p>
          <w:p w14:paraId="02182815"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73C659FC"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1B7706C5"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404B8577"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локальные, объектные сметы и сметные расчеты, ресурсные расчеты, сводные сметы и сметные расчеты, акты приемки выполненных работ КС-2, справки о стоимости выполненных работ КС-3, журнал учета выполненных работ КС-6а, накопительные ведомости, ведомости потребности в ресурсах, ведомость списания материалов М-29, формировать аналитические отчеты;</w:t>
            </w:r>
          </w:p>
          <w:p w14:paraId="2C4BEE2A"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возможность хранить, сортировать, корректировать и распечатывать сметную документацию;</w:t>
            </w:r>
          </w:p>
          <w:p w14:paraId="77FC831E"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структурировать объекты строительства по сметам, разделам и подразделам (три уровня вложенности);</w:t>
            </w:r>
          </w:p>
          <w:p w14:paraId="2D3F0924"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осуществлять сметные расчеты по принятым и вновь задаваемым формулам и шаблонам, а также производить перерасчет сметной стоимости в текущие цены. Расчет смет при этом может осуществляться любым способом: базисным, базисно-индексным, ресурсным, ресурсно-индексным, компенсационным, смешанным, а также переводиться из одного способа в другой "на лету";</w:t>
            </w:r>
          </w:p>
          <w:p w14:paraId="664E6BA3"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обмениваться информацией по списанию материалов с компьютерными системами бухгалтерского учета;</w:t>
            </w:r>
          </w:p>
          <w:p w14:paraId="698449F1"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сметы в многопользовательском режиме в локальной сети, определять права доступа каждого пользователя;</w:t>
            </w:r>
          </w:p>
          <w:p w14:paraId="13159AD0"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обмениваться сметными данными между пользователями программного комплекса, а также обмениваться сметной информацией с другими программами. Комплекс полностью поддерживает универсальный сметный формат АРПС 1.10;</w:t>
            </w:r>
          </w:p>
          <w:p w14:paraId="3EE0E57E"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привлекать для составления сметной документации обширный массив нормативных данных: сборники сметных нормативов (расценки на работы, ценники на материалы, изделия и конструкции, ценники на эксплуатацию машин и механизмов), элементные сметные нормы и нормативно-методическую литературу;</w:t>
            </w:r>
          </w:p>
          <w:p w14:paraId="54D0FAFF"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составлять и корректировать собственную нормативную базу фирменных расценок;</w:t>
            </w:r>
          </w:p>
          <w:p w14:paraId="7039FBE0"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возможность осуществлять гибкий и разноплановый поиск по всему объему справочных данных и сметной документации;</w:t>
            </w:r>
          </w:p>
          <w:p w14:paraId="7B80A826"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проводить автоматическую проверку сметной документации на соответствие нормативной базе и другим источникам;</w:t>
            </w:r>
          </w:p>
          <w:p w14:paraId="11BFA9AD"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использовать современные актуальные методики управления стоимостью строительства, в том числе с использованием точных данных поставщиков по всей территории России, любых систем расчетов стоимости в текущем уровне цен;</w:t>
            </w:r>
          </w:p>
          <w:p w14:paraId="00DD0CAC"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осуществлять мониторинг стоимости строительных ресурсов</w:t>
            </w:r>
          </w:p>
          <w:p w14:paraId="3B3BC627"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Срок действия – не менее 1 года.</w:t>
            </w:r>
          </w:p>
          <w:p w14:paraId="4D606DD3" w14:textId="7F2D8B53"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3065C174" w14:textId="77777777" w:rsidTr="00DD316B">
        <w:tc>
          <w:tcPr>
            <w:tcW w:w="707" w:type="dxa"/>
            <w:tcBorders>
              <w:top w:val="single" w:sz="4" w:space="0" w:color="auto"/>
              <w:left w:val="single" w:sz="4" w:space="0" w:color="auto"/>
              <w:bottom w:val="single" w:sz="4" w:space="0" w:color="auto"/>
              <w:right w:val="single" w:sz="4" w:space="0" w:color="auto"/>
            </w:tcBorders>
          </w:tcPr>
          <w:p w14:paraId="5B4DFD87" w14:textId="1FD6F158"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lastRenderedPageBreak/>
              <w:t>9</w:t>
            </w:r>
          </w:p>
        </w:tc>
        <w:tc>
          <w:tcPr>
            <w:tcW w:w="2341" w:type="dxa"/>
            <w:tcBorders>
              <w:top w:val="single" w:sz="4" w:space="0" w:color="auto"/>
              <w:left w:val="single" w:sz="4" w:space="0" w:color="auto"/>
              <w:bottom w:val="single" w:sz="4" w:space="0" w:color="auto"/>
              <w:right w:val="single" w:sz="4" w:space="0" w:color="auto"/>
            </w:tcBorders>
          </w:tcPr>
          <w:p w14:paraId="5A03FD48" w14:textId="541BFA9E"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2</w:t>
            </w:r>
          </w:p>
        </w:tc>
        <w:tc>
          <w:tcPr>
            <w:tcW w:w="1628" w:type="dxa"/>
            <w:tcBorders>
              <w:top w:val="single" w:sz="4" w:space="0" w:color="auto"/>
              <w:left w:val="single" w:sz="4" w:space="0" w:color="auto"/>
              <w:bottom w:val="single" w:sz="4" w:space="0" w:color="auto"/>
              <w:right w:val="single" w:sz="4" w:space="0" w:color="auto"/>
            </w:tcBorders>
          </w:tcPr>
          <w:p w14:paraId="661899CE"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8D16E31" w14:textId="65E26FC2"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57D3F64"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60F5C741"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4FE9E00E"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4768843D" w14:textId="5F10203E"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2 на программное обеспечение </w:t>
            </w:r>
            <w:proofErr w:type="spellStart"/>
            <w:r w:rsidRPr="006F0FC0">
              <w:rPr>
                <w:rFonts w:ascii="Times New Roman" w:eastAsia="Times New Roman" w:hAnsi="Times New Roman"/>
                <w:b/>
                <w:color w:val="000000"/>
                <w:sz w:val="20"/>
                <w:szCs w:val="20"/>
                <w:lang w:eastAsia="ru-RU"/>
              </w:rPr>
              <w:t>Stroysoft</w:t>
            </w:r>
            <w:proofErr w:type="spellEnd"/>
            <w:r w:rsidRPr="006F0FC0">
              <w:rPr>
                <w:rFonts w:ascii="Times New Roman" w:eastAsia="Times New Roman" w:hAnsi="Times New Roman"/>
                <w:b/>
                <w:color w:val="000000"/>
                <w:sz w:val="20"/>
                <w:szCs w:val="20"/>
                <w:lang w:eastAsia="ru-RU"/>
              </w:rPr>
              <w:t xml:space="preserve"> «ЕДИНЫЕ СМЕТНЫЕ НОРМАТИВЫ (ЕСН), включающей базу данных «Сборник стоимостных нормативов по эксплуатации зданий и сооружений СН-2012 в текущих ценах по состоянию на 01.10.2018 года» на одно рабочее место (СНБ77-1-7-1), срок действия 1 год</w:t>
            </w:r>
          </w:p>
          <w:p w14:paraId="0FA601F6"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6EA6001F"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715FA995"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сборник стоимостных нормативов по содержанию и эксплуатации зданий и сооружений городского хозяйства, содержанию памятников культурного наследия, праздничному и тематическому оформлению, капитальному ремонту жилого фонда города Москвы» (СН-2012) в текущих ценах по состоянию на 01.10.2018 года;</w:t>
            </w:r>
          </w:p>
          <w:p w14:paraId="7DF9B0F0" w14:textId="3AE63FD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11 Спецификации поставляемых Товаров настоящего Технического задания.</w:t>
            </w:r>
          </w:p>
          <w:p w14:paraId="5A4551F3" w14:textId="6F05D21C"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lastRenderedPageBreak/>
              <w:t>Пуско-наладочные работы требуются.</w:t>
            </w:r>
          </w:p>
        </w:tc>
      </w:tr>
      <w:tr w:rsidR="00442E9E" w:rsidRPr="006F0FC0" w14:paraId="0BDFF049" w14:textId="77777777" w:rsidTr="00DD316B">
        <w:tc>
          <w:tcPr>
            <w:tcW w:w="707" w:type="dxa"/>
            <w:tcBorders>
              <w:top w:val="single" w:sz="4" w:space="0" w:color="auto"/>
              <w:left w:val="single" w:sz="4" w:space="0" w:color="auto"/>
              <w:bottom w:val="single" w:sz="4" w:space="0" w:color="auto"/>
              <w:right w:val="single" w:sz="4" w:space="0" w:color="auto"/>
            </w:tcBorders>
          </w:tcPr>
          <w:p w14:paraId="530488A2" w14:textId="766B74AA"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10</w:t>
            </w:r>
          </w:p>
        </w:tc>
        <w:tc>
          <w:tcPr>
            <w:tcW w:w="2341" w:type="dxa"/>
            <w:tcBorders>
              <w:top w:val="single" w:sz="4" w:space="0" w:color="auto"/>
              <w:left w:val="single" w:sz="4" w:space="0" w:color="auto"/>
              <w:bottom w:val="single" w:sz="4" w:space="0" w:color="auto"/>
              <w:right w:val="single" w:sz="4" w:space="0" w:color="auto"/>
            </w:tcBorders>
          </w:tcPr>
          <w:p w14:paraId="6FFA9833" w14:textId="2ED5EE97"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3</w:t>
            </w:r>
          </w:p>
        </w:tc>
        <w:tc>
          <w:tcPr>
            <w:tcW w:w="1628" w:type="dxa"/>
            <w:tcBorders>
              <w:top w:val="single" w:sz="4" w:space="0" w:color="auto"/>
              <w:left w:val="single" w:sz="4" w:space="0" w:color="auto"/>
              <w:bottom w:val="single" w:sz="4" w:space="0" w:color="auto"/>
              <w:right w:val="single" w:sz="4" w:space="0" w:color="auto"/>
            </w:tcBorders>
          </w:tcPr>
          <w:p w14:paraId="7BADC533"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4732C4A" w14:textId="3F734DC1"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6176E8F9" w14:textId="457AAFAB"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29D48D59"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A3F5098"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02C4A4F6"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3 ПК "Строительный эксперт". Комплект "СМР (сметная часть)" Лицензия на основное рабочее место,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4CF91D46"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0BE4F135"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69064283"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303287A3"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Назначение ПО:</w:t>
            </w:r>
          </w:p>
          <w:p w14:paraId="1D8A4F3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Составление и проверка сметной строительной документации;</w:t>
            </w:r>
          </w:p>
          <w:p w14:paraId="5E0D79AC"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Требования к функциональности:</w:t>
            </w:r>
          </w:p>
          <w:p w14:paraId="46019805"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следующих типов документов:</w:t>
            </w:r>
          </w:p>
          <w:p w14:paraId="4631DE2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расчет;</w:t>
            </w:r>
          </w:p>
          <w:p w14:paraId="0224F61C"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объектный расчет;</w:t>
            </w:r>
          </w:p>
          <w:p w14:paraId="5F02458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сводный расчет;</w:t>
            </w:r>
          </w:p>
          <w:p w14:paraId="7531E5BE"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ресурсный расчет;</w:t>
            </w:r>
          </w:p>
          <w:p w14:paraId="1647A67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акты приемки выполненных работ (в том числе КС-2, КС-3);</w:t>
            </w:r>
          </w:p>
          <w:p w14:paraId="55CA8B48"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3;</w:t>
            </w:r>
          </w:p>
          <w:p w14:paraId="564E37C0"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ресурсные ведомости;</w:t>
            </w:r>
          </w:p>
          <w:p w14:paraId="11BD9E7D"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потребности в материалах;</w:t>
            </w:r>
          </w:p>
          <w:p w14:paraId="3275DDCE"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М-29;</w:t>
            </w:r>
          </w:p>
          <w:p w14:paraId="6ECAEABF"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компенсации;</w:t>
            </w:r>
          </w:p>
          <w:p w14:paraId="799C8317"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трудозатрат;</w:t>
            </w:r>
          </w:p>
          <w:p w14:paraId="045E042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накопительная ведомость;</w:t>
            </w:r>
          </w:p>
          <w:p w14:paraId="25D28E02"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и иные расчеты по ТСН-2001 и СН-2012.</w:t>
            </w:r>
          </w:p>
          <w:p w14:paraId="199EB8E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следующих методик расчетов:</w:t>
            </w:r>
          </w:p>
          <w:p w14:paraId="7927FEAE"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базисная;</w:t>
            </w:r>
          </w:p>
          <w:p w14:paraId="0E62631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базисно-индексная;</w:t>
            </w:r>
          </w:p>
          <w:p w14:paraId="6F7FD87E"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ресурсная;</w:t>
            </w:r>
          </w:p>
          <w:p w14:paraId="16A15F00"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ресурсно-индексная;</w:t>
            </w:r>
          </w:p>
          <w:p w14:paraId="47C634FA"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компенсационная;</w:t>
            </w:r>
          </w:p>
          <w:p w14:paraId="19EB3A9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смешанная;</w:t>
            </w:r>
          </w:p>
          <w:p w14:paraId="70331ED9"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Представление данных в виде взаимосвязанных таблиц, аналогично книге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743357ED"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Возможность использования для расчета значений из других взаимосвязанных таблиц;</w:t>
            </w:r>
          </w:p>
          <w:p w14:paraId="70C10AE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связывания объемов значений смет, данных сводной ведомости и физических параметров объекта из исходных данных;</w:t>
            </w:r>
          </w:p>
          <w:p w14:paraId="38CCC1E6"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актов выполненных работ, ресурсных ведомостей, формы М-29 и компенсаций на основе сметы и актов;</w:t>
            </w:r>
          </w:p>
          <w:p w14:paraId="2237570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указания процента выполнения;</w:t>
            </w:r>
          </w:p>
          <w:p w14:paraId="401212B7"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ведения накопительного учета;</w:t>
            </w:r>
          </w:p>
          <w:p w14:paraId="1064BD4A"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Работа с документами аналогично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03BE8C50"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записывать в ячейках таблицы текстовые, числовые значения и любые математические выражения;</w:t>
            </w:r>
          </w:p>
          <w:p w14:paraId="40199707"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указывать в математических выражениях ссылки на значения других ячеек любых взаимосвязанных таблиц;</w:t>
            </w:r>
          </w:p>
          <w:p w14:paraId="30C3C9B3"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выделять строки и поля позиций произвольным образом, применять к группе выделения общие коэффициенты, вырезать, вставлять строки и т.д.</w:t>
            </w:r>
          </w:p>
          <w:p w14:paraId="621DAFEB"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интеллектуальной системы проверки сметной документации:</w:t>
            </w:r>
          </w:p>
          <w:p w14:paraId="27F2A6AF"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отчет с указанием всех несоответствий значений проверяемого документа нормативам</w:t>
            </w:r>
          </w:p>
          <w:p w14:paraId="22F15906"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выборочного или полного исправления обнаруженных ошибок</w:t>
            </w:r>
          </w:p>
          <w:p w14:paraId="1FF0FFA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маркировка цветом полей, содержащих несоответствия</w:t>
            </w:r>
          </w:p>
          <w:p w14:paraId="7B8CF758"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поэлементный текстовый комментарий;</w:t>
            </w:r>
          </w:p>
          <w:p w14:paraId="69F9DBF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распечатать проверенный документ с выводом результатов проверки и цветовой маркировкой;</w:t>
            </w:r>
          </w:p>
          <w:p w14:paraId="317842E9"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Возможности поиска:</w:t>
            </w:r>
          </w:p>
          <w:p w14:paraId="6DABB69D"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Настраиваемые профили поиска;</w:t>
            </w:r>
          </w:p>
          <w:p w14:paraId="6F899A4C"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Хранение и использование нескольких профилей для каждой сметно-нормативной базы;</w:t>
            </w:r>
          </w:p>
          <w:p w14:paraId="0CF139CB"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Применение масок при задании условий поиска;</w:t>
            </w:r>
          </w:p>
          <w:p w14:paraId="1D42CEAE"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Каскадное применение фильтров;</w:t>
            </w:r>
          </w:p>
          <w:p w14:paraId="26FFA9F3"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«быстрый поиск» на панели инструментов;</w:t>
            </w:r>
          </w:p>
          <w:p w14:paraId="3927A6B8"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Отображение результатов поиска в «теле» сборника</w:t>
            </w:r>
          </w:p>
          <w:p w14:paraId="4133B9B5" w14:textId="77777777" w:rsidR="00442E9E" w:rsidRPr="006F0FC0" w:rsidRDefault="00442E9E" w:rsidP="00442E9E">
            <w:pPr>
              <w:pStyle w:val="a3"/>
              <w:numPr>
                <w:ilvl w:val="0"/>
                <w:numId w:val="41"/>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Выделение цветом найденных элементов, соответствующих запросу;</w:t>
            </w:r>
          </w:p>
          <w:p w14:paraId="78683EE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экспорта/импорта разделов смет.</w:t>
            </w:r>
          </w:p>
          <w:p w14:paraId="4A03B913" w14:textId="5242F2B2"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008104CE" w14:textId="77777777" w:rsidTr="00DD316B">
        <w:tc>
          <w:tcPr>
            <w:tcW w:w="707" w:type="dxa"/>
            <w:tcBorders>
              <w:top w:val="single" w:sz="4" w:space="0" w:color="auto"/>
              <w:left w:val="single" w:sz="4" w:space="0" w:color="auto"/>
              <w:bottom w:val="single" w:sz="4" w:space="0" w:color="auto"/>
              <w:right w:val="single" w:sz="4" w:space="0" w:color="auto"/>
            </w:tcBorders>
          </w:tcPr>
          <w:p w14:paraId="0E8396BB" w14:textId="136787EF"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11</w:t>
            </w:r>
          </w:p>
        </w:tc>
        <w:tc>
          <w:tcPr>
            <w:tcW w:w="2341" w:type="dxa"/>
            <w:tcBorders>
              <w:top w:val="single" w:sz="4" w:space="0" w:color="auto"/>
              <w:left w:val="single" w:sz="4" w:space="0" w:color="auto"/>
              <w:bottom w:val="single" w:sz="4" w:space="0" w:color="auto"/>
              <w:right w:val="single" w:sz="4" w:space="0" w:color="auto"/>
            </w:tcBorders>
          </w:tcPr>
          <w:p w14:paraId="693A3BC1" w14:textId="6AE130C5"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4</w:t>
            </w:r>
          </w:p>
        </w:tc>
        <w:tc>
          <w:tcPr>
            <w:tcW w:w="1628" w:type="dxa"/>
            <w:tcBorders>
              <w:top w:val="single" w:sz="4" w:space="0" w:color="auto"/>
              <w:left w:val="single" w:sz="4" w:space="0" w:color="auto"/>
              <w:bottom w:val="single" w:sz="4" w:space="0" w:color="auto"/>
              <w:right w:val="single" w:sz="4" w:space="0" w:color="auto"/>
            </w:tcBorders>
          </w:tcPr>
          <w:p w14:paraId="7A134150"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FBD90F9" w14:textId="6F422896"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366F847D" w14:textId="581BFA4D"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7</w:t>
            </w:r>
          </w:p>
        </w:tc>
        <w:tc>
          <w:tcPr>
            <w:tcW w:w="1491" w:type="dxa"/>
            <w:tcBorders>
              <w:top w:val="single" w:sz="4" w:space="0" w:color="auto"/>
              <w:left w:val="single" w:sz="4" w:space="0" w:color="auto"/>
              <w:bottom w:val="single" w:sz="4" w:space="0" w:color="auto"/>
              <w:right w:val="single" w:sz="4" w:space="0" w:color="auto"/>
            </w:tcBorders>
          </w:tcPr>
          <w:p w14:paraId="6F3A75B1"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0C1EFAD"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3923651B"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4 ПК "Строительный эксперт". Комплект "СМР (сметная часть)" Лицензия на дополнительное рабочее место,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1DEA7DA0"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47E21B2C"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48393BBA"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56B5391E"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Назначение ПО:</w:t>
            </w:r>
          </w:p>
          <w:p w14:paraId="015D18FB"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Составление и проверка сметной строительной документации;</w:t>
            </w:r>
          </w:p>
          <w:p w14:paraId="6B9409EE"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Требования к функциональности:</w:t>
            </w:r>
          </w:p>
          <w:p w14:paraId="294DEADF"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следующих типов документов:</w:t>
            </w:r>
          </w:p>
          <w:p w14:paraId="2D383252"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расчет;</w:t>
            </w:r>
          </w:p>
          <w:p w14:paraId="5FEF4E4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объектный расчет;</w:t>
            </w:r>
          </w:p>
          <w:p w14:paraId="7A9BC9F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сводный расчет;</w:t>
            </w:r>
          </w:p>
          <w:p w14:paraId="45A1164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ресурсный расчет;</w:t>
            </w:r>
          </w:p>
          <w:p w14:paraId="4FE159B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акты приемки выполненных работ (в том числе КС-2, КС-3);</w:t>
            </w:r>
          </w:p>
          <w:p w14:paraId="133BC834"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3;</w:t>
            </w:r>
          </w:p>
          <w:p w14:paraId="777C3CF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ресурсные ведомости;</w:t>
            </w:r>
          </w:p>
          <w:p w14:paraId="743CCEC3"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потребности в материалах;</w:t>
            </w:r>
          </w:p>
          <w:p w14:paraId="5BD4FDA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форма М-29;</w:t>
            </w:r>
          </w:p>
          <w:p w14:paraId="151408C0"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компенсации;</w:t>
            </w:r>
          </w:p>
          <w:p w14:paraId="3CA064BF"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ведомость трудозатрат;</w:t>
            </w:r>
          </w:p>
          <w:p w14:paraId="7045D9A9"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накопительная ведомость;</w:t>
            </w:r>
          </w:p>
          <w:p w14:paraId="42BC264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локальный и иные расчеты по ТСН-2001 и СН-2012.</w:t>
            </w:r>
          </w:p>
          <w:p w14:paraId="47152B43"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следующих методик расчетов:</w:t>
            </w:r>
          </w:p>
          <w:p w14:paraId="12298F65"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базисная;</w:t>
            </w:r>
          </w:p>
          <w:p w14:paraId="5F6ED84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базисно-индексная;</w:t>
            </w:r>
          </w:p>
          <w:p w14:paraId="3A6CEE2B"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ресурсная;</w:t>
            </w:r>
          </w:p>
          <w:p w14:paraId="7FF9CC8C"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ресурсно-индексная;</w:t>
            </w:r>
          </w:p>
          <w:p w14:paraId="2D290A6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компенсационная;</w:t>
            </w:r>
          </w:p>
          <w:p w14:paraId="1A80C87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смешанная;</w:t>
            </w:r>
          </w:p>
          <w:p w14:paraId="599850A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Представление данных в виде взаимосвязанных таблиц, аналогично книге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435B106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использования для расчета значений из других взаимосвязанных таблиц;</w:t>
            </w:r>
          </w:p>
          <w:p w14:paraId="179205CF"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связывания объемов значений смет, данных сводной ведомости и физических параметров объекта из исходных данных;</w:t>
            </w:r>
          </w:p>
          <w:p w14:paraId="57F5925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создания актов выполненных работ, ресурсных ведомостей, формы М-29 и компенсаций на основе сметы и актов;</w:t>
            </w:r>
          </w:p>
          <w:p w14:paraId="02FCF48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указания процента выполнения;</w:t>
            </w:r>
          </w:p>
          <w:p w14:paraId="3D3D5A0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ведения накопительного учета;</w:t>
            </w:r>
          </w:p>
          <w:p w14:paraId="75B36B80"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Работа с документами аналогично </w:t>
            </w:r>
            <w:r w:rsidRPr="006F0FC0">
              <w:rPr>
                <w:rFonts w:ascii="Times New Roman" w:eastAsia="Times New Roman" w:hAnsi="Times New Roman"/>
                <w:color w:val="000000"/>
                <w:sz w:val="20"/>
                <w:szCs w:val="20"/>
                <w:lang w:val="en-US" w:eastAsia="ru-RU"/>
              </w:rPr>
              <w:t>Microsoft</w:t>
            </w:r>
            <w:r w:rsidRPr="006F0FC0">
              <w:rPr>
                <w:rFonts w:ascii="Times New Roman" w:eastAsia="Times New Roman" w:hAnsi="Times New Roman"/>
                <w:color w:val="000000"/>
                <w:sz w:val="20"/>
                <w:szCs w:val="20"/>
                <w:lang w:eastAsia="ru-RU"/>
              </w:rPr>
              <w:t xml:space="preserve"> </w:t>
            </w:r>
            <w:proofErr w:type="spellStart"/>
            <w:r w:rsidRPr="006F0FC0">
              <w:rPr>
                <w:rFonts w:ascii="Times New Roman" w:eastAsia="Times New Roman" w:hAnsi="Times New Roman"/>
                <w:color w:val="000000"/>
                <w:sz w:val="20"/>
                <w:szCs w:val="20"/>
                <w:lang w:eastAsia="ru-RU"/>
              </w:rPr>
              <w:t>Excel</w:t>
            </w:r>
            <w:proofErr w:type="spellEnd"/>
            <w:r w:rsidRPr="006F0FC0">
              <w:rPr>
                <w:rFonts w:ascii="Times New Roman" w:eastAsia="Times New Roman" w:hAnsi="Times New Roman"/>
                <w:color w:val="000000"/>
                <w:sz w:val="20"/>
                <w:szCs w:val="20"/>
                <w:lang w:eastAsia="ru-RU"/>
              </w:rPr>
              <w:t>:</w:t>
            </w:r>
          </w:p>
          <w:p w14:paraId="7F2FFDB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записывать в ячейках таблицы текстовые, числовые значения и любые математические выражения;</w:t>
            </w:r>
          </w:p>
          <w:p w14:paraId="6F263FC2"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указывать в математических выражениях ссылки на значения других ячеек любых взаимосвязанных таблиц;</w:t>
            </w:r>
          </w:p>
          <w:p w14:paraId="2968D84F"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выделять строки и поля позиций произвольным образом, применять к группе выделения общие коэффициенты, вырезать, вставлять строки и т.д.</w:t>
            </w:r>
          </w:p>
          <w:p w14:paraId="363F18A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Наличие интеллектуальной системы проверки сметной документации:</w:t>
            </w:r>
          </w:p>
          <w:p w14:paraId="2DA1A339"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отчет с указанием всех несоответствий значений проверяемого документа нормативам</w:t>
            </w:r>
          </w:p>
          <w:p w14:paraId="2CFF926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выборочного или полного исправления обнаруженных ошибок</w:t>
            </w:r>
          </w:p>
          <w:p w14:paraId="63A06B4F"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маркировка цветом полей, содержащих несоответствия</w:t>
            </w:r>
          </w:p>
          <w:p w14:paraId="1C419323"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поэлементный текстовый комментарий;</w:t>
            </w:r>
          </w:p>
          <w:p w14:paraId="1AB66C9A"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распечатать проверенный документ с выводом результатов проверки и цветовой маркировкой;</w:t>
            </w:r>
          </w:p>
          <w:p w14:paraId="6370FCFA"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Возможности поиска:</w:t>
            </w:r>
          </w:p>
          <w:p w14:paraId="00A5E308"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Настраиваемые профили поиска;</w:t>
            </w:r>
          </w:p>
          <w:p w14:paraId="77036612"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Хранение и использование нескольких профилей для каждой сметно-нормативной базы;</w:t>
            </w:r>
          </w:p>
          <w:p w14:paraId="586FBB46"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Применение масок при задании условий поиска;</w:t>
            </w:r>
          </w:p>
          <w:p w14:paraId="51703FA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Каскадное применение фильтров;</w:t>
            </w:r>
          </w:p>
          <w:p w14:paraId="5A47A21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«быстрый поиск» на панели инструментов;</w:t>
            </w:r>
          </w:p>
          <w:p w14:paraId="092343AD"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Отображение результатов поиска в «теле» сборника</w:t>
            </w:r>
          </w:p>
          <w:p w14:paraId="28E7F11B"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Выделение цветом найденных элементов, соответствующих запросу;</w:t>
            </w:r>
          </w:p>
          <w:p w14:paraId="6519678E" w14:textId="77777777"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Возможность экспорта/импорта разделов смет.</w:t>
            </w:r>
          </w:p>
          <w:p w14:paraId="1AA6AF1F" w14:textId="2E2BF732" w:rsidR="00442E9E" w:rsidRPr="006F0FC0" w:rsidRDefault="00442E9E" w:rsidP="00442E9E">
            <w:pPr>
              <w:pStyle w:val="a3"/>
              <w:numPr>
                <w:ilvl w:val="0"/>
                <w:numId w:val="40"/>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13 Спецификации поставляемых Товаров настоящего Технического задания.</w:t>
            </w:r>
          </w:p>
          <w:p w14:paraId="1B149ABD" w14:textId="0798E765"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48F6B668" w14:textId="77777777" w:rsidTr="00DD316B">
        <w:tc>
          <w:tcPr>
            <w:tcW w:w="707" w:type="dxa"/>
            <w:tcBorders>
              <w:top w:val="single" w:sz="4" w:space="0" w:color="auto"/>
              <w:left w:val="single" w:sz="4" w:space="0" w:color="auto"/>
              <w:bottom w:val="single" w:sz="4" w:space="0" w:color="auto"/>
              <w:right w:val="single" w:sz="4" w:space="0" w:color="auto"/>
            </w:tcBorders>
          </w:tcPr>
          <w:p w14:paraId="6482B6E7" w14:textId="05D69E24"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12</w:t>
            </w:r>
          </w:p>
        </w:tc>
        <w:tc>
          <w:tcPr>
            <w:tcW w:w="2341" w:type="dxa"/>
            <w:tcBorders>
              <w:top w:val="single" w:sz="4" w:space="0" w:color="auto"/>
              <w:left w:val="single" w:sz="4" w:space="0" w:color="auto"/>
              <w:bottom w:val="single" w:sz="4" w:space="0" w:color="auto"/>
              <w:right w:val="single" w:sz="4" w:space="0" w:color="auto"/>
            </w:tcBorders>
          </w:tcPr>
          <w:p w14:paraId="05AF9A7B" w14:textId="13D45464"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5</w:t>
            </w:r>
          </w:p>
        </w:tc>
        <w:tc>
          <w:tcPr>
            <w:tcW w:w="1628" w:type="dxa"/>
            <w:tcBorders>
              <w:top w:val="single" w:sz="4" w:space="0" w:color="auto"/>
              <w:left w:val="single" w:sz="4" w:space="0" w:color="auto"/>
              <w:bottom w:val="single" w:sz="4" w:space="0" w:color="auto"/>
              <w:right w:val="single" w:sz="4" w:space="0" w:color="auto"/>
            </w:tcBorders>
          </w:tcPr>
          <w:p w14:paraId="3CC61D00"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7536B4F" w14:textId="0DDF4B4B"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6487529" w14:textId="4A583B69"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491" w:type="dxa"/>
            <w:tcBorders>
              <w:top w:val="single" w:sz="4" w:space="0" w:color="auto"/>
              <w:left w:val="single" w:sz="4" w:space="0" w:color="auto"/>
              <w:bottom w:val="single" w:sz="4" w:space="0" w:color="auto"/>
              <w:right w:val="single" w:sz="4" w:space="0" w:color="auto"/>
            </w:tcBorders>
          </w:tcPr>
          <w:p w14:paraId="54C3A054"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FEA88DC"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7B3709B2"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5 базы данных «Сборник стоимостных нормативов по содержанию и эксплуатации зданий и сооружений СН-2012 в текущих ценах по состоянию на 01.10.2018 от 5 до 9 рабочих мест в электронном виде,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097BE715"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715CB604"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Или эквивалент, соответствующий требованиям:</w:t>
            </w:r>
          </w:p>
          <w:p w14:paraId="0CBFA9CC"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сборник стоимостных нормативов по содержанию и эксплуатации зданий и сооружений городского хозяйства, содержанию памятников культурного наследия, праздничному и тематическому оформлению, капитальному ремонту жилого фонда города Москвы» (СН-2012) в текущих ценах по состоянию на 01.10.2018 года,</w:t>
            </w:r>
            <w:r w:rsidRPr="006F0FC0">
              <w:t xml:space="preserve"> </w:t>
            </w:r>
            <w:r w:rsidRPr="006F0FC0">
              <w:rPr>
                <w:rFonts w:ascii="Times New Roman" w:eastAsia="Times New Roman" w:hAnsi="Times New Roman"/>
                <w:color w:val="000000"/>
                <w:sz w:val="20"/>
                <w:szCs w:val="20"/>
                <w:lang w:eastAsia="ru-RU"/>
              </w:rPr>
              <w:t>срок действия 1 год;</w:t>
            </w:r>
          </w:p>
          <w:p w14:paraId="2FE1B1C8"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п. 13, 14 Спецификации поставляемых Товаров настоящего технического задания.</w:t>
            </w:r>
          </w:p>
          <w:p w14:paraId="139151AB" w14:textId="006E01C1"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4B9FB36B" w14:textId="77777777" w:rsidTr="00DD316B">
        <w:tc>
          <w:tcPr>
            <w:tcW w:w="707" w:type="dxa"/>
            <w:tcBorders>
              <w:top w:val="single" w:sz="4" w:space="0" w:color="auto"/>
              <w:left w:val="single" w:sz="4" w:space="0" w:color="auto"/>
              <w:bottom w:val="single" w:sz="4" w:space="0" w:color="auto"/>
              <w:right w:val="single" w:sz="4" w:space="0" w:color="auto"/>
            </w:tcBorders>
          </w:tcPr>
          <w:p w14:paraId="414B2C06" w14:textId="157D750A"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13</w:t>
            </w:r>
          </w:p>
        </w:tc>
        <w:tc>
          <w:tcPr>
            <w:tcW w:w="2341" w:type="dxa"/>
            <w:tcBorders>
              <w:top w:val="single" w:sz="4" w:space="0" w:color="auto"/>
              <w:left w:val="single" w:sz="4" w:space="0" w:color="auto"/>
              <w:bottom w:val="single" w:sz="4" w:space="0" w:color="auto"/>
              <w:right w:val="single" w:sz="4" w:space="0" w:color="auto"/>
            </w:tcBorders>
          </w:tcPr>
          <w:p w14:paraId="7BE4C708" w14:textId="711AD3FE"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6</w:t>
            </w:r>
          </w:p>
        </w:tc>
        <w:tc>
          <w:tcPr>
            <w:tcW w:w="1628" w:type="dxa"/>
            <w:tcBorders>
              <w:top w:val="single" w:sz="4" w:space="0" w:color="auto"/>
              <w:left w:val="single" w:sz="4" w:space="0" w:color="auto"/>
              <w:bottom w:val="single" w:sz="4" w:space="0" w:color="auto"/>
              <w:right w:val="single" w:sz="4" w:space="0" w:color="auto"/>
            </w:tcBorders>
          </w:tcPr>
          <w:p w14:paraId="12B46A7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E65ABCE" w14:textId="26B6532F"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0D7CBD61" w14:textId="3BA1EE78"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491" w:type="dxa"/>
            <w:tcBorders>
              <w:top w:val="single" w:sz="4" w:space="0" w:color="auto"/>
              <w:left w:val="single" w:sz="4" w:space="0" w:color="auto"/>
              <w:bottom w:val="single" w:sz="4" w:space="0" w:color="auto"/>
              <w:right w:val="single" w:sz="4" w:space="0" w:color="auto"/>
            </w:tcBorders>
          </w:tcPr>
          <w:p w14:paraId="0579E6E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09C6D16"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148BCA50"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6 на использование электронной территориальной сметно-нормативной базы для города Москвы ТСН-2001 на каждое рабочее место от 5 до 9 рабочих мест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51DD19F5"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2A399D01"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7F48F066"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территориальную сметно-нормативную базу для города Москвы ТСН-2001,</w:t>
            </w:r>
            <w:r w:rsidRPr="006F0FC0">
              <w:t xml:space="preserve"> </w:t>
            </w:r>
            <w:r w:rsidRPr="006F0FC0">
              <w:rPr>
                <w:rFonts w:ascii="Times New Roman" w:eastAsia="Times New Roman" w:hAnsi="Times New Roman"/>
                <w:color w:val="000000"/>
                <w:sz w:val="20"/>
                <w:szCs w:val="20"/>
                <w:lang w:eastAsia="ru-RU"/>
              </w:rPr>
              <w:t>срок действия 1 год;</w:t>
            </w:r>
          </w:p>
          <w:p w14:paraId="2C3B6C5F" w14:textId="67B6F5B4"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п. 13, 14 Спецификации поставляемых Товаров настоящего Технического задания.</w:t>
            </w:r>
          </w:p>
          <w:p w14:paraId="7C11A2CE" w14:textId="1DCF8EC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18C4182E" w14:textId="77777777" w:rsidTr="00DD316B">
        <w:tc>
          <w:tcPr>
            <w:tcW w:w="707" w:type="dxa"/>
            <w:tcBorders>
              <w:top w:val="single" w:sz="4" w:space="0" w:color="auto"/>
              <w:left w:val="single" w:sz="4" w:space="0" w:color="auto"/>
              <w:bottom w:val="single" w:sz="4" w:space="0" w:color="auto"/>
              <w:right w:val="single" w:sz="4" w:space="0" w:color="auto"/>
            </w:tcBorders>
          </w:tcPr>
          <w:p w14:paraId="6756BE3D" w14:textId="08FFCFB0"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14</w:t>
            </w:r>
          </w:p>
        </w:tc>
        <w:tc>
          <w:tcPr>
            <w:tcW w:w="2341" w:type="dxa"/>
            <w:tcBorders>
              <w:top w:val="single" w:sz="4" w:space="0" w:color="auto"/>
              <w:left w:val="single" w:sz="4" w:space="0" w:color="auto"/>
              <w:bottom w:val="single" w:sz="4" w:space="0" w:color="auto"/>
              <w:right w:val="single" w:sz="4" w:space="0" w:color="auto"/>
            </w:tcBorders>
          </w:tcPr>
          <w:p w14:paraId="05CD062D" w14:textId="3C961127"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7</w:t>
            </w:r>
          </w:p>
        </w:tc>
        <w:tc>
          <w:tcPr>
            <w:tcW w:w="1628" w:type="dxa"/>
            <w:tcBorders>
              <w:top w:val="single" w:sz="4" w:space="0" w:color="auto"/>
              <w:left w:val="single" w:sz="4" w:space="0" w:color="auto"/>
              <w:bottom w:val="single" w:sz="4" w:space="0" w:color="auto"/>
              <w:right w:val="single" w:sz="4" w:space="0" w:color="auto"/>
            </w:tcBorders>
          </w:tcPr>
          <w:p w14:paraId="2572A1EC"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9BAAFB4" w14:textId="29FC317D"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49F3657B" w14:textId="4B0348B3"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32</w:t>
            </w:r>
          </w:p>
        </w:tc>
        <w:tc>
          <w:tcPr>
            <w:tcW w:w="1491" w:type="dxa"/>
            <w:tcBorders>
              <w:top w:val="single" w:sz="4" w:space="0" w:color="auto"/>
              <w:left w:val="single" w:sz="4" w:space="0" w:color="auto"/>
              <w:bottom w:val="single" w:sz="4" w:space="0" w:color="auto"/>
              <w:right w:val="single" w:sz="4" w:space="0" w:color="auto"/>
            </w:tcBorders>
          </w:tcPr>
          <w:p w14:paraId="1988F86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6AE3D4B"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508EFFF1"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7 на использование базы данных «Актуализация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w:t>
            </w:r>
            <w:r w:rsidRPr="006F0FC0">
              <w:rPr>
                <w:rFonts w:ascii="Times New Roman" w:eastAsia="Times New Roman" w:hAnsi="Times New Roman"/>
                <w:b/>
                <w:color w:val="000000"/>
                <w:sz w:val="20"/>
                <w:szCs w:val="20"/>
                <w:lang w:eastAsia="ru-RU"/>
              </w:rPr>
              <w:lastRenderedPageBreak/>
              <w:t xml:space="preserve">ценах по состоянию на 01.01.2018 года (Сборник дополнений к СН-2012 №1),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18FDB3CB"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57E73428"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5BC8D253"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базу данных Актуализация Сборника стоимостных нормативов по эксплуатации зданий и сооружений, содержанию памятников культурного наследия, праздничному и тематическому оформлению СН-2012 в текущих ценах по состоянию на 01.01.2018 года,</w:t>
            </w:r>
            <w:r w:rsidRPr="006F0FC0">
              <w:t xml:space="preserve"> </w:t>
            </w:r>
            <w:r w:rsidRPr="006F0FC0">
              <w:rPr>
                <w:rFonts w:ascii="Times New Roman" w:eastAsia="Times New Roman" w:hAnsi="Times New Roman"/>
                <w:color w:val="000000"/>
                <w:sz w:val="20"/>
                <w:szCs w:val="20"/>
                <w:lang w:eastAsia="ru-RU"/>
              </w:rPr>
              <w:t>срок действия 1 год;</w:t>
            </w:r>
          </w:p>
          <w:p w14:paraId="4239944B" w14:textId="70FCF199"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п. 13, 14 Спецификации поставляемых Товаров настоящего Технического задания.</w:t>
            </w:r>
          </w:p>
          <w:p w14:paraId="557230B9" w14:textId="35FAC86E"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459B3F15" w14:textId="77777777" w:rsidTr="00DD316B">
        <w:tc>
          <w:tcPr>
            <w:tcW w:w="707" w:type="dxa"/>
            <w:tcBorders>
              <w:top w:val="single" w:sz="4" w:space="0" w:color="auto"/>
              <w:left w:val="single" w:sz="4" w:space="0" w:color="auto"/>
              <w:bottom w:val="single" w:sz="4" w:space="0" w:color="auto"/>
              <w:right w:val="single" w:sz="4" w:space="0" w:color="auto"/>
            </w:tcBorders>
          </w:tcPr>
          <w:p w14:paraId="4F12B56A" w14:textId="58CF3840"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lastRenderedPageBreak/>
              <w:t>15</w:t>
            </w:r>
          </w:p>
        </w:tc>
        <w:tc>
          <w:tcPr>
            <w:tcW w:w="2341" w:type="dxa"/>
            <w:tcBorders>
              <w:top w:val="single" w:sz="4" w:space="0" w:color="auto"/>
              <w:left w:val="single" w:sz="4" w:space="0" w:color="auto"/>
              <w:bottom w:val="single" w:sz="4" w:space="0" w:color="auto"/>
              <w:right w:val="single" w:sz="4" w:space="0" w:color="auto"/>
            </w:tcBorders>
          </w:tcPr>
          <w:p w14:paraId="1BC67ACD" w14:textId="0C76D060"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8</w:t>
            </w:r>
          </w:p>
        </w:tc>
        <w:tc>
          <w:tcPr>
            <w:tcW w:w="1628" w:type="dxa"/>
            <w:tcBorders>
              <w:top w:val="single" w:sz="4" w:space="0" w:color="auto"/>
              <w:left w:val="single" w:sz="4" w:space="0" w:color="auto"/>
              <w:bottom w:val="single" w:sz="4" w:space="0" w:color="auto"/>
              <w:right w:val="single" w:sz="4" w:space="0" w:color="auto"/>
            </w:tcBorders>
          </w:tcPr>
          <w:p w14:paraId="2861D56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C449C78" w14:textId="33EB9F47"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7F338F71" w14:textId="714A3C96"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491" w:type="dxa"/>
            <w:tcBorders>
              <w:top w:val="single" w:sz="4" w:space="0" w:color="auto"/>
              <w:left w:val="single" w:sz="4" w:space="0" w:color="auto"/>
              <w:bottom w:val="single" w:sz="4" w:space="0" w:color="auto"/>
              <w:right w:val="single" w:sz="4" w:space="0" w:color="auto"/>
            </w:tcBorders>
          </w:tcPr>
          <w:p w14:paraId="7812D8CF"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61479A9"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05676B59"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8 на использование электронной базы данных актуализация (дополнение) к ТСН-2001 для </w:t>
            </w:r>
            <w:proofErr w:type="spellStart"/>
            <w:r w:rsidRPr="006F0FC0">
              <w:rPr>
                <w:rFonts w:ascii="Times New Roman" w:eastAsia="Times New Roman" w:hAnsi="Times New Roman"/>
                <w:b/>
                <w:color w:val="000000"/>
                <w:sz w:val="20"/>
                <w:szCs w:val="20"/>
                <w:lang w:eastAsia="ru-RU"/>
              </w:rPr>
              <w:t>г.Москвы</w:t>
            </w:r>
            <w:proofErr w:type="spellEnd"/>
            <w:r w:rsidRPr="006F0FC0">
              <w:rPr>
                <w:rFonts w:ascii="Times New Roman" w:eastAsia="Times New Roman" w:hAnsi="Times New Roman"/>
                <w:b/>
                <w:color w:val="000000"/>
                <w:sz w:val="20"/>
                <w:szCs w:val="20"/>
                <w:lang w:eastAsia="ru-RU"/>
              </w:rPr>
              <w:t xml:space="preserve"> на одно рабочее место годовая подписка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6B8DDAB8"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p>
          <w:p w14:paraId="3C0CB72F"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4EDC671B"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включать в себя базу данных актуализация (дополнение) к ТСН-2001 для г. Москвы, срок действия 1 год;</w:t>
            </w:r>
          </w:p>
          <w:p w14:paraId="786C5943" w14:textId="32CD7A69"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п. 13, 14 Спецификации поставляемых Товаров настоящего Технического задания.</w:t>
            </w:r>
          </w:p>
          <w:p w14:paraId="5A8BF0A1" w14:textId="0FDDE37E"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1110ECC6" w14:textId="77777777" w:rsidTr="00DD316B">
        <w:tc>
          <w:tcPr>
            <w:tcW w:w="707" w:type="dxa"/>
            <w:tcBorders>
              <w:top w:val="single" w:sz="4" w:space="0" w:color="auto"/>
              <w:left w:val="single" w:sz="4" w:space="0" w:color="auto"/>
              <w:bottom w:val="single" w:sz="4" w:space="0" w:color="auto"/>
              <w:right w:val="single" w:sz="4" w:space="0" w:color="auto"/>
            </w:tcBorders>
          </w:tcPr>
          <w:p w14:paraId="539D9FB0" w14:textId="20ADDAA0" w:rsidR="00442E9E" w:rsidRPr="006F0FC0" w:rsidDel="00947486"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16</w:t>
            </w:r>
          </w:p>
        </w:tc>
        <w:tc>
          <w:tcPr>
            <w:tcW w:w="2341" w:type="dxa"/>
            <w:tcBorders>
              <w:top w:val="single" w:sz="4" w:space="0" w:color="auto"/>
              <w:left w:val="single" w:sz="4" w:space="0" w:color="auto"/>
              <w:bottom w:val="single" w:sz="4" w:space="0" w:color="auto"/>
              <w:right w:val="single" w:sz="4" w:space="0" w:color="auto"/>
            </w:tcBorders>
          </w:tcPr>
          <w:p w14:paraId="61040BE9" w14:textId="0B69661C" w:rsidR="00442E9E" w:rsidRPr="006F0FC0" w:rsidRDefault="00442E9E" w:rsidP="00442E9E">
            <w:pPr>
              <w:spacing w:after="0" w:line="240" w:lineRule="auto"/>
              <w:jc w:val="center"/>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w:t>
            </w:r>
            <w:r w:rsidRPr="006F0FC0">
              <w:rPr>
                <w:rFonts w:ascii="Times New Roman" w:eastAsia="Times New Roman" w:hAnsi="Times New Roman"/>
                <w:b/>
                <w:color w:val="000000"/>
                <w:sz w:val="20"/>
                <w:szCs w:val="20"/>
                <w:lang w:eastAsia="ru-RU"/>
              </w:rPr>
              <w:lastRenderedPageBreak/>
              <w:t>обеспечение составления смет тип 9</w:t>
            </w:r>
          </w:p>
        </w:tc>
        <w:tc>
          <w:tcPr>
            <w:tcW w:w="1628" w:type="dxa"/>
            <w:tcBorders>
              <w:top w:val="single" w:sz="4" w:space="0" w:color="auto"/>
              <w:left w:val="single" w:sz="4" w:space="0" w:color="auto"/>
              <w:bottom w:val="single" w:sz="4" w:space="0" w:color="auto"/>
              <w:right w:val="single" w:sz="4" w:space="0" w:color="auto"/>
            </w:tcBorders>
          </w:tcPr>
          <w:p w14:paraId="7349D5D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29D7E08" w14:textId="59EAA03E"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EF8EC86" w14:textId="1912518D" w:rsidR="00442E9E" w:rsidRPr="006F0FC0" w:rsidRDefault="00442E9E" w:rsidP="00442E9E">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8</w:t>
            </w:r>
          </w:p>
        </w:tc>
        <w:tc>
          <w:tcPr>
            <w:tcW w:w="1491" w:type="dxa"/>
            <w:tcBorders>
              <w:top w:val="single" w:sz="4" w:space="0" w:color="auto"/>
              <w:left w:val="single" w:sz="4" w:space="0" w:color="auto"/>
              <w:bottom w:val="single" w:sz="4" w:space="0" w:color="auto"/>
              <w:right w:val="single" w:sz="4" w:space="0" w:color="auto"/>
            </w:tcBorders>
          </w:tcPr>
          <w:p w14:paraId="4E968EA5"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00EB321A"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1C182241"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составления смет тип 9 на использование электронной базы данных коэффициентов пересчета стоимости строительства в текущий уровень цен к ТСН-2001 </w:t>
            </w:r>
            <w:r w:rsidRPr="006F0FC0">
              <w:rPr>
                <w:rFonts w:ascii="Times New Roman" w:eastAsia="Times New Roman" w:hAnsi="Times New Roman"/>
                <w:b/>
                <w:color w:val="000000"/>
                <w:sz w:val="20"/>
                <w:szCs w:val="20"/>
                <w:lang w:eastAsia="ru-RU"/>
              </w:rPr>
              <w:lastRenderedPageBreak/>
              <w:t xml:space="preserve">для </w:t>
            </w:r>
            <w:proofErr w:type="spellStart"/>
            <w:r w:rsidRPr="006F0FC0">
              <w:rPr>
                <w:rFonts w:ascii="Times New Roman" w:eastAsia="Times New Roman" w:hAnsi="Times New Roman"/>
                <w:b/>
                <w:color w:val="000000"/>
                <w:sz w:val="20"/>
                <w:szCs w:val="20"/>
                <w:lang w:eastAsia="ru-RU"/>
              </w:rPr>
              <w:t>г.Москвы</w:t>
            </w:r>
            <w:proofErr w:type="spellEnd"/>
            <w:r w:rsidRPr="006F0FC0">
              <w:rPr>
                <w:rFonts w:ascii="Times New Roman" w:eastAsia="Times New Roman" w:hAnsi="Times New Roman"/>
                <w:b/>
                <w:color w:val="000000"/>
                <w:sz w:val="20"/>
                <w:szCs w:val="20"/>
                <w:lang w:eastAsia="ru-RU"/>
              </w:rPr>
              <w:t xml:space="preserve"> на одно рабочее место на 12 выпусков (</w:t>
            </w:r>
            <w:proofErr w:type="spellStart"/>
            <w:r w:rsidRPr="006F0FC0">
              <w:rPr>
                <w:rFonts w:ascii="Times New Roman" w:eastAsia="Times New Roman" w:hAnsi="Times New Roman"/>
                <w:b/>
                <w:color w:val="000000"/>
                <w:sz w:val="20"/>
                <w:szCs w:val="20"/>
                <w:lang w:eastAsia="ru-RU"/>
              </w:rPr>
              <w:t>Мосгосэкспертиза</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СметаСофт</w:t>
            </w:r>
            <w:proofErr w:type="spellEnd"/>
            <w:r w:rsidRPr="006F0FC0">
              <w:rPr>
                <w:rFonts w:ascii="Times New Roman" w:eastAsia="Times New Roman" w:hAnsi="Times New Roman"/>
                <w:b/>
                <w:color w:val="000000"/>
                <w:sz w:val="20"/>
                <w:szCs w:val="20"/>
                <w:lang w:eastAsia="ru-RU"/>
              </w:rPr>
              <w:t>, срок действия 1 год</w:t>
            </w:r>
          </w:p>
          <w:p w14:paraId="64E6C864"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p>
          <w:p w14:paraId="04A287B0" w14:textId="77777777" w:rsidR="00442E9E" w:rsidRPr="006F0FC0" w:rsidRDefault="00442E9E" w:rsidP="00442E9E">
            <w:p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Или эквивалент, соответствующий требованиям:</w:t>
            </w:r>
          </w:p>
          <w:p w14:paraId="6A3C18DE" w14:textId="77777777"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 xml:space="preserve">программное обеспечение должно включать в себя базу данных коэффициентов пересчета стоимости строительства в текущий уровень цен к ТСН-2001 для </w:t>
            </w:r>
            <w:proofErr w:type="spellStart"/>
            <w:r w:rsidRPr="006F0FC0">
              <w:rPr>
                <w:rFonts w:ascii="Times New Roman" w:eastAsia="Times New Roman" w:hAnsi="Times New Roman"/>
                <w:color w:val="000000"/>
                <w:sz w:val="20"/>
                <w:szCs w:val="20"/>
                <w:lang w:eastAsia="ru-RU"/>
              </w:rPr>
              <w:t>г.Москвы</w:t>
            </w:r>
            <w:proofErr w:type="spellEnd"/>
            <w:r w:rsidRPr="006F0FC0">
              <w:rPr>
                <w:rFonts w:ascii="Times New Roman" w:eastAsia="Times New Roman" w:hAnsi="Times New Roman"/>
                <w:color w:val="000000"/>
                <w:sz w:val="20"/>
                <w:szCs w:val="20"/>
                <w:lang w:eastAsia="ru-RU"/>
              </w:rPr>
              <w:t xml:space="preserve"> на 12 впусков, срок действия 1 год;</w:t>
            </w:r>
          </w:p>
          <w:p w14:paraId="1E92E3C1" w14:textId="4E6D07FA" w:rsidR="00442E9E" w:rsidRPr="006F0FC0" w:rsidRDefault="00442E9E" w:rsidP="00442E9E">
            <w:pPr>
              <w:pStyle w:val="a3"/>
              <w:numPr>
                <w:ilvl w:val="0"/>
                <w:numId w:val="39"/>
              </w:numPr>
              <w:spacing w:after="0" w:line="240" w:lineRule="auto"/>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программное обеспечение должно быть совместимо с программным обеспечением из п. п. 13, 14 Спецификации поставляемых Товаров настоящего Технического задания.</w:t>
            </w:r>
          </w:p>
          <w:p w14:paraId="59EDC0F9" w14:textId="04381432"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color w:val="000000"/>
                <w:sz w:val="20"/>
                <w:szCs w:val="20"/>
                <w:lang w:eastAsia="ru-RU"/>
              </w:rPr>
              <w:t>Пуско-наладочные работы требуются.</w:t>
            </w:r>
          </w:p>
        </w:tc>
      </w:tr>
      <w:tr w:rsidR="00442E9E" w:rsidRPr="006F0FC0" w14:paraId="633E638B" w14:textId="77777777" w:rsidTr="00DD316B">
        <w:tc>
          <w:tcPr>
            <w:tcW w:w="707" w:type="dxa"/>
            <w:tcBorders>
              <w:top w:val="single" w:sz="4" w:space="0" w:color="auto"/>
              <w:left w:val="single" w:sz="4" w:space="0" w:color="auto"/>
              <w:bottom w:val="single" w:sz="4" w:space="0" w:color="auto"/>
              <w:right w:val="single" w:sz="4" w:space="0" w:color="auto"/>
            </w:tcBorders>
          </w:tcPr>
          <w:p w14:paraId="4ABB4160" w14:textId="08B1D22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lastRenderedPageBreak/>
              <w:t>17</w:t>
            </w:r>
          </w:p>
        </w:tc>
        <w:tc>
          <w:tcPr>
            <w:tcW w:w="2341" w:type="dxa"/>
            <w:tcBorders>
              <w:top w:val="single" w:sz="4" w:space="0" w:color="auto"/>
              <w:left w:val="single" w:sz="4" w:space="0" w:color="auto"/>
              <w:bottom w:val="single" w:sz="4" w:space="0" w:color="auto"/>
              <w:right w:val="single" w:sz="4" w:space="0" w:color="auto"/>
            </w:tcBorders>
          </w:tcPr>
          <w:p w14:paraId="0CC7EF99" w14:textId="24E1E151"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НПО Эшелон INSPECTOR-LIC "Сканер-ВС Инспектор", стандартная версия, срок действия 1 год </w:t>
            </w:r>
          </w:p>
        </w:tc>
        <w:tc>
          <w:tcPr>
            <w:tcW w:w="1628" w:type="dxa"/>
            <w:tcBorders>
              <w:top w:val="single" w:sz="4" w:space="0" w:color="auto"/>
              <w:left w:val="single" w:sz="4" w:space="0" w:color="auto"/>
              <w:bottom w:val="single" w:sz="4" w:space="0" w:color="auto"/>
              <w:right w:val="single" w:sz="4" w:space="0" w:color="auto"/>
            </w:tcBorders>
          </w:tcPr>
          <w:p w14:paraId="6D3F6D63"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55460A2"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010BEF76"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41EE35B8"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A8FA1FE"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5C2B9C8B"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w:t>
            </w:r>
            <w:r w:rsidRPr="006F0FC0">
              <w:t xml:space="preserve"> </w:t>
            </w:r>
            <w:r w:rsidRPr="006F0FC0">
              <w:rPr>
                <w:rFonts w:ascii="Times New Roman" w:eastAsia="Times New Roman" w:hAnsi="Times New Roman"/>
                <w:b/>
                <w:color w:val="000000"/>
                <w:sz w:val="20"/>
                <w:szCs w:val="20"/>
                <w:lang w:eastAsia="ru-RU"/>
              </w:rPr>
              <w:t>НПО Эшелон INSPECTOR-LIC "Сканер-ВС Инспектор", стандартная версия, срок действия 1 год</w:t>
            </w:r>
          </w:p>
          <w:p w14:paraId="10216E6B"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Дата начала действия лицензии – 22.10.2019г.</w:t>
            </w:r>
          </w:p>
          <w:p w14:paraId="234683E3" w14:textId="6D95C441"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69A19F3D" w14:textId="77777777" w:rsidTr="00DD316B">
        <w:tc>
          <w:tcPr>
            <w:tcW w:w="707" w:type="dxa"/>
            <w:tcBorders>
              <w:top w:val="single" w:sz="4" w:space="0" w:color="auto"/>
              <w:left w:val="single" w:sz="4" w:space="0" w:color="auto"/>
              <w:bottom w:val="single" w:sz="4" w:space="0" w:color="auto"/>
              <w:right w:val="single" w:sz="4" w:space="0" w:color="auto"/>
            </w:tcBorders>
          </w:tcPr>
          <w:p w14:paraId="6B7DC1A8" w14:textId="7C5F7EC6"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18</w:t>
            </w:r>
          </w:p>
        </w:tc>
        <w:tc>
          <w:tcPr>
            <w:tcW w:w="2341" w:type="dxa"/>
            <w:tcBorders>
              <w:top w:val="single" w:sz="4" w:space="0" w:color="auto"/>
              <w:left w:val="single" w:sz="4" w:space="0" w:color="auto"/>
              <w:bottom w:val="single" w:sz="4" w:space="0" w:color="auto"/>
              <w:right w:val="single" w:sz="4" w:space="0" w:color="auto"/>
            </w:tcBorders>
          </w:tcPr>
          <w:p w14:paraId="527B3507" w14:textId="405C3370"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Unity</w:t>
            </w:r>
            <w:proofErr w:type="spellEnd"/>
            <w:r w:rsidRPr="006F0FC0">
              <w:rPr>
                <w:rFonts w:ascii="Times New Roman" w:eastAsia="Times New Roman" w:hAnsi="Times New Roman"/>
                <w:b/>
                <w:color w:val="000000"/>
                <w:sz w:val="20"/>
                <w:szCs w:val="20"/>
                <w:lang w:eastAsia="ru-RU"/>
              </w:rPr>
              <w:t xml:space="preserve"> PRO </w:t>
            </w:r>
            <w:proofErr w:type="spellStart"/>
            <w:r w:rsidRPr="006F0FC0">
              <w:rPr>
                <w:rFonts w:ascii="Times New Roman" w:eastAsia="Times New Roman" w:hAnsi="Times New Roman"/>
                <w:b/>
                <w:color w:val="000000"/>
                <w:sz w:val="20"/>
                <w:szCs w:val="20"/>
                <w:lang w:eastAsia="ru-RU"/>
              </w:rPr>
              <w:t>Bundle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subscription</w:t>
            </w:r>
            <w:proofErr w:type="spellEnd"/>
            <w:r w:rsidRPr="006F0FC0">
              <w:rPr>
                <w:rFonts w:ascii="Times New Roman" w:eastAsia="Times New Roman" w:hAnsi="Times New Roman"/>
                <w:b/>
                <w:color w:val="000000"/>
                <w:sz w:val="20"/>
                <w:szCs w:val="20"/>
                <w:lang w:eastAsia="ru-RU"/>
              </w:rPr>
              <w:t>, срок действия 1 год</w:t>
            </w:r>
          </w:p>
        </w:tc>
        <w:tc>
          <w:tcPr>
            <w:tcW w:w="1628" w:type="dxa"/>
            <w:tcBorders>
              <w:top w:val="single" w:sz="4" w:space="0" w:color="auto"/>
              <w:left w:val="single" w:sz="4" w:space="0" w:color="auto"/>
              <w:bottom w:val="single" w:sz="4" w:space="0" w:color="auto"/>
              <w:right w:val="single" w:sz="4" w:space="0" w:color="auto"/>
            </w:tcBorders>
          </w:tcPr>
          <w:p w14:paraId="5BAE3611"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55D12ED"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1EABE564"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w:t>
            </w:r>
          </w:p>
        </w:tc>
        <w:tc>
          <w:tcPr>
            <w:tcW w:w="1491" w:type="dxa"/>
            <w:tcBorders>
              <w:top w:val="single" w:sz="4" w:space="0" w:color="auto"/>
              <w:left w:val="single" w:sz="4" w:space="0" w:color="auto"/>
              <w:bottom w:val="single" w:sz="4" w:space="0" w:color="auto"/>
              <w:right w:val="single" w:sz="4" w:space="0" w:color="auto"/>
            </w:tcBorders>
          </w:tcPr>
          <w:p w14:paraId="438BF842"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BBFC80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14F1D4AF" w14:textId="77777777"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Unity</w:t>
            </w:r>
            <w:proofErr w:type="spellEnd"/>
            <w:r w:rsidRPr="006F0FC0">
              <w:rPr>
                <w:rFonts w:ascii="Times New Roman" w:eastAsia="Times New Roman" w:hAnsi="Times New Roman"/>
                <w:b/>
                <w:color w:val="000000"/>
                <w:sz w:val="20"/>
                <w:szCs w:val="20"/>
                <w:lang w:eastAsia="ru-RU"/>
              </w:rPr>
              <w:t xml:space="preserve"> PRO </w:t>
            </w:r>
            <w:proofErr w:type="spellStart"/>
            <w:r w:rsidRPr="006F0FC0">
              <w:rPr>
                <w:rFonts w:ascii="Times New Roman" w:eastAsia="Times New Roman" w:hAnsi="Times New Roman"/>
                <w:b/>
                <w:color w:val="000000"/>
                <w:sz w:val="20"/>
                <w:szCs w:val="20"/>
                <w:lang w:eastAsia="ru-RU"/>
              </w:rPr>
              <w:t>Bundle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subscription</w:t>
            </w:r>
            <w:proofErr w:type="spellEnd"/>
            <w:r w:rsidRPr="006F0FC0">
              <w:rPr>
                <w:rFonts w:ascii="Times New Roman" w:eastAsia="Times New Roman" w:hAnsi="Times New Roman"/>
                <w:b/>
                <w:color w:val="000000"/>
                <w:sz w:val="20"/>
                <w:szCs w:val="20"/>
                <w:lang w:eastAsia="ru-RU"/>
              </w:rPr>
              <w:t>, срок действия 1 год</w:t>
            </w:r>
          </w:p>
          <w:p w14:paraId="37699C65" w14:textId="1C78EA9C"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r w:rsidR="00442E9E" w:rsidRPr="006F0FC0" w14:paraId="46941449" w14:textId="77777777" w:rsidTr="00DD316B">
        <w:tc>
          <w:tcPr>
            <w:tcW w:w="707" w:type="dxa"/>
            <w:tcBorders>
              <w:top w:val="single" w:sz="4" w:space="0" w:color="auto"/>
              <w:left w:val="single" w:sz="4" w:space="0" w:color="auto"/>
              <w:bottom w:val="single" w:sz="4" w:space="0" w:color="auto"/>
              <w:right w:val="single" w:sz="4" w:space="0" w:color="auto"/>
            </w:tcBorders>
          </w:tcPr>
          <w:p w14:paraId="7866CB1D" w14:textId="768F5EB9"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19</w:t>
            </w:r>
          </w:p>
        </w:tc>
        <w:tc>
          <w:tcPr>
            <w:tcW w:w="2341" w:type="dxa"/>
            <w:tcBorders>
              <w:top w:val="single" w:sz="4" w:space="0" w:color="auto"/>
              <w:left w:val="single" w:sz="4" w:space="0" w:color="auto"/>
              <w:bottom w:val="single" w:sz="4" w:space="0" w:color="auto"/>
              <w:right w:val="single" w:sz="4" w:space="0" w:color="auto"/>
            </w:tcBorders>
          </w:tcPr>
          <w:p w14:paraId="1A8AFD37" w14:textId="77777777" w:rsidR="00442E9E" w:rsidRPr="006F0FC0" w:rsidRDefault="00442E9E" w:rsidP="00442E9E">
            <w:pPr>
              <w:spacing w:after="0" w:line="240" w:lineRule="auto"/>
              <w:jc w:val="center"/>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SQL </w:t>
            </w:r>
            <w:proofErr w:type="spellStart"/>
            <w:r w:rsidRPr="006F0FC0">
              <w:rPr>
                <w:rFonts w:ascii="Times New Roman" w:eastAsia="Times New Roman" w:hAnsi="Times New Roman"/>
                <w:b/>
                <w:color w:val="000000"/>
                <w:sz w:val="20"/>
                <w:szCs w:val="20"/>
                <w:lang w:eastAsia="ru-RU"/>
              </w:rPr>
              <w:t>Svr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w:t>
            </w:r>
            <w:proofErr w:type="spellEnd"/>
            <w:r w:rsidRPr="006F0FC0">
              <w:rPr>
                <w:rFonts w:ascii="Times New Roman" w:eastAsia="Times New Roman" w:hAnsi="Times New Roman"/>
                <w:b/>
                <w:color w:val="000000"/>
                <w:sz w:val="20"/>
                <w:szCs w:val="20"/>
                <w:lang w:eastAsia="ru-RU"/>
              </w:rPr>
              <w:t xml:space="preserve"> 2017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OLP 2License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CoreLic</w:t>
            </w:r>
            <w:proofErr w:type="spellEnd"/>
            <w:r w:rsidRPr="006F0FC0">
              <w:rPr>
                <w:rFonts w:ascii="Times New Roman" w:eastAsia="Times New Roman" w:hAnsi="Times New Roman"/>
                <w:b/>
                <w:color w:val="000000"/>
                <w:sz w:val="20"/>
                <w:szCs w:val="20"/>
                <w:lang w:eastAsia="ru-RU"/>
              </w:rPr>
              <w:t xml:space="preserve"> (7NQ-01187)</w:t>
            </w:r>
          </w:p>
        </w:tc>
        <w:tc>
          <w:tcPr>
            <w:tcW w:w="1628" w:type="dxa"/>
            <w:tcBorders>
              <w:top w:val="single" w:sz="4" w:space="0" w:color="auto"/>
              <w:left w:val="single" w:sz="4" w:space="0" w:color="auto"/>
              <w:bottom w:val="single" w:sz="4" w:space="0" w:color="auto"/>
              <w:right w:val="single" w:sz="4" w:space="0" w:color="auto"/>
            </w:tcBorders>
          </w:tcPr>
          <w:p w14:paraId="6120ED30"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7382BD8"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шт.</w:t>
            </w:r>
          </w:p>
        </w:tc>
        <w:tc>
          <w:tcPr>
            <w:tcW w:w="709" w:type="dxa"/>
            <w:tcBorders>
              <w:top w:val="single" w:sz="4" w:space="0" w:color="auto"/>
              <w:left w:val="single" w:sz="4" w:space="0" w:color="auto"/>
              <w:bottom w:val="single" w:sz="4" w:space="0" w:color="auto"/>
              <w:right w:val="single" w:sz="4" w:space="0" w:color="auto"/>
            </w:tcBorders>
          </w:tcPr>
          <w:p w14:paraId="50F6DC67"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4</w:t>
            </w:r>
          </w:p>
        </w:tc>
        <w:tc>
          <w:tcPr>
            <w:tcW w:w="1491" w:type="dxa"/>
            <w:tcBorders>
              <w:top w:val="single" w:sz="4" w:space="0" w:color="auto"/>
              <w:left w:val="single" w:sz="4" w:space="0" w:color="auto"/>
              <w:bottom w:val="single" w:sz="4" w:space="0" w:color="auto"/>
              <w:right w:val="single" w:sz="4" w:space="0" w:color="auto"/>
            </w:tcBorders>
          </w:tcPr>
          <w:p w14:paraId="29723A94"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E3E0D78" w14:textId="77777777" w:rsidR="00442E9E" w:rsidRPr="006F0FC0" w:rsidRDefault="00442E9E" w:rsidP="00442E9E">
            <w:pPr>
              <w:spacing w:after="0" w:line="240" w:lineRule="auto"/>
              <w:jc w:val="center"/>
              <w:rPr>
                <w:rFonts w:ascii="Times New Roman" w:eastAsia="Times New Roman" w:hAnsi="Times New Roman"/>
                <w:color w:val="000000"/>
                <w:sz w:val="24"/>
                <w:szCs w:val="24"/>
                <w:lang w:eastAsia="ru-RU"/>
              </w:rPr>
            </w:pPr>
          </w:p>
        </w:tc>
        <w:tc>
          <w:tcPr>
            <w:tcW w:w="4884" w:type="dxa"/>
            <w:tcBorders>
              <w:top w:val="single" w:sz="4" w:space="0" w:color="auto"/>
              <w:left w:val="single" w:sz="4" w:space="0" w:color="auto"/>
              <w:bottom w:val="single" w:sz="4" w:space="0" w:color="auto"/>
              <w:right w:val="single" w:sz="4" w:space="0" w:color="auto"/>
            </w:tcBorders>
          </w:tcPr>
          <w:p w14:paraId="4B1B188B" w14:textId="31FD8B62" w:rsidR="00442E9E" w:rsidRPr="006F0FC0" w:rsidRDefault="00442E9E" w:rsidP="00442E9E">
            <w:pPr>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SQL </w:t>
            </w:r>
            <w:proofErr w:type="spellStart"/>
            <w:r w:rsidRPr="006F0FC0">
              <w:rPr>
                <w:rFonts w:ascii="Times New Roman" w:eastAsia="Times New Roman" w:hAnsi="Times New Roman"/>
                <w:b/>
                <w:color w:val="000000"/>
                <w:sz w:val="20"/>
                <w:szCs w:val="20"/>
                <w:lang w:eastAsia="ru-RU"/>
              </w:rPr>
              <w:t>Svr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w:t>
            </w:r>
            <w:proofErr w:type="spellEnd"/>
            <w:r w:rsidRPr="006F0FC0">
              <w:rPr>
                <w:rFonts w:ascii="Times New Roman" w:eastAsia="Times New Roman" w:hAnsi="Times New Roman"/>
                <w:b/>
                <w:color w:val="000000"/>
                <w:sz w:val="20"/>
                <w:szCs w:val="20"/>
                <w:lang w:eastAsia="ru-RU"/>
              </w:rPr>
              <w:t xml:space="preserve"> 2017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OLP 2License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CoreLic</w:t>
            </w:r>
            <w:proofErr w:type="spellEnd"/>
            <w:r w:rsidRPr="006F0FC0">
              <w:rPr>
                <w:rFonts w:ascii="Times New Roman" w:eastAsia="Times New Roman" w:hAnsi="Times New Roman"/>
                <w:b/>
                <w:color w:val="000000"/>
                <w:sz w:val="20"/>
                <w:szCs w:val="20"/>
                <w:lang w:eastAsia="ru-RU"/>
              </w:rPr>
              <w:t xml:space="preserve"> (7NQ-01187), срок действия - на весь срок действия исключительного права на программное обеспечение</w:t>
            </w:r>
          </w:p>
          <w:p w14:paraId="4D9775EE" w14:textId="69897611" w:rsidR="00442E9E" w:rsidRPr="006F0FC0" w:rsidRDefault="00442E9E" w:rsidP="00442E9E">
            <w:pPr>
              <w:spacing w:after="0" w:line="240" w:lineRule="auto"/>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0"/>
                <w:szCs w:val="20"/>
                <w:lang w:eastAsia="ru-RU"/>
              </w:rPr>
              <w:t>(требуется поставка для совместимости с используемыми ПО)</w:t>
            </w:r>
          </w:p>
        </w:tc>
      </w:tr>
    </w:tbl>
    <w:p w14:paraId="5B81E4C0" w14:textId="77777777" w:rsidR="00853E79" w:rsidRPr="006F0FC0" w:rsidRDefault="00853E79" w:rsidP="00B7786A">
      <w:pPr>
        <w:spacing w:after="0" w:line="240" w:lineRule="auto"/>
        <w:ind w:firstLine="720"/>
        <w:jc w:val="both"/>
        <w:rPr>
          <w:rFonts w:ascii="Times New Roman" w:eastAsia="Times New Roman" w:hAnsi="Times New Roman"/>
          <w:b/>
          <w:bCs/>
          <w:color w:val="000000"/>
          <w:sz w:val="24"/>
          <w:szCs w:val="24"/>
          <w:lang w:eastAsia="ru-RU"/>
        </w:rPr>
      </w:pPr>
    </w:p>
    <w:p w14:paraId="6A944B52" w14:textId="1530DFA5" w:rsidR="00582F41" w:rsidRPr="006F0FC0" w:rsidRDefault="00582F41" w:rsidP="00B7786A">
      <w:pPr>
        <w:spacing w:after="0" w:line="240" w:lineRule="auto"/>
        <w:ind w:firstLine="720"/>
        <w:jc w:val="both"/>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 xml:space="preserve">Цена настоящего Контракта составляет __________ руб. (_____ рублей __ копеек), в том числе НДС </w:t>
      </w:r>
      <w:r w:rsidR="00741E45" w:rsidRPr="006F0FC0">
        <w:rPr>
          <w:rFonts w:ascii="Times New Roman" w:eastAsia="Times New Roman" w:hAnsi="Times New Roman"/>
          <w:b/>
          <w:bCs/>
          <w:color w:val="000000"/>
          <w:sz w:val="24"/>
          <w:szCs w:val="24"/>
          <w:lang w:eastAsia="ru-RU"/>
        </w:rPr>
        <w:t xml:space="preserve">20 </w:t>
      </w:r>
      <w:r w:rsidRPr="006F0FC0">
        <w:rPr>
          <w:rFonts w:ascii="Times New Roman" w:eastAsia="Times New Roman" w:hAnsi="Times New Roman"/>
          <w:b/>
          <w:bCs/>
          <w:color w:val="000000"/>
          <w:sz w:val="24"/>
          <w:szCs w:val="24"/>
          <w:lang w:eastAsia="ru-RU"/>
        </w:rPr>
        <w:t>% - ___________ руб. (________ рублей ____ копеек).</w:t>
      </w:r>
    </w:p>
    <w:p w14:paraId="561A7BE1" w14:textId="77777777" w:rsidR="00582F41" w:rsidRPr="006F0FC0" w:rsidRDefault="00582F41" w:rsidP="00B7786A">
      <w:pPr>
        <w:spacing w:after="0" w:line="240" w:lineRule="auto"/>
        <w:ind w:firstLine="720"/>
        <w:jc w:val="both"/>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В Цену Контракта включены Сопутствующие услуги.</w:t>
      </w:r>
    </w:p>
    <w:p w14:paraId="510F4094" w14:textId="77777777" w:rsidR="00582F41" w:rsidRPr="006F0FC0" w:rsidRDefault="00582F41" w:rsidP="00B7786A">
      <w:pPr>
        <w:autoSpaceDE w:val="0"/>
        <w:autoSpaceDN w:val="0"/>
        <w:adjustRightInd w:val="0"/>
        <w:spacing w:after="0" w:line="240" w:lineRule="auto"/>
        <w:jc w:val="both"/>
        <w:rPr>
          <w:rFonts w:ascii="Times New Roman" w:hAnsi="Times New Roman"/>
          <w:i/>
          <w:sz w:val="24"/>
          <w:szCs w:val="24"/>
        </w:rPr>
      </w:pPr>
      <w:bookmarkStart w:id="3" w:name="_Hlk480550221"/>
      <w:r w:rsidRPr="006F0FC0">
        <w:rPr>
          <w:rFonts w:ascii="Times New Roman" w:hAnsi="Times New Roman"/>
          <w:i/>
          <w:sz w:val="24"/>
          <w:szCs w:val="24"/>
        </w:rPr>
        <w:t>*Спецификация поставляемых Товаров составляется Заказчиком по результатам определения Поставщика путем включения данных, представленных в заявке победителя процедуры закупки.</w:t>
      </w:r>
      <w:bookmarkEnd w:id="3"/>
    </w:p>
    <w:p w14:paraId="512D3F70" w14:textId="77777777" w:rsidR="00582F41" w:rsidRPr="006F0FC0" w:rsidRDefault="002041A1" w:rsidP="00B7786A">
      <w:pPr>
        <w:autoSpaceDE w:val="0"/>
        <w:autoSpaceDN w:val="0"/>
        <w:adjustRightInd w:val="0"/>
        <w:spacing w:after="0" w:line="240" w:lineRule="auto"/>
        <w:jc w:val="both"/>
        <w:rPr>
          <w:rFonts w:ascii="Times New Roman" w:hAnsi="Times New Roman"/>
          <w:i/>
          <w:sz w:val="24"/>
          <w:szCs w:val="24"/>
        </w:rPr>
      </w:pPr>
      <w:r w:rsidRPr="006F0FC0">
        <w:rPr>
          <w:rFonts w:ascii="Times New Roman" w:hAnsi="Times New Roman"/>
          <w:i/>
          <w:sz w:val="24"/>
          <w:szCs w:val="24"/>
        </w:rPr>
        <w:t xml:space="preserve">Страна происхождения товара, цена за ед., сумма НДС, </w:t>
      </w:r>
      <w:r w:rsidR="00B7786A" w:rsidRPr="006F0FC0">
        <w:rPr>
          <w:rFonts w:ascii="Times New Roman" w:hAnsi="Times New Roman"/>
          <w:i/>
          <w:sz w:val="24"/>
          <w:szCs w:val="24"/>
        </w:rPr>
        <w:t xml:space="preserve">итоговая </w:t>
      </w:r>
      <w:r w:rsidRPr="006F0FC0">
        <w:rPr>
          <w:rFonts w:ascii="Times New Roman" w:hAnsi="Times New Roman"/>
          <w:i/>
          <w:sz w:val="24"/>
          <w:szCs w:val="24"/>
        </w:rPr>
        <w:t>сумма будут указаны Заказчиком при заключении Контракта по результатам определения Поставщика.</w:t>
      </w:r>
    </w:p>
    <w:p w14:paraId="4FE78514" w14:textId="77777777" w:rsidR="00247CCD" w:rsidRPr="006F0FC0" w:rsidRDefault="00247CCD" w:rsidP="00B7786A">
      <w:pPr>
        <w:spacing w:after="0" w:line="240" w:lineRule="auto"/>
        <w:jc w:val="both"/>
        <w:rPr>
          <w:rFonts w:ascii="Times New Roman" w:hAnsi="Times New Roman"/>
          <w:i/>
          <w:sz w:val="24"/>
          <w:szCs w:val="24"/>
        </w:rPr>
        <w:sectPr w:rsidR="00247CCD" w:rsidRPr="006F0FC0" w:rsidSect="007501ED">
          <w:footerReference w:type="default" r:id="rId15"/>
          <w:pgSz w:w="16838" w:h="11906" w:orient="landscape"/>
          <w:pgMar w:top="1134" w:right="1134" w:bottom="1134" w:left="1134" w:header="709" w:footer="709" w:gutter="0"/>
          <w:cols w:space="708"/>
          <w:titlePg/>
          <w:docGrid w:linePitch="360"/>
        </w:sectPr>
      </w:pPr>
    </w:p>
    <w:p w14:paraId="7FE91E7D"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lastRenderedPageBreak/>
        <w:t>Приложение 2</w:t>
      </w:r>
    </w:p>
    <w:p w14:paraId="2D439387"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t>к Техническому заданию</w:t>
      </w:r>
    </w:p>
    <w:p w14:paraId="147F6E19" w14:textId="77777777" w:rsidR="00582F41" w:rsidRPr="006F0FC0" w:rsidRDefault="00F476D4" w:rsidP="00B7786A">
      <w:pPr>
        <w:pStyle w:val="2"/>
        <w:spacing w:before="0" w:line="240" w:lineRule="auto"/>
        <w:jc w:val="center"/>
        <w:rPr>
          <w:rFonts w:ascii="Times New Roman" w:eastAsia="Times New Roman" w:hAnsi="Times New Roman" w:cs="Times New Roman"/>
          <w:b/>
          <w:bCs/>
          <w:color w:val="000000"/>
          <w:sz w:val="24"/>
          <w:szCs w:val="24"/>
          <w:lang w:eastAsia="ru-RU"/>
        </w:rPr>
      </w:pPr>
      <w:r w:rsidRPr="006F0FC0">
        <w:rPr>
          <w:rFonts w:ascii="Times New Roman" w:eastAsia="Times New Roman" w:hAnsi="Times New Roman" w:cs="Times New Roman"/>
          <w:b/>
          <w:bCs/>
          <w:color w:val="000000"/>
          <w:sz w:val="24"/>
          <w:szCs w:val="24"/>
          <w:lang w:eastAsia="ru-RU"/>
        </w:rPr>
        <w:t>Форма гарантийной карты</w:t>
      </w:r>
    </w:p>
    <w:p w14:paraId="77AF7691" w14:textId="77777777" w:rsidR="00582F41" w:rsidRPr="006F0FC0" w:rsidRDefault="00582F41" w:rsidP="00B7786A">
      <w:pPr>
        <w:spacing w:after="0" w:line="240" w:lineRule="auto"/>
        <w:rPr>
          <w:rFonts w:ascii="Times New Roman" w:eastAsia="Times New Roman" w:hAnsi="Times New Roman"/>
          <w:color w:val="000000"/>
          <w:sz w:val="24"/>
          <w:szCs w:val="24"/>
          <w:lang w:eastAsia="ru-RU"/>
        </w:rPr>
      </w:pPr>
    </w:p>
    <w:p w14:paraId="21648F70" w14:textId="77777777" w:rsidR="00582F41" w:rsidRPr="006F0FC0" w:rsidRDefault="00F476D4" w:rsidP="00B7786A">
      <w:pPr>
        <w:spacing w:after="0" w:line="240" w:lineRule="auto"/>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4"/>
          <w:szCs w:val="24"/>
          <w:lang w:eastAsia="ru-RU"/>
        </w:rPr>
        <w:t>К</w:t>
      </w:r>
      <w:r w:rsidR="00582F41" w:rsidRPr="006F0FC0">
        <w:rPr>
          <w:rFonts w:ascii="Times New Roman" w:eastAsia="Times New Roman" w:hAnsi="Times New Roman"/>
          <w:b/>
          <w:color w:val="000000"/>
          <w:sz w:val="24"/>
          <w:szCs w:val="24"/>
          <w:lang w:eastAsia="ru-RU"/>
        </w:rPr>
        <w:t>онтракт от «___» _______ 201_ г. № ___________</w:t>
      </w:r>
    </w:p>
    <w:p w14:paraId="29DF91C8" w14:textId="77777777" w:rsidR="00D32FA0" w:rsidRPr="006F0FC0" w:rsidRDefault="00D32FA0" w:rsidP="00B7786A">
      <w:pPr>
        <w:spacing w:after="0" w:line="240" w:lineRule="auto"/>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4"/>
          <w:szCs w:val="24"/>
          <w:lang w:eastAsia="ru-RU"/>
        </w:rPr>
        <w:t>Дата начала гарантии «___» _______ 201_ г.</w:t>
      </w:r>
    </w:p>
    <w:p w14:paraId="00E8742F" w14:textId="07265CDF" w:rsidR="00582F41" w:rsidRPr="006F0FC0" w:rsidRDefault="00582F41" w:rsidP="00B7786A">
      <w:pPr>
        <w:spacing w:after="0" w:line="240" w:lineRule="auto"/>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4"/>
          <w:szCs w:val="24"/>
          <w:lang w:eastAsia="ru-RU"/>
        </w:rPr>
        <w:t>Наименование компании Поставщика:</w:t>
      </w:r>
      <w:r w:rsidR="00955468" w:rsidRPr="006F0FC0">
        <w:rPr>
          <w:rFonts w:ascii="Times New Roman" w:eastAsia="Times New Roman" w:hAnsi="Times New Roman"/>
          <w:b/>
          <w:color w:val="000000"/>
          <w:sz w:val="24"/>
          <w:szCs w:val="24"/>
          <w:lang w:eastAsia="ru-RU"/>
        </w:rPr>
        <w:t xml:space="preserve"> </w:t>
      </w:r>
      <w:r w:rsidRPr="006F0FC0">
        <w:rPr>
          <w:rFonts w:ascii="Times New Roman" w:eastAsia="Times New Roman" w:hAnsi="Times New Roman"/>
          <w:b/>
          <w:color w:val="000000"/>
          <w:sz w:val="24"/>
          <w:szCs w:val="24"/>
          <w:lang w:eastAsia="ru-RU"/>
        </w:rPr>
        <w:t>_________________________</w:t>
      </w:r>
    </w:p>
    <w:p w14:paraId="70BDF056" w14:textId="77777777" w:rsidR="00582F41" w:rsidRPr="006F0FC0" w:rsidRDefault="00582F41" w:rsidP="00B7786A">
      <w:pPr>
        <w:spacing w:after="0" w:line="240" w:lineRule="auto"/>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4"/>
          <w:szCs w:val="24"/>
          <w:lang w:eastAsia="ru-RU"/>
        </w:rPr>
        <w:t>Обращения в компанию Поставщика по гарантийным случаям принимаются:</w:t>
      </w:r>
    </w:p>
    <w:p w14:paraId="41B9F51A" w14:textId="77777777" w:rsidR="00582F41" w:rsidRPr="006F0FC0" w:rsidRDefault="00582F41" w:rsidP="00B7786A">
      <w:pPr>
        <w:spacing w:after="0" w:line="240" w:lineRule="auto"/>
        <w:ind w:firstLine="708"/>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4"/>
          <w:szCs w:val="24"/>
          <w:lang w:eastAsia="ru-RU"/>
        </w:rPr>
        <w:t>- по телефону: __________________________</w:t>
      </w:r>
    </w:p>
    <w:p w14:paraId="15FCAE01" w14:textId="77777777" w:rsidR="00582F41" w:rsidRPr="006F0FC0" w:rsidRDefault="00582F41" w:rsidP="00B7786A">
      <w:pPr>
        <w:spacing w:after="0" w:line="240" w:lineRule="auto"/>
        <w:ind w:firstLine="708"/>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4"/>
          <w:szCs w:val="24"/>
          <w:lang w:eastAsia="ru-RU"/>
        </w:rPr>
        <w:t>- по электронной почте: __________________</w:t>
      </w:r>
    </w:p>
    <w:p w14:paraId="19AC21C0" w14:textId="77777777" w:rsidR="00582F41" w:rsidRPr="006F0FC0" w:rsidRDefault="00582F41" w:rsidP="00B7786A">
      <w:pPr>
        <w:spacing w:after="0" w:line="240" w:lineRule="auto"/>
        <w:ind w:firstLine="708"/>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4"/>
          <w:szCs w:val="24"/>
          <w:lang w:eastAsia="ru-RU"/>
        </w:rPr>
        <w:t>- по факсу: _____________________________</w:t>
      </w:r>
    </w:p>
    <w:p w14:paraId="7B977DDD" w14:textId="77777777" w:rsidR="00582F41" w:rsidRPr="006F0FC0" w:rsidRDefault="00582F41" w:rsidP="00B7786A">
      <w:pPr>
        <w:spacing w:after="0" w:line="240" w:lineRule="auto"/>
        <w:rPr>
          <w:rFonts w:ascii="Times New Roman" w:eastAsia="Times New Roman" w:hAnsi="Times New Roman"/>
          <w:b/>
          <w:color w:val="000000"/>
          <w:sz w:val="24"/>
          <w:szCs w:val="24"/>
          <w:lang w:eastAsia="ru-RU"/>
        </w:rPr>
      </w:pPr>
      <w:r w:rsidRPr="006F0FC0">
        <w:rPr>
          <w:rFonts w:ascii="Times New Roman" w:eastAsia="Times New Roman" w:hAnsi="Times New Roman"/>
          <w:b/>
          <w:color w:val="000000"/>
          <w:sz w:val="24"/>
          <w:szCs w:val="24"/>
          <w:lang w:eastAsia="ru-RU"/>
        </w:rPr>
        <w:t xml:space="preserve">Обращения по гарантийным случаям также принимаются </w:t>
      </w:r>
      <w:r w:rsidR="00D32FA0" w:rsidRPr="006F0FC0">
        <w:rPr>
          <w:rFonts w:ascii="Times New Roman" w:eastAsia="Times New Roman" w:hAnsi="Times New Roman"/>
          <w:b/>
          <w:color w:val="000000"/>
          <w:sz w:val="24"/>
          <w:szCs w:val="24"/>
          <w:lang w:eastAsia="ru-RU"/>
        </w:rPr>
        <w:t>Заказчиком</w:t>
      </w:r>
      <w:r w:rsidRPr="006F0FC0">
        <w:rPr>
          <w:rFonts w:ascii="Times New Roman" w:eastAsia="Times New Roman" w:hAnsi="Times New Roman"/>
          <w:b/>
          <w:color w:val="000000"/>
          <w:sz w:val="24"/>
          <w:szCs w:val="24"/>
          <w:lang w:eastAsia="ru-RU"/>
        </w:rPr>
        <w:t>:</w:t>
      </w:r>
    </w:p>
    <w:p w14:paraId="7DC4938C" w14:textId="77777777" w:rsidR="00582F41" w:rsidRPr="006F0FC0" w:rsidRDefault="00582F41" w:rsidP="00B7786A">
      <w:pPr>
        <w:spacing w:after="0" w:line="240" w:lineRule="auto"/>
        <w:ind w:firstLine="708"/>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4"/>
          <w:szCs w:val="24"/>
          <w:lang w:eastAsia="ru-RU"/>
        </w:rPr>
        <w:t xml:space="preserve">- по электронной почте: </w:t>
      </w:r>
      <w:hyperlink r:id="rId16" w:history="1">
        <w:r w:rsidRPr="006F0FC0">
          <w:rPr>
            <w:rFonts w:ascii="Times New Roman" w:eastAsia="Times New Roman" w:hAnsi="Times New Roman"/>
            <w:color w:val="0000FF"/>
            <w:sz w:val="24"/>
            <w:szCs w:val="24"/>
            <w:u w:val="single"/>
            <w:lang w:eastAsia="ru-RU"/>
          </w:rPr>
          <w:t>repair_support@mos.ru</w:t>
        </w:r>
      </w:hyperlink>
    </w:p>
    <w:p w14:paraId="795D6342" w14:textId="77777777" w:rsidR="00582F41" w:rsidRPr="006F0FC0" w:rsidRDefault="00582F41" w:rsidP="00B7786A">
      <w:pPr>
        <w:spacing w:after="0" w:line="240" w:lineRule="auto"/>
        <w:ind w:firstLine="708"/>
        <w:rPr>
          <w:rFonts w:ascii="Times New Roman" w:eastAsia="Times New Roman" w:hAnsi="Times New Roman"/>
          <w:color w:val="000000"/>
          <w:sz w:val="24"/>
          <w:szCs w:val="24"/>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1276"/>
        <w:gridCol w:w="1275"/>
        <w:gridCol w:w="993"/>
        <w:gridCol w:w="1134"/>
        <w:gridCol w:w="1418"/>
        <w:gridCol w:w="1134"/>
        <w:gridCol w:w="1559"/>
        <w:gridCol w:w="1843"/>
        <w:gridCol w:w="1842"/>
        <w:gridCol w:w="992"/>
      </w:tblGrid>
      <w:tr w:rsidR="00582F41" w:rsidRPr="006F0FC0" w14:paraId="545E6265" w14:textId="77777777" w:rsidTr="00F476D4">
        <w:trPr>
          <w:cantSplit/>
          <w:trHeight w:val="1685"/>
        </w:trPr>
        <w:tc>
          <w:tcPr>
            <w:tcW w:w="567" w:type="dxa"/>
            <w:shd w:val="clear" w:color="auto" w:fill="D9D9D9" w:themeFill="background1" w:themeFillShade="D9"/>
            <w:textDirection w:val="btLr"/>
            <w:vAlign w:val="center"/>
          </w:tcPr>
          <w:p w14:paraId="0EB5CF7E"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 п/п</w:t>
            </w:r>
          </w:p>
        </w:tc>
        <w:tc>
          <w:tcPr>
            <w:tcW w:w="851" w:type="dxa"/>
            <w:shd w:val="clear" w:color="auto" w:fill="D9D9D9" w:themeFill="background1" w:themeFillShade="D9"/>
            <w:textDirection w:val="btLr"/>
            <w:vAlign w:val="center"/>
          </w:tcPr>
          <w:p w14:paraId="6FE5D9A1"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Производитель</w:t>
            </w:r>
          </w:p>
        </w:tc>
        <w:tc>
          <w:tcPr>
            <w:tcW w:w="1276" w:type="dxa"/>
            <w:shd w:val="clear" w:color="auto" w:fill="D9D9D9" w:themeFill="background1" w:themeFillShade="D9"/>
            <w:textDirection w:val="btLr"/>
            <w:vAlign w:val="center"/>
          </w:tcPr>
          <w:p w14:paraId="5FDAF2EB"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Артикул модели по каталогу производителя</w:t>
            </w:r>
          </w:p>
        </w:tc>
        <w:tc>
          <w:tcPr>
            <w:tcW w:w="1275" w:type="dxa"/>
            <w:shd w:val="clear" w:color="auto" w:fill="D9D9D9" w:themeFill="background1" w:themeFillShade="D9"/>
            <w:textDirection w:val="btLr"/>
            <w:vAlign w:val="center"/>
          </w:tcPr>
          <w:p w14:paraId="6DA5FDE8"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Наименование</w:t>
            </w:r>
          </w:p>
        </w:tc>
        <w:tc>
          <w:tcPr>
            <w:tcW w:w="993" w:type="dxa"/>
            <w:shd w:val="clear" w:color="auto" w:fill="D9D9D9" w:themeFill="background1" w:themeFillShade="D9"/>
            <w:textDirection w:val="btLr"/>
            <w:vAlign w:val="center"/>
          </w:tcPr>
          <w:p w14:paraId="140A93A3"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Серийный номер</w:t>
            </w:r>
          </w:p>
        </w:tc>
        <w:tc>
          <w:tcPr>
            <w:tcW w:w="1134" w:type="dxa"/>
            <w:shd w:val="clear" w:color="auto" w:fill="D9D9D9" w:themeFill="background1" w:themeFillShade="D9"/>
            <w:textDirection w:val="btLr"/>
            <w:vAlign w:val="center"/>
          </w:tcPr>
          <w:p w14:paraId="74CE8C7C" w14:textId="77777777" w:rsidR="00582F41" w:rsidRPr="006F0FC0" w:rsidRDefault="00582F41" w:rsidP="00D32FA0">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 xml:space="preserve">Дата </w:t>
            </w:r>
            <w:r w:rsidR="00D32FA0" w:rsidRPr="006F0FC0">
              <w:rPr>
                <w:rFonts w:ascii="Times New Roman" w:eastAsia="Times New Roman" w:hAnsi="Times New Roman"/>
                <w:b/>
                <w:bCs/>
                <w:color w:val="000000"/>
                <w:sz w:val="20"/>
                <w:szCs w:val="20"/>
                <w:lang w:eastAsia="ru-RU"/>
              </w:rPr>
              <w:t>отгрузки</w:t>
            </w:r>
          </w:p>
        </w:tc>
        <w:tc>
          <w:tcPr>
            <w:tcW w:w="1418" w:type="dxa"/>
            <w:shd w:val="clear" w:color="auto" w:fill="D9D9D9" w:themeFill="background1" w:themeFillShade="D9"/>
            <w:textDirection w:val="btLr"/>
            <w:vAlign w:val="center"/>
          </w:tcPr>
          <w:p w14:paraId="32F05AB2"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Срок гарантии Поставщика (месяцев)</w:t>
            </w:r>
          </w:p>
        </w:tc>
        <w:tc>
          <w:tcPr>
            <w:tcW w:w="1134" w:type="dxa"/>
            <w:shd w:val="clear" w:color="auto" w:fill="D9D9D9" w:themeFill="background1" w:themeFillShade="D9"/>
            <w:textDirection w:val="btLr"/>
            <w:vAlign w:val="center"/>
          </w:tcPr>
          <w:p w14:paraId="49D43D00"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Срок гарантии Производителя (месяцев)</w:t>
            </w:r>
          </w:p>
        </w:tc>
        <w:tc>
          <w:tcPr>
            <w:tcW w:w="1559" w:type="dxa"/>
            <w:shd w:val="clear" w:color="auto" w:fill="D9D9D9" w:themeFill="background1" w:themeFillShade="D9"/>
            <w:textDirection w:val="btLr"/>
            <w:vAlign w:val="center"/>
          </w:tcPr>
          <w:p w14:paraId="6E34F6C6"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Особые условия предоставления гарантийных обязательств</w:t>
            </w:r>
          </w:p>
        </w:tc>
        <w:tc>
          <w:tcPr>
            <w:tcW w:w="1843" w:type="dxa"/>
            <w:shd w:val="clear" w:color="auto" w:fill="D9D9D9" w:themeFill="background1" w:themeFillShade="D9"/>
            <w:textDirection w:val="btLr"/>
            <w:vAlign w:val="center"/>
          </w:tcPr>
          <w:p w14:paraId="00EBF89A" w14:textId="7F4DD680" w:rsidR="00582F41" w:rsidRPr="006F0FC0" w:rsidRDefault="00582F41" w:rsidP="0029071A">
            <w:pPr>
              <w:spacing w:after="0" w:line="240" w:lineRule="auto"/>
              <w:ind w:left="-45" w:right="113" w:firstLine="158"/>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 xml:space="preserve">Наименование </w:t>
            </w:r>
            <w:r w:rsidR="00F476D4" w:rsidRPr="006F0FC0">
              <w:rPr>
                <w:rFonts w:ascii="Times New Roman" w:eastAsia="Times New Roman" w:hAnsi="Times New Roman"/>
                <w:b/>
                <w:bCs/>
                <w:color w:val="000000"/>
                <w:sz w:val="20"/>
                <w:szCs w:val="20"/>
                <w:lang w:eastAsia="ru-RU"/>
              </w:rPr>
              <w:t>Получателя</w:t>
            </w:r>
          </w:p>
        </w:tc>
        <w:tc>
          <w:tcPr>
            <w:tcW w:w="1842" w:type="dxa"/>
            <w:shd w:val="clear" w:color="auto" w:fill="D9D9D9" w:themeFill="background1" w:themeFillShade="D9"/>
            <w:textDirection w:val="btLr"/>
            <w:vAlign w:val="center"/>
          </w:tcPr>
          <w:p w14:paraId="77ACEA5C" w14:textId="682AF7CA" w:rsidR="00582F41" w:rsidRPr="006F0FC0" w:rsidRDefault="00582F41" w:rsidP="0029071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 xml:space="preserve">Адрес </w:t>
            </w:r>
            <w:r w:rsidR="00F476D4" w:rsidRPr="006F0FC0">
              <w:rPr>
                <w:rFonts w:ascii="Times New Roman" w:eastAsia="Times New Roman" w:hAnsi="Times New Roman"/>
                <w:b/>
                <w:bCs/>
                <w:color w:val="000000"/>
                <w:sz w:val="20"/>
                <w:szCs w:val="20"/>
                <w:lang w:eastAsia="ru-RU"/>
              </w:rPr>
              <w:t>Получателя</w:t>
            </w:r>
          </w:p>
        </w:tc>
        <w:tc>
          <w:tcPr>
            <w:tcW w:w="992" w:type="dxa"/>
            <w:shd w:val="clear" w:color="auto" w:fill="D9D9D9" w:themeFill="background1" w:themeFillShade="D9"/>
            <w:textDirection w:val="btLr"/>
          </w:tcPr>
          <w:p w14:paraId="3FA7B107"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ID-код</w:t>
            </w:r>
          </w:p>
          <w:p w14:paraId="1F3F2440" w14:textId="77777777" w:rsidR="00582F41" w:rsidRPr="006F0FC0" w:rsidRDefault="00582F41" w:rsidP="00B7786A">
            <w:pPr>
              <w:spacing w:after="0" w:line="240" w:lineRule="auto"/>
              <w:ind w:left="113" w:right="113"/>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RFID метки</w:t>
            </w:r>
          </w:p>
        </w:tc>
      </w:tr>
      <w:tr w:rsidR="00582F41" w:rsidRPr="006F0FC0" w14:paraId="70CAB118" w14:textId="77777777" w:rsidTr="009272DE">
        <w:tc>
          <w:tcPr>
            <w:tcW w:w="567" w:type="dxa"/>
            <w:vAlign w:val="center"/>
          </w:tcPr>
          <w:p w14:paraId="43F1B0E8"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851" w:type="dxa"/>
          </w:tcPr>
          <w:p w14:paraId="2A1C838F"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276" w:type="dxa"/>
          </w:tcPr>
          <w:p w14:paraId="22EFBF2C"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275" w:type="dxa"/>
          </w:tcPr>
          <w:p w14:paraId="6285B3A1"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993" w:type="dxa"/>
          </w:tcPr>
          <w:p w14:paraId="3E490D9E"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134" w:type="dxa"/>
          </w:tcPr>
          <w:p w14:paraId="139C2FFB"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418" w:type="dxa"/>
          </w:tcPr>
          <w:p w14:paraId="69E971E5"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134" w:type="dxa"/>
          </w:tcPr>
          <w:p w14:paraId="3BC3437F"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559" w:type="dxa"/>
          </w:tcPr>
          <w:p w14:paraId="4D0128CA"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843" w:type="dxa"/>
          </w:tcPr>
          <w:p w14:paraId="4086BC6D" w14:textId="77777777" w:rsidR="00582F41" w:rsidRPr="006F0FC0" w:rsidRDefault="00582F41" w:rsidP="00B7786A">
            <w:pPr>
              <w:spacing w:after="0" w:line="240" w:lineRule="auto"/>
              <w:jc w:val="center"/>
              <w:rPr>
                <w:rFonts w:ascii="Times New Roman" w:eastAsia="Times New Roman" w:hAnsi="Times New Roman"/>
                <w:b/>
                <w:bCs/>
                <w:color w:val="000000"/>
                <w:sz w:val="20"/>
                <w:szCs w:val="20"/>
                <w:lang w:eastAsia="ru-RU"/>
              </w:rPr>
            </w:pPr>
          </w:p>
        </w:tc>
        <w:tc>
          <w:tcPr>
            <w:tcW w:w="1842" w:type="dxa"/>
          </w:tcPr>
          <w:p w14:paraId="0BF782C8"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992" w:type="dxa"/>
          </w:tcPr>
          <w:p w14:paraId="3160FCB0"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r>
      <w:tr w:rsidR="00582F41" w:rsidRPr="006F0FC0" w14:paraId="039B3FEC" w14:textId="77777777" w:rsidTr="009272DE">
        <w:tc>
          <w:tcPr>
            <w:tcW w:w="567" w:type="dxa"/>
            <w:vAlign w:val="center"/>
          </w:tcPr>
          <w:p w14:paraId="2AF8D8A9"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851" w:type="dxa"/>
          </w:tcPr>
          <w:p w14:paraId="279C9773"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276" w:type="dxa"/>
          </w:tcPr>
          <w:p w14:paraId="3D6AD844"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275" w:type="dxa"/>
          </w:tcPr>
          <w:p w14:paraId="46F7791A"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993" w:type="dxa"/>
          </w:tcPr>
          <w:p w14:paraId="1EEDB077" w14:textId="77777777" w:rsidR="00582F41" w:rsidRPr="006F0FC0" w:rsidRDefault="00582F41" w:rsidP="00B7786A">
            <w:pPr>
              <w:spacing w:after="0" w:line="240" w:lineRule="auto"/>
              <w:jc w:val="center"/>
              <w:rPr>
                <w:rFonts w:ascii="Times New Roman" w:eastAsia="Times New Roman" w:hAnsi="Times New Roman"/>
                <w:b/>
                <w:color w:val="000000"/>
                <w:sz w:val="20"/>
                <w:szCs w:val="20"/>
                <w:lang w:eastAsia="ru-RU"/>
              </w:rPr>
            </w:pPr>
          </w:p>
        </w:tc>
        <w:tc>
          <w:tcPr>
            <w:tcW w:w="1134" w:type="dxa"/>
          </w:tcPr>
          <w:p w14:paraId="1F978CCA"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418" w:type="dxa"/>
          </w:tcPr>
          <w:p w14:paraId="1400E6C5"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134" w:type="dxa"/>
          </w:tcPr>
          <w:p w14:paraId="01A1CEB0"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559" w:type="dxa"/>
          </w:tcPr>
          <w:p w14:paraId="3782F57A"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1843" w:type="dxa"/>
          </w:tcPr>
          <w:p w14:paraId="3610245C" w14:textId="77777777" w:rsidR="00582F41" w:rsidRPr="006F0FC0" w:rsidRDefault="00582F41" w:rsidP="00B7786A">
            <w:pPr>
              <w:spacing w:after="0" w:line="240" w:lineRule="auto"/>
              <w:jc w:val="center"/>
              <w:rPr>
                <w:rFonts w:ascii="Times New Roman" w:eastAsia="Times New Roman" w:hAnsi="Times New Roman"/>
                <w:b/>
                <w:bCs/>
                <w:color w:val="000000"/>
                <w:sz w:val="20"/>
                <w:szCs w:val="20"/>
                <w:lang w:eastAsia="ru-RU"/>
              </w:rPr>
            </w:pPr>
          </w:p>
        </w:tc>
        <w:tc>
          <w:tcPr>
            <w:tcW w:w="1842" w:type="dxa"/>
          </w:tcPr>
          <w:p w14:paraId="244FB6F7"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c>
          <w:tcPr>
            <w:tcW w:w="992" w:type="dxa"/>
          </w:tcPr>
          <w:p w14:paraId="212AD788" w14:textId="77777777" w:rsidR="00582F41" w:rsidRPr="006F0FC0" w:rsidRDefault="00582F41" w:rsidP="00B7786A">
            <w:pPr>
              <w:spacing w:after="0" w:line="240" w:lineRule="auto"/>
              <w:jc w:val="center"/>
              <w:rPr>
                <w:rFonts w:ascii="Times New Roman" w:eastAsia="Times New Roman" w:hAnsi="Times New Roman"/>
                <w:color w:val="000000"/>
                <w:sz w:val="20"/>
                <w:szCs w:val="20"/>
                <w:lang w:eastAsia="ru-RU"/>
              </w:rPr>
            </w:pPr>
          </w:p>
        </w:tc>
      </w:tr>
    </w:tbl>
    <w:p w14:paraId="75EFE718" w14:textId="77777777" w:rsidR="00582F41" w:rsidRPr="006F0FC0" w:rsidRDefault="00582F41" w:rsidP="00B7786A">
      <w:pPr>
        <w:spacing w:after="0" w:line="240" w:lineRule="auto"/>
        <w:ind w:firstLine="708"/>
        <w:jc w:val="both"/>
        <w:rPr>
          <w:rFonts w:ascii="Times New Roman" w:eastAsia="Times New Roman" w:hAnsi="Times New Roman"/>
          <w:color w:val="000000"/>
          <w:sz w:val="24"/>
          <w:szCs w:val="24"/>
          <w:lang w:eastAsia="ru-RU"/>
        </w:rPr>
      </w:pPr>
    </w:p>
    <w:p w14:paraId="0F8183ED" w14:textId="77777777" w:rsidR="00582F41" w:rsidRPr="006F0FC0" w:rsidRDefault="00582F41" w:rsidP="00B7786A">
      <w:pPr>
        <w:spacing w:after="0" w:line="240" w:lineRule="auto"/>
        <w:ind w:firstLine="708"/>
        <w:jc w:val="both"/>
        <w:rPr>
          <w:rFonts w:ascii="Times New Roman" w:eastAsia="Times New Roman" w:hAnsi="Times New Roman"/>
          <w:i/>
          <w:color w:val="000000"/>
          <w:sz w:val="24"/>
          <w:szCs w:val="24"/>
          <w:lang w:eastAsia="ru-RU"/>
        </w:rPr>
      </w:pPr>
      <w:r w:rsidRPr="006F0FC0">
        <w:rPr>
          <w:rFonts w:ascii="Times New Roman" w:eastAsia="Times New Roman" w:hAnsi="Times New Roman"/>
          <w:color w:val="000000"/>
          <w:sz w:val="24"/>
          <w:szCs w:val="24"/>
          <w:lang w:eastAsia="ru-RU"/>
        </w:rPr>
        <w:t xml:space="preserve">Работа по обращениям и гарантийным случаям осуществляется ежедневно кроме выходных и праздничных дней с 8-00 до 17-00. </w:t>
      </w:r>
      <w:r w:rsidRPr="006F0FC0">
        <w:rPr>
          <w:rFonts w:ascii="Times New Roman" w:eastAsia="Times New Roman" w:hAnsi="Times New Roman"/>
          <w:i/>
          <w:color w:val="000000"/>
          <w:sz w:val="24"/>
          <w:szCs w:val="24"/>
          <w:lang w:eastAsia="ru-RU"/>
        </w:rPr>
        <w:t>(</w:t>
      </w:r>
      <w:proofErr w:type="gramStart"/>
      <w:r w:rsidRPr="006F0FC0">
        <w:rPr>
          <w:rFonts w:ascii="Times New Roman" w:eastAsia="Times New Roman" w:hAnsi="Times New Roman"/>
          <w:i/>
          <w:color w:val="000000"/>
          <w:sz w:val="24"/>
          <w:szCs w:val="24"/>
          <w:lang w:eastAsia="ru-RU"/>
        </w:rPr>
        <w:t>В</w:t>
      </w:r>
      <w:proofErr w:type="gramEnd"/>
      <w:r w:rsidRPr="006F0FC0">
        <w:rPr>
          <w:rFonts w:ascii="Times New Roman" w:eastAsia="Times New Roman" w:hAnsi="Times New Roman"/>
          <w:i/>
          <w:color w:val="000000"/>
          <w:sz w:val="24"/>
          <w:szCs w:val="24"/>
          <w:lang w:eastAsia="ru-RU"/>
        </w:rPr>
        <w:t xml:space="preserve"> случае если </w:t>
      </w:r>
      <w:r w:rsidR="00F476D4" w:rsidRPr="006F0FC0">
        <w:rPr>
          <w:rFonts w:ascii="Times New Roman" w:eastAsia="Times New Roman" w:hAnsi="Times New Roman"/>
          <w:i/>
          <w:color w:val="000000"/>
          <w:sz w:val="24"/>
          <w:szCs w:val="24"/>
          <w:lang w:eastAsia="ru-RU"/>
        </w:rPr>
        <w:t>К</w:t>
      </w:r>
      <w:r w:rsidRPr="006F0FC0">
        <w:rPr>
          <w:rFonts w:ascii="Times New Roman" w:eastAsia="Times New Roman" w:hAnsi="Times New Roman"/>
          <w:i/>
          <w:color w:val="000000"/>
          <w:sz w:val="24"/>
          <w:szCs w:val="24"/>
          <w:lang w:eastAsia="ru-RU"/>
        </w:rPr>
        <w:t xml:space="preserve">онтрактом предусмотрен другой уровень гарантийных обязательств, необходимо указать в соответствии с условиями </w:t>
      </w:r>
      <w:r w:rsidR="00F476D4" w:rsidRPr="006F0FC0">
        <w:rPr>
          <w:rFonts w:ascii="Times New Roman" w:eastAsia="Times New Roman" w:hAnsi="Times New Roman"/>
          <w:i/>
          <w:color w:val="000000"/>
          <w:sz w:val="24"/>
          <w:szCs w:val="24"/>
          <w:lang w:eastAsia="ru-RU"/>
        </w:rPr>
        <w:t>К</w:t>
      </w:r>
      <w:r w:rsidRPr="006F0FC0">
        <w:rPr>
          <w:rFonts w:ascii="Times New Roman" w:eastAsia="Times New Roman" w:hAnsi="Times New Roman"/>
          <w:i/>
          <w:color w:val="000000"/>
          <w:sz w:val="24"/>
          <w:szCs w:val="24"/>
          <w:lang w:eastAsia="ru-RU"/>
        </w:rPr>
        <w:t>онтракта).</w:t>
      </w:r>
    </w:p>
    <w:p w14:paraId="76AEC67A" w14:textId="77777777" w:rsidR="00582F41" w:rsidRPr="006F0FC0" w:rsidRDefault="00582F41" w:rsidP="00B7786A">
      <w:pPr>
        <w:spacing w:after="0" w:line="240" w:lineRule="auto"/>
        <w:ind w:firstLine="708"/>
        <w:jc w:val="both"/>
        <w:rPr>
          <w:rFonts w:ascii="Times New Roman" w:eastAsia="Times New Roman" w:hAnsi="Times New Roman"/>
          <w:i/>
          <w:color w:val="000000"/>
          <w:sz w:val="24"/>
          <w:szCs w:val="24"/>
          <w:lang w:eastAsia="ru-RU"/>
        </w:rPr>
      </w:pPr>
      <w:r w:rsidRPr="006F0FC0">
        <w:rPr>
          <w:rFonts w:ascii="Times New Roman" w:eastAsia="Times New Roman" w:hAnsi="Times New Roman"/>
          <w:color w:val="000000"/>
          <w:sz w:val="24"/>
          <w:szCs w:val="24"/>
          <w:lang w:eastAsia="ru-RU"/>
        </w:rPr>
        <w:t>Обращения в компанию Поставщика по гарантийным случаям принимаются, в том числе, от Заказчик</w:t>
      </w:r>
      <w:r w:rsidR="00E60A63" w:rsidRPr="006F0FC0">
        <w:rPr>
          <w:rFonts w:ascii="Times New Roman" w:eastAsia="Times New Roman" w:hAnsi="Times New Roman"/>
          <w:color w:val="000000"/>
          <w:sz w:val="24"/>
          <w:szCs w:val="24"/>
          <w:lang w:eastAsia="ru-RU"/>
        </w:rPr>
        <w:t>а</w:t>
      </w:r>
      <w:r w:rsidRPr="006F0FC0">
        <w:rPr>
          <w:rFonts w:ascii="Times New Roman" w:eastAsia="Times New Roman" w:hAnsi="Times New Roman"/>
          <w:color w:val="000000"/>
          <w:sz w:val="24"/>
          <w:szCs w:val="24"/>
          <w:lang w:eastAsia="ru-RU"/>
        </w:rPr>
        <w:t>.</w:t>
      </w:r>
    </w:p>
    <w:p w14:paraId="2A013D0B" w14:textId="77777777" w:rsidR="00582F41" w:rsidRPr="006F0FC0" w:rsidRDefault="00582F41" w:rsidP="00B7786A">
      <w:pPr>
        <w:spacing w:after="0" w:line="240" w:lineRule="auto"/>
        <w:rPr>
          <w:rFonts w:ascii="Times New Roman" w:eastAsia="Times New Roman" w:hAnsi="Times New Roman"/>
          <w:i/>
          <w:color w:val="000000"/>
          <w:sz w:val="24"/>
          <w:szCs w:val="24"/>
          <w:lang w:eastAsia="ru-RU"/>
        </w:rPr>
      </w:pPr>
    </w:p>
    <w:tbl>
      <w:tblPr>
        <w:tblW w:w="14742" w:type="dxa"/>
        <w:tblInd w:w="-106" w:type="dxa"/>
        <w:tblLayout w:type="fixed"/>
        <w:tblLook w:val="0000" w:firstRow="0" w:lastRow="0" w:firstColumn="0" w:lastColumn="0" w:noHBand="0" w:noVBand="0"/>
      </w:tblPr>
      <w:tblGrid>
        <w:gridCol w:w="7371"/>
        <w:gridCol w:w="7371"/>
      </w:tblGrid>
      <w:tr w:rsidR="00582F41" w:rsidRPr="006F0FC0" w14:paraId="619F2287" w14:textId="77777777" w:rsidTr="009272DE">
        <w:trPr>
          <w:trHeight w:val="567"/>
        </w:trPr>
        <w:tc>
          <w:tcPr>
            <w:tcW w:w="7371" w:type="dxa"/>
            <w:vAlign w:val="bottom"/>
          </w:tcPr>
          <w:p w14:paraId="0C8F9941" w14:textId="5370F3FF" w:rsidR="00582F41" w:rsidRPr="006F0FC0" w:rsidRDefault="008E5C10" w:rsidP="00B7786A">
            <w:pPr>
              <w:spacing w:after="0" w:line="240" w:lineRule="auto"/>
              <w:ind w:left="248"/>
              <w:rPr>
                <w:rFonts w:ascii="Times New Roman" w:eastAsia="Times New Roman" w:hAnsi="Times New Roman"/>
                <w:b/>
                <w:bCs/>
                <w:color w:val="000000"/>
                <w:sz w:val="24"/>
                <w:szCs w:val="24"/>
              </w:rPr>
            </w:pPr>
            <w:r w:rsidRPr="006F0FC0">
              <w:rPr>
                <w:rFonts w:ascii="Times New Roman" w:eastAsia="Times New Roman" w:hAnsi="Times New Roman"/>
                <w:b/>
                <w:bCs/>
                <w:color w:val="000000"/>
                <w:sz w:val="24"/>
                <w:szCs w:val="24"/>
              </w:rPr>
              <w:t>Получатель</w:t>
            </w:r>
            <w:r w:rsidR="00582F41" w:rsidRPr="006F0FC0">
              <w:rPr>
                <w:rFonts w:ascii="Times New Roman" w:eastAsia="Times New Roman" w:hAnsi="Times New Roman"/>
                <w:b/>
                <w:bCs/>
                <w:color w:val="000000"/>
                <w:sz w:val="24"/>
                <w:szCs w:val="24"/>
              </w:rPr>
              <w:t>:</w:t>
            </w:r>
          </w:p>
          <w:p w14:paraId="7BF7064F" w14:textId="77777777" w:rsidR="00582F41" w:rsidRPr="006F0FC0" w:rsidRDefault="00582F41" w:rsidP="00B7786A">
            <w:pPr>
              <w:spacing w:after="0" w:line="240" w:lineRule="auto"/>
              <w:ind w:left="248"/>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_______________________________________</w:t>
            </w:r>
          </w:p>
        </w:tc>
        <w:tc>
          <w:tcPr>
            <w:tcW w:w="7371" w:type="dxa"/>
          </w:tcPr>
          <w:p w14:paraId="4EBA11A4" w14:textId="77777777" w:rsidR="00582F41" w:rsidRPr="006F0FC0" w:rsidRDefault="00582F41" w:rsidP="00B7786A">
            <w:pPr>
              <w:spacing w:after="0" w:line="240" w:lineRule="auto"/>
              <w:ind w:left="815"/>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Поставщик:</w:t>
            </w:r>
          </w:p>
          <w:p w14:paraId="53438DAE" w14:textId="77777777" w:rsidR="00582F41" w:rsidRPr="006F0FC0" w:rsidRDefault="00582F41" w:rsidP="00B7786A">
            <w:pPr>
              <w:spacing w:after="0" w:line="240" w:lineRule="auto"/>
              <w:ind w:left="815"/>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_______________________________________</w:t>
            </w:r>
          </w:p>
        </w:tc>
      </w:tr>
      <w:tr w:rsidR="00582F41" w:rsidRPr="006F0FC0" w14:paraId="71B76852" w14:textId="77777777" w:rsidTr="009272DE">
        <w:trPr>
          <w:trHeight w:val="505"/>
        </w:trPr>
        <w:tc>
          <w:tcPr>
            <w:tcW w:w="7371" w:type="dxa"/>
            <w:vAlign w:val="bottom"/>
          </w:tcPr>
          <w:p w14:paraId="30FC7879" w14:textId="77777777" w:rsidR="00582F41" w:rsidRPr="006F0FC0" w:rsidRDefault="00582F41" w:rsidP="00B7786A">
            <w:pPr>
              <w:spacing w:after="0" w:line="240" w:lineRule="auto"/>
              <w:ind w:left="248"/>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_________________________(_____________)</w:t>
            </w:r>
          </w:p>
        </w:tc>
        <w:tc>
          <w:tcPr>
            <w:tcW w:w="7371" w:type="dxa"/>
            <w:vAlign w:val="bottom"/>
          </w:tcPr>
          <w:p w14:paraId="60A69538" w14:textId="77777777" w:rsidR="00582F41" w:rsidRPr="006F0FC0" w:rsidRDefault="00582F41" w:rsidP="00B7786A">
            <w:pPr>
              <w:spacing w:after="0" w:line="240" w:lineRule="auto"/>
              <w:ind w:left="815"/>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_________________________(_____________)</w:t>
            </w:r>
          </w:p>
        </w:tc>
      </w:tr>
      <w:tr w:rsidR="00582F41" w:rsidRPr="006F0FC0" w14:paraId="0B3A0842" w14:textId="77777777" w:rsidTr="009272DE">
        <w:trPr>
          <w:trHeight w:val="323"/>
        </w:trPr>
        <w:tc>
          <w:tcPr>
            <w:tcW w:w="7371" w:type="dxa"/>
          </w:tcPr>
          <w:p w14:paraId="242A0FF8" w14:textId="77777777" w:rsidR="00582F41" w:rsidRPr="006F0FC0" w:rsidRDefault="00582F41" w:rsidP="00B7786A">
            <w:pPr>
              <w:spacing w:after="0" w:line="240" w:lineRule="auto"/>
              <w:ind w:left="248"/>
              <w:rPr>
                <w:rFonts w:ascii="Times New Roman" w:eastAsia="Times New Roman" w:hAnsi="Times New Roman"/>
                <w:noProof/>
                <w:color w:val="000000"/>
                <w:sz w:val="24"/>
                <w:szCs w:val="24"/>
                <w:lang w:eastAsia="ru-RU"/>
              </w:rPr>
            </w:pPr>
            <w:r w:rsidRPr="006F0FC0">
              <w:rPr>
                <w:rFonts w:ascii="Times New Roman" w:eastAsia="Times New Roman" w:hAnsi="Times New Roman"/>
                <w:noProof/>
                <w:color w:val="000000"/>
                <w:sz w:val="24"/>
                <w:szCs w:val="24"/>
                <w:lang w:eastAsia="ru-RU"/>
              </w:rPr>
              <w:t>М.П.</w:t>
            </w:r>
          </w:p>
        </w:tc>
        <w:tc>
          <w:tcPr>
            <w:tcW w:w="7371" w:type="dxa"/>
          </w:tcPr>
          <w:p w14:paraId="7CB3726F" w14:textId="77777777" w:rsidR="00582F41" w:rsidRPr="006F0FC0" w:rsidRDefault="00582F41" w:rsidP="00B7786A">
            <w:pPr>
              <w:spacing w:after="0" w:line="240" w:lineRule="auto"/>
              <w:ind w:left="815"/>
              <w:rPr>
                <w:rFonts w:ascii="Times New Roman" w:eastAsia="Times New Roman" w:hAnsi="Times New Roman"/>
                <w:color w:val="000000"/>
                <w:sz w:val="24"/>
                <w:szCs w:val="24"/>
                <w:lang w:eastAsia="ru-RU"/>
              </w:rPr>
            </w:pPr>
            <w:r w:rsidRPr="006F0FC0">
              <w:rPr>
                <w:rFonts w:ascii="Times New Roman" w:eastAsia="Times New Roman" w:hAnsi="Times New Roman"/>
                <w:color w:val="000000"/>
                <w:sz w:val="24"/>
                <w:szCs w:val="24"/>
                <w:lang w:eastAsia="ru-RU"/>
              </w:rPr>
              <w:t>М.П.</w:t>
            </w:r>
          </w:p>
        </w:tc>
      </w:tr>
    </w:tbl>
    <w:p w14:paraId="4C5B903C" w14:textId="77777777" w:rsidR="00582F41" w:rsidRPr="006F0FC0" w:rsidRDefault="00582F41" w:rsidP="00B7786A">
      <w:pPr>
        <w:spacing w:after="0" w:line="240" w:lineRule="auto"/>
        <w:rPr>
          <w:rFonts w:ascii="Times New Roman" w:hAnsi="Times New Roman"/>
          <w:i/>
          <w:sz w:val="24"/>
          <w:szCs w:val="24"/>
        </w:rPr>
      </w:pPr>
    </w:p>
    <w:p w14:paraId="6FB939D7" w14:textId="77777777" w:rsidR="008A3FB2" w:rsidRPr="006F0FC0" w:rsidRDefault="008A3FB2" w:rsidP="00B7786A">
      <w:pPr>
        <w:spacing w:after="0" w:line="240" w:lineRule="auto"/>
        <w:contextualSpacing/>
        <w:jc w:val="both"/>
        <w:rPr>
          <w:rFonts w:ascii="Times New Roman" w:hAnsi="Times New Roman"/>
          <w:i/>
          <w:sz w:val="24"/>
          <w:szCs w:val="24"/>
        </w:rPr>
        <w:sectPr w:rsidR="008A3FB2" w:rsidRPr="006F0FC0" w:rsidSect="007501ED">
          <w:pgSz w:w="16838" w:h="11906" w:orient="landscape"/>
          <w:pgMar w:top="1134" w:right="1134" w:bottom="1134" w:left="1134" w:header="709" w:footer="709" w:gutter="0"/>
          <w:cols w:space="708"/>
          <w:titlePg/>
          <w:docGrid w:linePitch="360"/>
        </w:sectPr>
      </w:pPr>
    </w:p>
    <w:p w14:paraId="2FECEA76"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lastRenderedPageBreak/>
        <w:t>Приложение 3</w:t>
      </w:r>
    </w:p>
    <w:p w14:paraId="2EEB865D" w14:textId="77777777" w:rsidR="00582F41" w:rsidRPr="006F0FC0" w:rsidRDefault="00582F41" w:rsidP="00B7786A">
      <w:pPr>
        <w:spacing w:after="0" w:line="240" w:lineRule="auto"/>
        <w:ind w:left="11907"/>
        <w:contextualSpacing/>
        <w:rPr>
          <w:rFonts w:ascii="Times New Roman" w:hAnsi="Times New Roman"/>
          <w:sz w:val="24"/>
          <w:szCs w:val="24"/>
        </w:rPr>
      </w:pPr>
      <w:r w:rsidRPr="006F0FC0">
        <w:rPr>
          <w:rFonts w:ascii="Times New Roman" w:hAnsi="Times New Roman"/>
          <w:sz w:val="24"/>
          <w:szCs w:val="24"/>
        </w:rPr>
        <w:t>к Техническому заданию</w:t>
      </w:r>
    </w:p>
    <w:p w14:paraId="1C8E5AEE" w14:textId="77777777" w:rsidR="00582F41" w:rsidRPr="006F0FC0" w:rsidRDefault="00582F41" w:rsidP="00B7786A">
      <w:pPr>
        <w:widowControl w:val="0"/>
        <w:spacing w:after="0" w:line="240" w:lineRule="auto"/>
        <w:contextualSpacing/>
        <w:jc w:val="center"/>
        <w:rPr>
          <w:rFonts w:ascii="Times New Roman" w:hAnsi="Times New Roman"/>
          <w:b/>
          <w:sz w:val="24"/>
          <w:szCs w:val="24"/>
        </w:rPr>
      </w:pPr>
    </w:p>
    <w:p w14:paraId="1C431855" w14:textId="77777777" w:rsidR="00643415" w:rsidRPr="006F0FC0" w:rsidRDefault="00643415" w:rsidP="00643415">
      <w:pPr>
        <w:spacing w:after="0" w:line="240" w:lineRule="auto"/>
        <w:contextualSpacing/>
        <w:rPr>
          <w:rFonts w:ascii="Times New Roman" w:hAnsi="Times New Roman"/>
          <w:sz w:val="24"/>
          <w:szCs w:val="24"/>
        </w:rPr>
      </w:pPr>
    </w:p>
    <w:p w14:paraId="55092D60" w14:textId="77777777" w:rsidR="00643415" w:rsidRPr="006F0FC0" w:rsidRDefault="00643415" w:rsidP="00643415">
      <w:pPr>
        <w:keepNext/>
        <w:spacing w:after="0" w:line="240" w:lineRule="auto"/>
        <w:ind w:left="360"/>
        <w:contextualSpacing/>
        <w:jc w:val="center"/>
        <w:outlineLvl w:val="2"/>
        <w:rPr>
          <w:rFonts w:ascii="Times New Roman" w:hAnsi="Times New Roman"/>
          <w:b/>
          <w:bCs/>
          <w:sz w:val="24"/>
          <w:szCs w:val="24"/>
        </w:rPr>
      </w:pPr>
      <w:r w:rsidRPr="006F0FC0">
        <w:rPr>
          <w:rFonts w:ascii="Times New Roman" w:hAnsi="Times New Roman"/>
          <w:b/>
          <w:bCs/>
          <w:sz w:val="24"/>
          <w:szCs w:val="24"/>
        </w:rPr>
        <w:t>Разнарядка</w:t>
      </w:r>
    </w:p>
    <w:p w14:paraId="2C6C879D" w14:textId="77777777" w:rsidR="00A8723D" w:rsidRPr="006F0FC0" w:rsidRDefault="00A8723D" w:rsidP="00A8723D">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Орган исполнительной власти города Москвы,</w:t>
      </w:r>
    </w:p>
    <w:p w14:paraId="5A9B59BE" w14:textId="77777777" w:rsidR="00A8723D" w:rsidRPr="006F0FC0" w:rsidRDefault="00A8723D" w:rsidP="00A8723D">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являющийся Получателем или осуществляющий функции учредителя Получателей:</w:t>
      </w:r>
    </w:p>
    <w:p w14:paraId="0ADC1AF7" w14:textId="15C105B7" w:rsidR="00643415" w:rsidRPr="006F0FC0" w:rsidRDefault="00654B19" w:rsidP="00A8723D">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Департамент информационных технологий города Москвы</w:t>
      </w:r>
      <w:r w:rsidR="00EA2B50" w:rsidRPr="006F0FC0">
        <w:rPr>
          <w:rFonts w:ascii="Times New Roman" w:hAnsi="Times New Roman"/>
          <w:b/>
          <w:bCs/>
          <w:sz w:val="24"/>
          <w:szCs w:val="24"/>
        </w:rPr>
        <w:t xml:space="preserve"> </w:t>
      </w:r>
    </w:p>
    <w:p w14:paraId="39033BB7" w14:textId="77777777" w:rsidR="00643415" w:rsidRPr="006F0FC0" w:rsidRDefault="00643415" w:rsidP="00643415">
      <w:pPr>
        <w:spacing w:after="0" w:line="240" w:lineRule="auto"/>
        <w:contextualSpacing/>
        <w:rPr>
          <w:rFonts w:ascii="Times New Roman" w:hAnsi="Times New Roman"/>
        </w:rPr>
      </w:pPr>
    </w:p>
    <w:tbl>
      <w:tblPr>
        <w:tblW w:w="147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45"/>
        <w:gridCol w:w="2551"/>
        <w:gridCol w:w="993"/>
        <w:gridCol w:w="992"/>
        <w:gridCol w:w="3970"/>
        <w:gridCol w:w="4820"/>
      </w:tblGrid>
      <w:tr w:rsidR="00654B19" w:rsidRPr="006F0FC0" w14:paraId="109E7BAC" w14:textId="77777777" w:rsidTr="00DD316B">
        <w:tc>
          <w:tcPr>
            <w:tcW w:w="744" w:type="dxa"/>
            <w:tcBorders>
              <w:top w:val="single" w:sz="4" w:space="0" w:color="auto"/>
              <w:left w:val="single" w:sz="4" w:space="0" w:color="auto"/>
              <w:bottom w:val="single" w:sz="4" w:space="0" w:color="auto"/>
              <w:right w:val="single" w:sz="4" w:space="0" w:color="auto"/>
            </w:tcBorders>
            <w:shd w:val="clear" w:color="auto" w:fill="D9D9D9"/>
            <w:hideMark/>
          </w:tcPr>
          <w:p w14:paraId="36643900"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п/п</w:t>
            </w:r>
          </w:p>
        </w:tc>
        <w:tc>
          <w:tcPr>
            <w:tcW w:w="645" w:type="dxa"/>
            <w:tcBorders>
              <w:top w:val="single" w:sz="4" w:space="0" w:color="auto"/>
              <w:left w:val="single" w:sz="4" w:space="0" w:color="auto"/>
              <w:bottom w:val="single" w:sz="4" w:space="0" w:color="auto"/>
              <w:right w:val="single" w:sz="4" w:space="0" w:color="auto"/>
            </w:tcBorders>
            <w:shd w:val="clear" w:color="auto" w:fill="D9D9D9"/>
            <w:hideMark/>
          </w:tcPr>
          <w:p w14:paraId="3DEB77C3" w14:textId="77777777" w:rsidR="00654B19" w:rsidRPr="006F0FC0" w:rsidRDefault="00654B19" w:rsidP="00DD316B">
            <w:pPr>
              <w:suppressAutoHyphens/>
              <w:spacing w:after="0" w:line="240" w:lineRule="auto"/>
              <w:jc w:val="center"/>
              <w:rPr>
                <w:rFonts w:ascii="Times New Roman" w:eastAsia="Times New Roman" w:hAnsi="Times New Roman"/>
                <w:b/>
                <w:sz w:val="20"/>
                <w:szCs w:val="20"/>
                <w:lang w:eastAsia="ar-SA"/>
              </w:rPr>
            </w:pPr>
            <w:r w:rsidRPr="006F0FC0">
              <w:rPr>
                <w:rFonts w:ascii="Times New Roman" w:eastAsia="Times New Roman" w:hAnsi="Times New Roman"/>
                <w:b/>
                <w:sz w:val="20"/>
                <w:szCs w:val="20"/>
                <w:lang w:eastAsia="ar-SA"/>
              </w:rPr>
              <w:t xml:space="preserve">№ </w:t>
            </w:r>
            <w:proofErr w:type="spellStart"/>
            <w:r w:rsidRPr="006F0FC0">
              <w:rPr>
                <w:rFonts w:ascii="Times New Roman" w:eastAsia="Times New Roman" w:hAnsi="Times New Roman"/>
                <w:b/>
                <w:sz w:val="20"/>
                <w:szCs w:val="20"/>
                <w:lang w:eastAsia="ar-SA"/>
              </w:rPr>
              <w:t>сп</w:t>
            </w:r>
            <w:proofErr w:type="spellEnd"/>
            <w:r w:rsidRPr="006F0FC0">
              <w:rPr>
                <w:rFonts w:ascii="Times New Roman" w:eastAsia="Times New Roman" w:hAnsi="Times New Roman"/>
                <w:b/>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0D5E479D" w14:textId="77777777" w:rsidR="00654B19" w:rsidRPr="006F0FC0" w:rsidRDefault="00654B19" w:rsidP="00DD316B">
            <w:pPr>
              <w:suppressAutoHyphens/>
              <w:spacing w:after="0" w:line="240" w:lineRule="auto"/>
              <w:jc w:val="center"/>
              <w:rPr>
                <w:rFonts w:ascii="Times New Roman" w:eastAsia="Times New Roman" w:hAnsi="Times New Roman"/>
                <w:b/>
                <w:sz w:val="20"/>
                <w:szCs w:val="20"/>
              </w:rPr>
            </w:pPr>
            <w:r w:rsidRPr="006F0FC0">
              <w:rPr>
                <w:rFonts w:ascii="Times New Roman" w:eastAsia="Times New Roman" w:hAnsi="Times New Roman"/>
                <w:b/>
                <w:sz w:val="20"/>
                <w:szCs w:val="20"/>
                <w:lang w:eastAsia="ar-SA"/>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74EE085B"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xml:space="preserve">Ед. изм.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6AC37F58"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Кол-во</w:t>
            </w:r>
          </w:p>
        </w:tc>
        <w:tc>
          <w:tcPr>
            <w:tcW w:w="3970" w:type="dxa"/>
            <w:tcBorders>
              <w:top w:val="single" w:sz="4" w:space="0" w:color="auto"/>
              <w:left w:val="single" w:sz="4" w:space="0" w:color="auto"/>
              <w:bottom w:val="single" w:sz="4" w:space="0" w:color="auto"/>
              <w:right w:val="single" w:sz="4" w:space="0" w:color="auto"/>
            </w:tcBorders>
            <w:shd w:val="clear" w:color="auto" w:fill="D9D9D9"/>
            <w:hideMark/>
          </w:tcPr>
          <w:p w14:paraId="68F94F93" w14:textId="13D921F7" w:rsidR="00654B19" w:rsidRPr="006F0FC0" w:rsidRDefault="00654B19" w:rsidP="00955468">
            <w:pPr>
              <w:spacing w:after="0" w:line="240" w:lineRule="auto"/>
              <w:ind w:right="-1"/>
              <w:jc w:val="center"/>
              <w:rPr>
                <w:rFonts w:ascii="Times New Roman" w:eastAsia="Times New Roman" w:hAnsi="Times New Roman"/>
                <w:b/>
                <w:sz w:val="20"/>
                <w:szCs w:val="20"/>
              </w:rPr>
            </w:pPr>
            <w:r w:rsidRPr="006F0FC0">
              <w:rPr>
                <w:rFonts w:ascii="Times New Roman" w:hAnsi="Times New Roman"/>
                <w:b/>
                <w:sz w:val="20"/>
              </w:rPr>
              <w:t>Наименование</w:t>
            </w:r>
            <w:r w:rsidR="00955468" w:rsidRPr="006F0FC0">
              <w:rPr>
                <w:rFonts w:ascii="Times New Roman" w:hAnsi="Times New Roman"/>
                <w:b/>
                <w:sz w:val="20"/>
              </w:rPr>
              <w:t xml:space="preserve"> </w:t>
            </w:r>
            <w:r w:rsidRPr="006F0FC0">
              <w:rPr>
                <w:rFonts w:ascii="Times New Roman" w:hAnsi="Times New Roman"/>
                <w:b/>
                <w:sz w:val="20"/>
              </w:rPr>
              <w:t>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3F6E96DD"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Адрес поставки Товара</w:t>
            </w:r>
          </w:p>
        </w:tc>
      </w:tr>
      <w:tr w:rsidR="00654B19" w:rsidRPr="006F0FC0" w14:paraId="05E26996" w14:textId="77777777" w:rsidTr="00DD316B">
        <w:tc>
          <w:tcPr>
            <w:tcW w:w="744" w:type="dxa"/>
            <w:tcBorders>
              <w:top w:val="single" w:sz="4" w:space="0" w:color="auto"/>
              <w:left w:val="single" w:sz="4" w:space="0" w:color="auto"/>
              <w:bottom w:val="single" w:sz="4" w:space="0" w:color="auto"/>
              <w:right w:val="single" w:sz="4" w:space="0" w:color="auto"/>
            </w:tcBorders>
            <w:hideMark/>
          </w:tcPr>
          <w:p w14:paraId="2AFB31BA"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645" w:type="dxa"/>
            <w:tcBorders>
              <w:top w:val="single" w:sz="4" w:space="0" w:color="auto"/>
              <w:left w:val="single" w:sz="4" w:space="0" w:color="auto"/>
              <w:bottom w:val="single" w:sz="4" w:space="0" w:color="auto"/>
              <w:right w:val="single" w:sz="4" w:space="0" w:color="auto"/>
            </w:tcBorders>
            <w:hideMark/>
          </w:tcPr>
          <w:p w14:paraId="01AF87E9"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hideMark/>
          </w:tcPr>
          <w:p w14:paraId="45FDB93B" w14:textId="31B2DD84" w:rsidR="00654B19" w:rsidRPr="006F0FC0" w:rsidRDefault="005967AF"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Office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(021-05695)</w:t>
            </w:r>
          </w:p>
        </w:tc>
        <w:tc>
          <w:tcPr>
            <w:tcW w:w="993" w:type="dxa"/>
            <w:tcBorders>
              <w:top w:val="single" w:sz="4" w:space="0" w:color="auto"/>
              <w:left w:val="single" w:sz="4" w:space="0" w:color="auto"/>
              <w:bottom w:val="single" w:sz="4" w:space="0" w:color="auto"/>
              <w:right w:val="single" w:sz="4" w:space="0" w:color="auto"/>
            </w:tcBorders>
            <w:hideMark/>
          </w:tcPr>
          <w:p w14:paraId="31B7E022"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14:paraId="761E3EB5"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48</w:t>
            </w:r>
          </w:p>
        </w:tc>
        <w:tc>
          <w:tcPr>
            <w:tcW w:w="3970" w:type="dxa"/>
            <w:tcBorders>
              <w:top w:val="single" w:sz="4" w:space="0" w:color="auto"/>
              <w:left w:val="single" w:sz="4" w:space="0" w:color="auto"/>
              <w:bottom w:val="single" w:sz="4" w:space="0" w:color="auto"/>
              <w:right w:val="single" w:sz="4" w:space="0" w:color="auto"/>
            </w:tcBorders>
            <w:hideMark/>
          </w:tcPr>
          <w:p w14:paraId="0158951A"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hideMark/>
          </w:tcPr>
          <w:p w14:paraId="3E5CB6ED" w14:textId="0692DCB6"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654B19" w:rsidRPr="006F0FC0" w14:paraId="6BF682FF" w14:textId="77777777" w:rsidTr="00DD316B">
        <w:tc>
          <w:tcPr>
            <w:tcW w:w="744" w:type="dxa"/>
            <w:tcBorders>
              <w:top w:val="single" w:sz="4" w:space="0" w:color="auto"/>
              <w:left w:val="single" w:sz="4" w:space="0" w:color="auto"/>
              <w:bottom w:val="single" w:sz="4" w:space="0" w:color="auto"/>
              <w:right w:val="single" w:sz="4" w:space="0" w:color="auto"/>
            </w:tcBorders>
          </w:tcPr>
          <w:p w14:paraId="59F94302"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2</w:t>
            </w:r>
          </w:p>
        </w:tc>
        <w:tc>
          <w:tcPr>
            <w:tcW w:w="645" w:type="dxa"/>
            <w:tcBorders>
              <w:top w:val="single" w:sz="4" w:space="0" w:color="auto"/>
              <w:left w:val="single" w:sz="4" w:space="0" w:color="auto"/>
              <w:bottom w:val="single" w:sz="4" w:space="0" w:color="auto"/>
              <w:right w:val="single" w:sz="4" w:space="0" w:color="auto"/>
            </w:tcBorders>
          </w:tcPr>
          <w:p w14:paraId="4A8C8150"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5</w:t>
            </w:r>
          </w:p>
        </w:tc>
        <w:tc>
          <w:tcPr>
            <w:tcW w:w="2551" w:type="dxa"/>
            <w:tcBorders>
              <w:top w:val="single" w:sz="4" w:space="0" w:color="auto"/>
              <w:left w:val="single" w:sz="4" w:space="0" w:color="auto"/>
              <w:bottom w:val="single" w:sz="4" w:space="0" w:color="auto"/>
              <w:right w:val="single" w:sz="4" w:space="0" w:color="auto"/>
            </w:tcBorders>
          </w:tcPr>
          <w:p w14:paraId="0B49AEE3" w14:textId="6A9D0AB9" w:rsidR="00654B19" w:rsidRPr="006F0FC0" w:rsidRDefault="005967AF"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Экземпляр программного обеспечения </w:t>
            </w:r>
            <w:proofErr w:type="spellStart"/>
            <w:r w:rsidRPr="006F0FC0">
              <w:rPr>
                <w:rFonts w:ascii="Times New Roman" w:eastAsia="Times New Roman" w:hAnsi="Times New Roman"/>
                <w:b/>
                <w:color w:val="000000"/>
                <w:sz w:val="20"/>
                <w:szCs w:val="20"/>
                <w:lang w:eastAsia="ru-RU"/>
              </w:rPr>
              <w:t>Gurock</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TestRail</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Server</w:t>
            </w:r>
            <w:proofErr w:type="spellEnd"/>
            <w:r w:rsidRPr="006F0FC0">
              <w:rPr>
                <w:rFonts w:ascii="Times New Roman" w:eastAsia="Times New Roman" w:hAnsi="Times New Roman"/>
                <w:b/>
                <w:color w:val="000000"/>
                <w:sz w:val="20"/>
                <w:szCs w:val="20"/>
                <w:lang w:eastAsia="ru-RU"/>
              </w:rPr>
              <w:t xml:space="preserve"> 15 </w:t>
            </w:r>
            <w:proofErr w:type="spellStart"/>
            <w:r w:rsidRPr="006F0FC0">
              <w:rPr>
                <w:rFonts w:ascii="Times New Roman" w:eastAsia="Times New Roman" w:hAnsi="Times New Roman"/>
                <w:b/>
                <w:color w:val="000000"/>
                <w:sz w:val="20"/>
                <w:szCs w:val="20"/>
                <w:lang w:eastAsia="ru-RU"/>
              </w:rPr>
              <w:t>Users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annual</w:t>
            </w:r>
            <w:proofErr w:type="spellEnd"/>
            <w:r w:rsidRPr="006F0FC0">
              <w:rPr>
                <w:rFonts w:ascii="Times New Roman" w:eastAsia="Times New Roman" w:hAnsi="Times New Roman"/>
                <w:b/>
                <w:color w:val="000000"/>
                <w:sz w:val="20"/>
                <w:szCs w:val="20"/>
                <w:lang w:eastAsia="ru-RU"/>
              </w:rPr>
              <w:t>) (TRS-15), срок действия 1 год</w:t>
            </w:r>
          </w:p>
        </w:tc>
        <w:tc>
          <w:tcPr>
            <w:tcW w:w="993" w:type="dxa"/>
            <w:tcBorders>
              <w:top w:val="single" w:sz="4" w:space="0" w:color="auto"/>
              <w:left w:val="single" w:sz="4" w:space="0" w:color="auto"/>
              <w:bottom w:val="single" w:sz="4" w:space="0" w:color="auto"/>
              <w:right w:val="single" w:sz="4" w:space="0" w:color="auto"/>
            </w:tcBorders>
          </w:tcPr>
          <w:p w14:paraId="24C6DF42"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7C6FA191"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61963986"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5B29C1A3" w14:textId="1F1E078E" w:rsidR="00654B19" w:rsidRPr="006F0FC0" w:rsidRDefault="005967AF"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107078</w:t>
            </w:r>
            <w:r w:rsidR="00654B19" w:rsidRPr="006F0FC0">
              <w:rPr>
                <w:rFonts w:ascii="Times New Roman" w:eastAsia="Times New Roman" w:hAnsi="Times New Roman"/>
                <w:sz w:val="20"/>
                <w:szCs w:val="20"/>
              </w:rPr>
              <w:t xml:space="preserve">, Москва, Новая </w:t>
            </w:r>
            <w:proofErr w:type="spellStart"/>
            <w:r w:rsidR="00654B19" w:rsidRPr="006F0FC0">
              <w:rPr>
                <w:rFonts w:ascii="Times New Roman" w:eastAsia="Times New Roman" w:hAnsi="Times New Roman"/>
                <w:sz w:val="20"/>
                <w:szCs w:val="20"/>
              </w:rPr>
              <w:t>Басманная</w:t>
            </w:r>
            <w:proofErr w:type="spellEnd"/>
            <w:r w:rsidR="00654B19" w:rsidRPr="006F0FC0">
              <w:rPr>
                <w:rFonts w:ascii="Times New Roman" w:eastAsia="Times New Roman" w:hAnsi="Times New Roman"/>
                <w:sz w:val="20"/>
                <w:szCs w:val="20"/>
              </w:rPr>
              <w:t>, д.10, стр.1</w:t>
            </w:r>
          </w:p>
        </w:tc>
      </w:tr>
      <w:tr w:rsidR="00FE5456" w:rsidRPr="006F0FC0" w14:paraId="44A33ECB" w14:textId="77777777" w:rsidTr="00DD316B">
        <w:tc>
          <w:tcPr>
            <w:tcW w:w="744" w:type="dxa"/>
            <w:tcBorders>
              <w:top w:val="single" w:sz="4" w:space="0" w:color="auto"/>
              <w:left w:val="single" w:sz="4" w:space="0" w:color="auto"/>
              <w:bottom w:val="single" w:sz="4" w:space="0" w:color="auto"/>
              <w:right w:val="single" w:sz="4" w:space="0" w:color="auto"/>
            </w:tcBorders>
          </w:tcPr>
          <w:p w14:paraId="6B0C6958" w14:textId="77777777" w:rsidR="00FE5456" w:rsidRPr="006F0FC0" w:rsidRDefault="00FE5456" w:rsidP="00FE5456">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3</w:t>
            </w:r>
          </w:p>
        </w:tc>
        <w:tc>
          <w:tcPr>
            <w:tcW w:w="645" w:type="dxa"/>
            <w:tcBorders>
              <w:top w:val="single" w:sz="4" w:space="0" w:color="auto"/>
              <w:left w:val="single" w:sz="4" w:space="0" w:color="auto"/>
              <w:bottom w:val="single" w:sz="4" w:space="0" w:color="auto"/>
              <w:right w:val="single" w:sz="4" w:space="0" w:color="auto"/>
            </w:tcBorders>
          </w:tcPr>
          <w:p w14:paraId="563246C9" w14:textId="77777777" w:rsidR="00FE5456" w:rsidRPr="006F0FC0" w:rsidRDefault="00FE5456" w:rsidP="00FE5456">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6</w:t>
            </w:r>
          </w:p>
        </w:tc>
        <w:tc>
          <w:tcPr>
            <w:tcW w:w="2551" w:type="dxa"/>
            <w:tcBorders>
              <w:top w:val="single" w:sz="4" w:space="0" w:color="auto"/>
              <w:left w:val="single" w:sz="4" w:space="0" w:color="auto"/>
              <w:bottom w:val="single" w:sz="4" w:space="0" w:color="auto"/>
              <w:right w:val="single" w:sz="4" w:space="0" w:color="auto"/>
            </w:tcBorders>
          </w:tcPr>
          <w:p w14:paraId="61D2638F" w14:textId="12CD2324" w:rsidR="00FE5456" w:rsidRPr="006F0FC0" w:rsidRDefault="00442E9E" w:rsidP="00FE5456">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CBI ФИКС (версия 2.0.2), продление лицензии</w:t>
            </w:r>
            <w:r w:rsidRPr="006F0FC0">
              <w:t xml:space="preserve"> </w:t>
            </w:r>
            <w:r w:rsidRPr="006F0FC0">
              <w:rPr>
                <w:rFonts w:ascii="Times New Roman" w:eastAsia="Times New Roman" w:hAnsi="Times New Roman"/>
                <w:b/>
                <w:color w:val="000000"/>
                <w:sz w:val="20"/>
                <w:szCs w:val="20"/>
                <w:lang w:eastAsia="ru-RU"/>
              </w:rPr>
              <w:t>на 1 год</w:t>
            </w:r>
          </w:p>
        </w:tc>
        <w:tc>
          <w:tcPr>
            <w:tcW w:w="993" w:type="dxa"/>
            <w:tcBorders>
              <w:top w:val="single" w:sz="4" w:space="0" w:color="auto"/>
              <w:left w:val="single" w:sz="4" w:space="0" w:color="auto"/>
              <w:bottom w:val="single" w:sz="4" w:space="0" w:color="auto"/>
              <w:right w:val="single" w:sz="4" w:space="0" w:color="auto"/>
            </w:tcBorders>
          </w:tcPr>
          <w:p w14:paraId="5F425D48"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1001886C"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25DB54FA"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6A57C812" w14:textId="1D6EC50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FE5456" w:rsidRPr="006F0FC0" w14:paraId="7C0A5353" w14:textId="77777777" w:rsidTr="00DD316B">
        <w:tc>
          <w:tcPr>
            <w:tcW w:w="744" w:type="dxa"/>
            <w:tcBorders>
              <w:top w:val="single" w:sz="4" w:space="0" w:color="auto"/>
              <w:left w:val="single" w:sz="4" w:space="0" w:color="auto"/>
              <w:bottom w:val="single" w:sz="4" w:space="0" w:color="auto"/>
              <w:right w:val="single" w:sz="4" w:space="0" w:color="auto"/>
            </w:tcBorders>
          </w:tcPr>
          <w:p w14:paraId="45ACCCEF" w14:textId="77777777" w:rsidR="00FE5456" w:rsidRPr="006F0FC0" w:rsidRDefault="00FE5456" w:rsidP="00FE5456">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4</w:t>
            </w:r>
          </w:p>
        </w:tc>
        <w:tc>
          <w:tcPr>
            <w:tcW w:w="645" w:type="dxa"/>
            <w:tcBorders>
              <w:top w:val="single" w:sz="4" w:space="0" w:color="auto"/>
              <w:left w:val="single" w:sz="4" w:space="0" w:color="auto"/>
              <w:bottom w:val="single" w:sz="4" w:space="0" w:color="auto"/>
              <w:right w:val="single" w:sz="4" w:space="0" w:color="auto"/>
            </w:tcBorders>
          </w:tcPr>
          <w:p w14:paraId="113EC8D7" w14:textId="77777777" w:rsidR="00FE5456" w:rsidRPr="006F0FC0" w:rsidRDefault="00FE5456" w:rsidP="00FE5456">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7</w:t>
            </w:r>
          </w:p>
        </w:tc>
        <w:tc>
          <w:tcPr>
            <w:tcW w:w="2551" w:type="dxa"/>
            <w:tcBorders>
              <w:top w:val="single" w:sz="4" w:space="0" w:color="auto"/>
              <w:left w:val="single" w:sz="4" w:space="0" w:color="auto"/>
              <w:bottom w:val="single" w:sz="4" w:space="0" w:color="auto"/>
              <w:right w:val="single" w:sz="4" w:space="0" w:color="auto"/>
            </w:tcBorders>
          </w:tcPr>
          <w:p w14:paraId="30AB95AE" w14:textId="0AA0678D" w:rsidR="00FE5456" w:rsidRPr="006F0FC0" w:rsidRDefault="00442E9E" w:rsidP="00FE5456">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CBI TERRIER (версия 3.0), </w:t>
            </w:r>
            <w:r w:rsidRPr="006F0FC0">
              <w:rPr>
                <w:rFonts w:ascii="Times New Roman" w:eastAsia="Times New Roman" w:hAnsi="Times New Roman"/>
                <w:b/>
                <w:color w:val="000000"/>
                <w:sz w:val="20"/>
                <w:szCs w:val="20"/>
                <w:lang w:eastAsia="ru-RU"/>
              </w:rPr>
              <w:lastRenderedPageBreak/>
              <w:t>продление лицензии</w:t>
            </w:r>
            <w:r w:rsidRPr="006F0FC0">
              <w:t xml:space="preserve"> </w:t>
            </w:r>
            <w:r w:rsidRPr="006F0FC0">
              <w:rPr>
                <w:rFonts w:ascii="Times New Roman" w:eastAsia="Times New Roman" w:hAnsi="Times New Roman"/>
                <w:b/>
                <w:color w:val="000000"/>
                <w:sz w:val="20"/>
                <w:szCs w:val="20"/>
                <w:lang w:eastAsia="ru-RU"/>
              </w:rPr>
              <w:t>на 1 год</w:t>
            </w:r>
          </w:p>
        </w:tc>
        <w:tc>
          <w:tcPr>
            <w:tcW w:w="993" w:type="dxa"/>
            <w:tcBorders>
              <w:top w:val="single" w:sz="4" w:space="0" w:color="auto"/>
              <w:left w:val="single" w:sz="4" w:space="0" w:color="auto"/>
              <w:bottom w:val="single" w:sz="4" w:space="0" w:color="auto"/>
              <w:right w:val="single" w:sz="4" w:space="0" w:color="auto"/>
            </w:tcBorders>
          </w:tcPr>
          <w:p w14:paraId="419A092E"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14:paraId="4D5F02CD"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50FB4B30"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53804CAC" w14:textId="5C936955"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955468" w:rsidRPr="006F0FC0" w14:paraId="4BB810B6" w14:textId="77777777" w:rsidTr="00DD316B">
        <w:tc>
          <w:tcPr>
            <w:tcW w:w="744" w:type="dxa"/>
            <w:tcBorders>
              <w:top w:val="single" w:sz="4" w:space="0" w:color="auto"/>
              <w:left w:val="single" w:sz="4" w:space="0" w:color="auto"/>
              <w:bottom w:val="single" w:sz="4" w:space="0" w:color="auto"/>
              <w:right w:val="single" w:sz="4" w:space="0" w:color="auto"/>
            </w:tcBorders>
          </w:tcPr>
          <w:p w14:paraId="332B861F" w14:textId="77777777" w:rsidR="00955468" w:rsidRPr="006F0FC0" w:rsidRDefault="00955468" w:rsidP="00955468">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5</w:t>
            </w:r>
          </w:p>
        </w:tc>
        <w:tc>
          <w:tcPr>
            <w:tcW w:w="645" w:type="dxa"/>
            <w:tcBorders>
              <w:top w:val="single" w:sz="4" w:space="0" w:color="auto"/>
              <w:left w:val="single" w:sz="4" w:space="0" w:color="auto"/>
              <w:bottom w:val="single" w:sz="4" w:space="0" w:color="auto"/>
              <w:right w:val="single" w:sz="4" w:space="0" w:color="auto"/>
            </w:tcBorders>
          </w:tcPr>
          <w:p w14:paraId="27C52D8D" w14:textId="77777777" w:rsidR="00955468" w:rsidRPr="006F0FC0" w:rsidRDefault="00955468" w:rsidP="00955468">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8</w:t>
            </w:r>
          </w:p>
        </w:tc>
        <w:tc>
          <w:tcPr>
            <w:tcW w:w="2551" w:type="dxa"/>
            <w:tcBorders>
              <w:top w:val="single" w:sz="4" w:space="0" w:color="auto"/>
              <w:left w:val="single" w:sz="4" w:space="0" w:color="auto"/>
              <w:bottom w:val="single" w:sz="4" w:space="0" w:color="auto"/>
              <w:right w:val="single" w:sz="4" w:space="0" w:color="auto"/>
            </w:tcBorders>
          </w:tcPr>
          <w:p w14:paraId="52714F57" w14:textId="1CFDF1C0" w:rsidR="00955468" w:rsidRPr="006F0FC0" w:rsidRDefault="00442E9E" w:rsidP="00F801D1">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Дополнительная защита Средства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включая техническую поддержку уровня Базовый (SNS-8.x-BC4-SB-SP3Y),</w:t>
            </w:r>
            <w:r w:rsidRPr="006F0FC0">
              <w:t xml:space="preserve"> </w:t>
            </w:r>
            <w:proofErr w:type="spellStart"/>
            <w:r w:rsidRPr="006F0FC0">
              <w:rPr>
                <w:rFonts w:ascii="Times New Roman" w:eastAsia="Times New Roman" w:hAnsi="Times New Roman"/>
                <w:b/>
                <w:color w:val="000000"/>
                <w:sz w:val="20"/>
                <w:szCs w:val="20"/>
                <w:lang w:eastAsia="ru-RU"/>
              </w:rPr>
              <w:t>KodBezopasnosti</w:t>
            </w:r>
            <w:proofErr w:type="spellEnd"/>
            <w:r w:rsidRPr="006F0FC0">
              <w:rPr>
                <w:rFonts w:ascii="Times New Roman" w:eastAsia="Times New Roman" w:hAnsi="Times New Roman"/>
                <w:b/>
                <w:color w:val="000000"/>
                <w:sz w:val="20"/>
                <w:szCs w:val="20"/>
                <w:lang w:eastAsia="ru-RU"/>
              </w:rPr>
              <w:t>, срок действия 3 года</w:t>
            </w:r>
          </w:p>
        </w:tc>
        <w:tc>
          <w:tcPr>
            <w:tcW w:w="993" w:type="dxa"/>
            <w:tcBorders>
              <w:top w:val="single" w:sz="4" w:space="0" w:color="auto"/>
              <w:left w:val="single" w:sz="4" w:space="0" w:color="auto"/>
              <w:bottom w:val="single" w:sz="4" w:space="0" w:color="auto"/>
              <w:right w:val="single" w:sz="4" w:space="0" w:color="auto"/>
            </w:tcBorders>
          </w:tcPr>
          <w:p w14:paraId="5FFDA3A1" w14:textId="77777777"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207B4E54" w14:textId="77777777"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tcPr>
          <w:p w14:paraId="3578A324" w14:textId="77777777"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70175F83" w14:textId="19926DF1" w:rsidR="00955468" w:rsidRPr="006F0FC0" w:rsidRDefault="00FE5456"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FE5456" w:rsidRPr="006F0FC0" w14:paraId="2CAC716B" w14:textId="77777777" w:rsidTr="00DD316B">
        <w:tc>
          <w:tcPr>
            <w:tcW w:w="744" w:type="dxa"/>
            <w:tcBorders>
              <w:top w:val="single" w:sz="4" w:space="0" w:color="auto"/>
              <w:left w:val="single" w:sz="4" w:space="0" w:color="auto"/>
              <w:bottom w:val="single" w:sz="4" w:space="0" w:color="auto"/>
              <w:right w:val="single" w:sz="4" w:space="0" w:color="auto"/>
            </w:tcBorders>
          </w:tcPr>
          <w:p w14:paraId="6F65F426" w14:textId="77777777" w:rsidR="00FE5456" w:rsidRPr="006F0FC0" w:rsidRDefault="00FE5456" w:rsidP="00FE5456">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6</w:t>
            </w:r>
          </w:p>
        </w:tc>
        <w:tc>
          <w:tcPr>
            <w:tcW w:w="645" w:type="dxa"/>
            <w:tcBorders>
              <w:top w:val="single" w:sz="4" w:space="0" w:color="auto"/>
              <w:left w:val="single" w:sz="4" w:space="0" w:color="auto"/>
              <w:bottom w:val="single" w:sz="4" w:space="0" w:color="auto"/>
              <w:right w:val="single" w:sz="4" w:space="0" w:color="auto"/>
            </w:tcBorders>
          </w:tcPr>
          <w:p w14:paraId="3554546F" w14:textId="77777777" w:rsidR="00FE5456" w:rsidRPr="006F0FC0" w:rsidRDefault="00FE5456" w:rsidP="00FE5456">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9</w:t>
            </w:r>
          </w:p>
        </w:tc>
        <w:tc>
          <w:tcPr>
            <w:tcW w:w="2551" w:type="dxa"/>
            <w:tcBorders>
              <w:top w:val="single" w:sz="4" w:space="0" w:color="auto"/>
              <w:left w:val="single" w:sz="4" w:space="0" w:color="auto"/>
              <w:bottom w:val="single" w:sz="4" w:space="0" w:color="auto"/>
              <w:right w:val="single" w:sz="4" w:space="0" w:color="auto"/>
            </w:tcBorders>
          </w:tcPr>
          <w:p w14:paraId="7F37FF43" w14:textId="2765A5DC" w:rsidR="00FE5456" w:rsidRPr="006F0FC0" w:rsidRDefault="00442E9E" w:rsidP="00FE5456">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Ключ активации сервиса прямой технической поддержки уровня Стандартный для СЗИ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(SNS-</w:t>
            </w:r>
            <w:proofErr w:type="spellStart"/>
            <w:r w:rsidRPr="006F0FC0">
              <w:rPr>
                <w:rFonts w:ascii="Times New Roman" w:eastAsia="Times New Roman" w:hAnsi="Times New Roman"/>
                <w:b/>
                <w:color w:val="000000"/>
                <w:sz w:val="20"/>
                <w:szCs w:val="20"/>
                <w:lang w:eastAsia="ru-RU"/>
              </w:rPr>
              <w:t>Sup</w:t>
            </w:r>
            <w:proofErr w:type="spellEnd"/>
            <w:r w:rsidRPr="006F0FC0">
              <w:rPr>
                <w:rFonts w:ascii="Times New Roman" w:eastAsia="Times New Roman" w:hAnsi="Times New Roman"/>
                <w:b/>
                <w:color w:val="000000"/>
                <w:sz w:val="20"/>
                <w:szCs w:val="20"/>
                <w:lang w:eastAsia="ru-RU"/>
              </w:rPr>
              <w:t>-</w:t>
            </w:r>
            <w:proofErr w:type="spellStart"/>
            <w:r w:rsidRPr="006F0FC0">
              <w:rPr>
                <w:rFonts w:ascii="Times New Roman" w:eastAsia="Times New Roman" w:hAnsi="Times New Roman"/>
                <w:b/>
                <w:color w:val="000000"/>
                <w:sz w:val="20"/>
                <w:szCs w:val="20"/>
                <w:lang w:eastAsia="ru-RU"/>
              </w:rPr>
              <w:t>Dir-St</w:t>
            </w:r>
            <w:proofErr w:type="spellEnd"/>
            <w:r w:rsidRPr="006F0FC0">
              <w:rPr>
                <w:rFonts w:ascii="Times New Roman" w:eastAsia="Times New Roman" w:hAnsi="Times New Roman"/>
                <w:b/>
                <w:color w:val="000000"/>
                <w:sz w:val="20"/>
                <w:szCs w:val="20"/>
                <w:lang w:eastAsia="ru-RU"/>
              </w:rPr>
              <w:t>),</w:t>
            </w:r>
            <w:r w:rsidRPr="006F0FC0">
              <w:t xml:space="preserve"> </w:t>
            </w:r>
            <w:proofErr w:type="spellStart"/>
            <w:r w:rsidRPr="006F0FC0">
              <w:rPr>
                <w:rFonts w:ascii="Times New Roman" w:eastAsia="Times New Roman" w:hAnsi="Times New Roman"/>
                <w:b/>
                <w:color w:val="000000"/>
                <w:sz w:val="20"/>
                <w:szCs w:val="20"/>
                <w:lang w:eastAsia="ru-RU"/>
              </w:rPr>
              <w:t>KodBezopasnosti</w:t>
            </w:r>
            <w:proofErr w:type="spellEnd"/>
            <w:r w:rsidRPr="006F0FC0">
              <w:rPr>
                <w:rFonts w:ascii="Times New Roman" w:eastAsia="Times New Roman" w:hAnsi="Times New Roman"/>
                <w:b/>
                <w:color w:val="000000"/>
                <w:sz w:val="20"/>
                <w:szCs w:val="20"/>
                <w:lang w:eastAsia="ru-RU"/>
              </w:rPr>
              <w:t xml:space="preserve"> срок действия 3 года</w:t>
            </w:r>
          </w:p>
        </w:tc>
        <w:tc>
          <w:tcPr>
            <w:tcW w:w="993" w:type="dxa"/>
            <w:tcBorders>
              <w:top w:val="single" w:sz="4" w:space="0" w:color="auto"/>
              <w:left w:val="single" w:sz="4" w:space="0" w:color="auto"/>
              <w:bottom w:val="single" w:sz="4" w:space="0" w:color="auto"/>
              <w:right w:val="single" w:sz="4" w:space="0" w:color="auto"/>
            </w:tcBorders>
          </w:tcPr>
          <w:p w14:paraId="22489E7C"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56F4B950"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2</w:t>
            </w:r>
          </w:p>
        </w:tc>
        <w:tc>
          <w:tcPr>
            <w:tcW w:w="3970" w:type="dxa"/>
            <w:tcBorders>
              <w:top w:val="single" w:sz="4" w:space="0" w:color="auto"/>
              <w:left w:val="single" w:sz="4" w:space="0" w:color="auto"/>
              <w:bottom w:val="single" w:sz="4" w:space="0" w:color="auto"/>
              <w:right w:val="single" w:sz="4" w:space="0" w:color="auto"/>
            </w:tcBorders>
          </w:tcPr>
          <w:p w14:paraId="057609BC"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1C601258" w14:textId="3EF42489"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FE5456" w:rsidRPr="006F0FC0" w14:paraId="5CAB8D5E" w14:textId="77777777" w:rsidTr="00DD316B">
        <w:tc>
          <w:tcPr>
            <w:tcW w:w="744" w:type="dxa"/>
            <w:tcBorders>
              <w:top w:val="single" w:sz="4" w:space="0" w:color="auto"/>
              <w:left w:val="single" w:sz="4" w:space="0" w:color="auto"/>
              <w:bottom w:val="single" w:sz="4" w:space="0" w:color="auto"/>
              <w:right w:val="single" w:sz="4" w:space="0" w:color="auto"/>
            </w:tcBorders>
          </w:tcPr>
          <w:p w14:paraId="6E87D93B" w14:textId="77777777" w:rsidR="00FE5456" w:rsidRPr="006F0FC0" w:rsidRDefault="00FE5456" w:rsidP="00FE5456">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7</w:t>
            </w:r>
          </w:p>
        </w:tc>
        <w:tc>
          <w:tcPr>
            <w:tcW w:w="645" w:type="dxa"/>
            <w:tcBorders>
              <w:top w:val="single" w:sz="4" w:space="0" w:color="auto"/>
              <w:left w:val="single" w:sz="4" w:space="0" w:color="auto"/>
              <w:bottom w:val="single" w:sz="4" w:space="0" w:color="auto"/>
              <w:right w:val="single" w:sz="4" w:space="0" w:color="auto"/>
            </w:tcBorders>
          </w:tcPr>
          <w:p w14:paraId="6CA59196" w14:textId="77777777" w:rsidR="00FE5456" w:rsidRPr="006F0FC0" w:rsidRDefault="00FE5456" w:rsidP="00FE5456">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10</w:t>
            </w:r>
          </w:p>
        </w:tc>
        <w:tc>
          <w:tcPr>
            <w:tcW w:w="2551" w:type="dxa"/>
            <w:tcBorders>
              <w:top w:val="single" w:sz="4" w:space="0" w:color="auto"/>
              <w:left w:val="single" w:sz="4" w:space="0" w:color="auto"/>
              <w:bottom w:val="single" w:sz="4" w:space="0" w:color="auto"/>
              <w:right w:val="single" w:sz="4" w:space="0" w:color="auto"/>
            </w:tcBorders>
          </w:tcPr>
          <w:p w14:paraId="26CF09BA" w14:textId="424663E5" w:rsidR="00FE5456" w:rsidRPr="006F0FC0" w:rsidRDefault="00FE5456" w:rsidP="00FE5456">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Дистрибутив Средство защиты информации </w:t>
            </w:r>
            <w:proofErr w:type="spellStart"/>
            <w:r w:rsidRPr="006F0FC0">
              <w:rPr>
                <w:rFonts w:ascii="Times New Roman" w:eastAsia="Times New Roman" w:hAnsi="Times New Roman"/>
                <w:b/>
                <w:color w:val="000000"/>
                <w:sz w:val="20"/>
                <w:szCs w:val="20"/>
                <w:lang w:eastAsia="ru-RU"/>
              </w:rPr>
              <w:t>Secret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Net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Studio</w:t>
            </w:r>
            <w:proofErr w:type="spellEnd"/>
            <w:r w:rsidRPr="006F0FC0">
              <w:rPr>
                <w:rFonts w:ascii="Times New Roman" w:eastAsia="Times New Roman" w:hAnsi="Times New Roman"/>
                <w:b/>
                <w:color w:val="000000"/>
                <w:sz w:val="20"/>
                <w:szCs w:val="20"/>
                <w:lang w:eastAsia="ru-RU"/>
              </w:rPr>
              <w:t xml:space="preserve"> 8 (SNS-DISC)</w:t>
            </w:r>
            <w:r w:rsidR="00442E9E" w:rsidRPr="006F0FC0">
              <w:rPr>
                <w:rFonts w:ascii="Times New Roman" w:eastAsia="Times New Roman" w:hAnsi="Times New Roman"/>
                <w:b/>
                <w:color w:val="000000"/>
                <w:sz w:val="20"/>
                <w:szCs w:val="20"/>
                <w:lang w:eastAsia="ru-RU"/>
              </w:rPr>
              <w:t xml:space="preserve">, </w:t>
            </w:r>
            <w:proofErr w:type="spellStart"/>
            <w:r w:rsidR="00442E9E" w:rsidRPr="006F0FC0">
              <w:rPr>
                <w:rFonts w:ascii="Times New Roman" w:eastAsia="Times New Roman" w:hAnsi="Times New Roman"/>
                <w:b/>
                <w:color w:val="000000"/>
                <w:sz w:val="20"/>
                <w:szCs w:val="20"/>
                <w:lang w:eastAsia="ru-RU"/>
              </w:rPr>
              <w:t>KodBezopasnosti</w:t>
            </w:r>
            <w:proofErr w:type="spellEnd"/>
          </w:p>
        </w:tc>
        <w:tc>
          <w:tcPr>
            <w:tcW w:w="993" w:type="dxa"/>
            <w:tcBorders>
              <w:top w:val="single" w:sz="4" w:space="0" w:color="auto"/>
              <w:left w:val="single" w:sz="4" w:space="0" w:color="auto"/>
              <w:bottom w:val="single" w:sz="4" w:space="0" w:color="auto"/>
              <w:right w:val="single" w:sz="4" w:space="0" w:color="auto"/>
            </w:tcBorders>
          </w:tcPr>
          <w:p w14:paraId="6FB4DD23"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08948D3E"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45FB2B03" w14:textId="77777777"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4FADE15D" w14:textId="6F7C3B0B" w:rsidR="00FE5456" w:rsidRPr="006F0FC0" w:rsidRDefault="00FE5456" w:rsidP="00FE5456">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955468" w:rsidRPr="006F0FC0" w14:paraId="2DCA38DB" w14:textId="77777777" w:rsidTr="00DD316B">
        <w:tc>
          <w:tcPr>
            <w:tcW w:w="744" w:type="dxa"/>
            <w:tcBorders>
              <w:top w:val="single" w:sz="4" w:space="0" w:color="auto"/>
              <w:left w:val="single" w:sz="4" w:space="0" w:color="auto"/>
              <w:bottom w:val="single" w:sz="4" w:space="0" w:color="auto"/>
              <w:right w:val="single" w:sz="4" w:space="0" w:color="auto"/>
            </w:tcBorders>
          </w:tcPr>
          <w:p w14:paraId="3C5B2E28" w14:textId="77777777" w:rsidR="00955468" w:rsidRPr="006F0FC0" w:rsidRDefault="00955468" w:rsidP="00955468">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8</w:t>
            </w:r>
          </w:p>
        </w:tc>
        <w:tc>
          <w:tcPr>
            <w:tcW w:w="645" w:type="dxa"/>
            <w:tcBorders>
              <w:top w:val="single" w:sz="4" w:space="0" w:color="auto"/>
              <w:left w:val="single" w:sz="4" w:space="0" w:color="auto"/>
              <w:bottom w:val="single" w:sz="4" w:space="0" w:color="auto"/>
              <w:right w:val="single" w:sz="4" w:space="0" w:color="auto"/>
            </w:tcBorders>
          </w:tcPr>
          <w:p w14:paraId="11069AA9" w14:textId="4581E3C2" w:rsidR="00955468" w:rsidRPr="006F0FC0" w:rsidRDefault="0030315B" w:rsidP="00955468">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13</w:t>
            </w:r>
          </w:p>
        </w:tc>
        <w:tc>
          <w:tcPr>
            <w:tcW w:w="2551" w:type="dxa"/>
            <w:tcBorders>
              <w:top w:val="single" w:sz="4" w:space="0" w:color="auto"/>
              <w:left w:val="single" w:sz="4" w:space="0" w:color="auto"/>
              <w:bottom w:val="single" w:sz="4" w:space="0" w:color="auto"/>
              <w:right w:val="single" w:sz="4" w:space="0" w:color="auto"/>
            </w:tcBorders>
          </w:tcPr>
          <w:p w14:paraId="45680EF9" w14:textId="72A04DEB" w:rsidR="00955468" w:rsidRPr="006F0FC0" w:rsidRDefault="00CB68AE" w:rsidP="00955468">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3</w:t>
            </w:r>
          </w:p>
        </w:tc>
        <w:tc>
          <w:tcPr>
            <w:tcW w:w="993" w:type="dxa"/>
            <w:tcBorders>
              <w:top w:val="single" w:sz="4" w:space="0" w:color="auto"/>
              <w:left w:val="single" w:sz="4" w:space="0" w:color="auto"/>
              <w:bottom w:val="single" w:sz="4" w:space="0" w:color="auto"/>
              <w:right w:val="single" w:sz="4" w:space="0" w:color="auto"/>
            </w:tcBorders>
          </w:tcPr>
          <w:p w14:paraId="44134E88" w14:textId="6E5E3664" w:rsidR="00955468" w:rsidRPr="006F0FC0" w:rsidRDefault="00CB68AE"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r w:rsidR="00955468" w:rsidRPr="006F0FC0">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3B89CB6" w14:textId="77777777"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4C60BBC5" w14:textId="77777777"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3610639C" w14:textId="2691F465" w:rsidR="00955468" w:rsidRPr="006F0FC0" w:rsidRDefault="00955468" w:rsidP="00955468">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47FEA9AF" w14:textId="77777777" w:rsidTr="00DD316B">
        <w:tc>
          <w:tcPr>
            <w:tcW w:w="744" w:type="dxa"/>
            <w:tcBorders>
              <w:top w:val="single" w:sz="4" w:space="0" w:color="auto"/>
              <w:left w:val="single" w:sz="4" w:space="0" w:color="auto"/>
              <w:bottom w:val="single" w:sz="4" w:space="0" w:color="auto"/>
              <w:right w:val="single" w:sz="4" w:space="0" w:color="auto"/>
            </w:tcBorders>
          </w:tcPr>
          <w:p w14:paraId="036B94DF" w14:textId="5D6087F1"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9</w:t>
            </w:r>
          </w:p>
        </w:tc>
        <w:tc>
          <w:tcPr>
            <w:tcW w:w="645" w:type="dxa"/>
            <w:tcBorders>
              <w:top w:val="single" w:sz="4" w:space="0" w:color="auto"/>
              <w:left w:val="single" w:sz="4" w:space="0" w:color="auto"/>
              <w:bottom w:val="single" w:sz="4" w:space="0" w:color="auto"/>
              <w:right w:val="single" w:sz="4" w:space="0" w:color="auto"/>
            </w:tcBorders>
          </w:tcPr>
          <w:p w14:paraId="513ADC6B" w14:textId="230B6245"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14</w:t>
            </w:r>
          </w:p>
        </w:tc>
        <w:tc>
          <w:tcPr>
            <w:tcW w:w="2551" w:type="dxa"/>
            <w:tcBorders>
              <w:top w:val="single" w:sz="4" w:space="0" w:color="auto"/>
              <w:left w:val="single" w:sz="4" w:space="0" w:color="auto"/>
              <w:bottom w:val="single" w:sz="4" w:space="0" w:color="auto"/>
              <w:right w:val="single" w:sz="4" w:space="0" w:color="auto"/>
            </w:tcBorders>
          </w:tcPr>
          <w:p w14:paraId="5A26D18E" w14:textId="44804DD0"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4</w:t>
            </w:r>
          </w:p>
        </w:tc>
        <w:tc>
          <w:tcPr>
            <w:tcW w:w="993" w:type="dxa"/>
            <w:tcBorders>
              <w:top w:val="single" w:sz="4" w:space="0" w:color="auto"/>
              <w:left w:val="single" w:sz="4" w:space="0" w:color="auto"/>
              <w:bottom w:val="single" w:sz="4" w:space="0" w:color="auto"/>
              <w:right w:val="single" w:sz="4" w:space="0" w:color="auto"/>
            </w:tcBorders>
          </w:tcPr>
          <w:p w14:paraId="1E4228E1" w14:textId="00AD6183"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6B26EF9D" w14:textId="1682997D"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7</w:t>
            </w:r>
          </w:p>
        </w:tc>
        <w:tc>
          <w:tcPr>
            <w:tcW w:w="3970" w:type="dxa"/>
            <w:tcBorders>
              <w:top w:val="single" w:sz="4" w:space="0" w:color="auto"/>
              <w:left w:val="single" w:sz="4" w:space="0" w:color="auto"/>
              <w:bottom w:val="single" w:sz="4" w:space="0" w:color="auto"/>
              <w:right w:val="single" w:sz="4" w:space="0" w:color="auto"/>
            </w:tcBorders>
          </w:tcPr>
          <w:p w14:paraId="4FC35CDC" w14:textId="446E030A"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14CE4375" w14:textId="4B776A7A"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510F5ED6" w14:textId="77777777" w:rsidTr="00DD316B">
        <w:tc>
          <w:tcPr>
            <w:tcW w:w="744" w:type="dxa"/>
            <w:tcBorders>
              <w:top w:val="single" w:sz="4" w:space="0" w:color="auto"/>
              <w:left w:val="single" w:sz="4" w:space="0" w:color="auto"/>
              <w:bottom w:val="single" w:sz="4" w:space="0" w:color="auto"/>
              <w:right w:val="single" w:sz="4" w:space="0" w:color="auto"/>
            </w:tcBorders>
          </w:tcPr>
          <w:p w14:paraId="7E8898B2" w14:textId="5B4C09E2"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lastRenderedPageBreak/>
              <w:t>10</w:t>
            </w:r>
          </w:p>
        </w:tc>
        <w:tc>
          <w:tcPr>
            <w:tcW w:w="645" w:type="dxa"/>
            <w:tcBorders>
              <w:top w:val="single" w:sz="4" w:space="0" w:color="auto"/>
              <w:left w:val="single" w:sz="4" w:space="0" w:color="auto"/>
              <w:bottom w:val="single" w:sz="4" w:space="0" w:color="auto"/>
              <w:right w:val="single" w:sz="4" w:space="0" w:color="auto"/>
            </w:tcBorders>
          </w:tcPr>
          <w:p w14:paraId="5956D26F" w14:textId="06C5ADE9"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15</w:t>
            </w:r>
          </w:p>
        </w:tc>
        <w:tc>
          <w:tcPr>
            <w:tcW w:w="2551" w:type="dxa"/>
            <w:tcBorders>
              <w:top w:val="single" w:sz="4" w:space="0" w:color="auto"/>
              <w:left w:val="single" w:sz="4" w:space="0" w:color="auto"/>
              <w:bottom w:val="single" w:sz="4" w:space="0" w:color="auto"/>
              <w:right w:val="single" w:sz="4" w:space="0" w:color="auto"/>
            </w:tcBorders>
          </w:tcPr>
          <w:p w14:paraId="72D3CA35" w14:textId="787E9ACD"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5</w:t>
            </w:r>
          </w:p>
        </w:tc>
        <w:tc>
          <w:tcPr>
            <w:tcW w:w="993" w:type="dxa"/>
            <w:tcBorders>
              <w:top w:val="single" w:sz="4" w:space="0" w:color="auto"/>
              <w:left w:val="single" w:sz="4" w:space="0" w:color="auto"/>
              <w:bottom w:val="single" w:sz="4" w:space="0" w:color="auto"/>
              <w:right w:val="single" w:sz="4" w:space="0" w:color="auto"/>
            </w:tcBorders>
          </w:tcPr>
          <w:p w14:paraId="420143F2" w14:textId="132E2332"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45987BF2" w14:textId="6C08EC7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8</w:t>
            </w:r>
          </w:p>
        </w:tc>
        <w:tc>
          <w:tcPr>
            <w:tcW w:w="3970" w:type="dxa"/>
            <w:tcBorders>
              <w:top w:val="single" w:sz="4" w:space="0" w:color="auto"/>
              <w:left w:val="single" w:sz="4" w:space="0" w:color="auto"/>
              <w:bottom w:val="single" w:sz="4" w:space="0" w:color="auto"/>
              <w:right w:val="single" w:sz="4" w:space="0" w:color="auto"/>
            </w:tcBorders>
          </w:tcPr>
          <w:p w14:paraId="05D7D560" w14:textId="7CD1089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44216AEA" w14:textId="7A432793"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59B96C6F" w14:textId="77777777" w:rsidTr="00DD316B">
        <w:tc>
          <w:tcPr>
            <w:tcW w:w="744" w:type="dxa"/>
            <w:tcBorders>
              <w:top w:val="single" w:sz="4" w:space="0" w:color="auto"/>
              <w:left w:val="single" w:sz="4" w:space="0" w:color="auto"/>
              <w:bottom w:val="single" w:sz="4" w:space="0" w:color="auto"/>
              <w:right w:val="single" w:sz="4" w:space="0" w:color="auto"/>
            </w:tcBorders>
          </w:tcPr>
          <w:p w14:paraId="246C461A" w14:textId="0F23FB12"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11</w:t>
            </w:r>
          </w:p>
        </w:tc>
        <w:tc>
          <w:tcPr>
            <w:tcW w:w="645" w:type="dxa"/>
            <w:tcBorders>
              <w:top w:val="single" w:sz="4" w:space="0" w:color="auto"/>
              <w:left w:val="single" w:sz="4" w:space="0" w:color="auto"/>
              <w:bottom w:val="single" w:sz="4" w:space="0" w:color="auto"/>
              <w:right w:val="single" w:sz="4" w:space="0" w:color="auto"/>
            </w:tcBorders>
          </w:tcPr>
          <w:p w14:paraId="68CA21AB" w14:textId="68AD8A00"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16</w:t>
            </w:r>
          </w:p>
        </w:tc>
        <w:tc>
          <w:tcPr>
            <w:tcW w:w="2551" w:type="dxa"/>
            <w:tcBorders>
              <w:top w:val="single" w:sz="4" w:space="0" w:color="auto"/>
              <w:left w:val="single" w:sz="4" w:space="0" w:color="auto"/>
              <w:bottom w:val="single" w:sz="4" w:space="0" w:color="auto"/>
              <w:right w:val="single" w:sz="4" w:space="0" w:color="auto"/>
            </w:tcBorders>
          </w:tcPr>
          <w:p w14:paraId="2D7A8F3D" w14:textId="6F326EDF"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6</w:t>
            </w:r>
          </w:p>
        </w:tc>
        <w:tc>
          <w:tcPr>
            <w:tcW w:w="993" w:type="dxa"/>
            <w:tcBorders>
              <w:top w:val="single" w:sz="4" w:space="0" w:color="auto"/>
              <w:left w:val="single" w:sz="4" w:space="0" w:color="auto"/>
              <w:bottom w:val="single" w:sz="4" w:space="0" w:color="auto"/>
              <w:right w:val="single" w:sz="4" w:space="0" w:color="auto"/>
            </w:tcBorders>
          </w:tcPr>
          <w:p w14:paraId="51D5E323" w14:textId="306BDD7F"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1577969A" w14:textId="351D1D7D"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8</w:t>
            </w:r>
          </w:p>
        </w:tc>
        <w:tc>
          <w:tcPr>
            <w:tcW w:w="3970" w:type="dxa"/>
            <w:tcBorders>
              <w:top w:val="single" w:sz="4" w:space="0" w:color="auto"/>
              <w:left w:val="single" w:sz="4" w:space="0" w:color="auto"/>
              <w:bottom w:val="single" w:sz="4" w:space="0" w:color="auto"/>
              <w:right w:val="single" w:sz="4" w:space="0" w:color="auto"/>
            </w:tcBorders>
          </w:tcPr>
          <w:p w14:paraId="27D9401A" w14:textId="2CDD3F72"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547CFB16" w14:textId="3ED7BF39"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0F7C09B8" w14:textId="77777777" w:rsidTr="00DD316B">
        <w:tc>
          <w:tcPr>
            <w:tcW w:w="744" w:type="dxa"/>
            <w:tcBorders>
              <w:top w:val="single" w:sz="4" w:space="0" w:color="auto"/>
              <w:left w:val="single" w:sz="4" w:space="0" w:color="auto"/>
              <w:bottom w:val="single" w:sz="4" w:space="0" w:color="auto"/>
              <w:right w:val="single" w:sz="4" w:space="0" w:color="auto"/>
            </w:tcBorders>
          </w:tcPr>
          <w:p w14:paraId="69EE5992" w14:textId="72639E74"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12</w:t>
            </w:r>
          </w:p>
        </w:tc>
        <w:tc>
          <w:tcPr>
            <w:tcW w:w="645" w:type="dxa"/>
            <w:tcBorders>
              <w:top w:val="single" w:sz="4" w:space="0" w:color="auto"/>
              <w:left w:val="single" w:sz="4" w:space="0" w:color="auto"/>
              <w:bottom w:val="single" w:sz="4" w:space="0" w:color="auto"/>
              <w:right w:val="single" w:sz="4" w:space="0" w:color="auto"/>
            </w:tcBorders>
          </w:tcPr>
          <w:p w14:paraId="77EF163E" w14:textId="64941157"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17</w:t>
            </w:r>
          </w:p>
        </w:tc>
        <w:tc>
          <w:tcPr>
            <w:tcW w:w="2551" w:type="dxa"/>
            <w:tcBorders>
              <w:top w:val="single" w:sz="4" w:space="0" w:color="auto"/>
              <w:left w:val="single" w:sz="4" w:space="0" w:color="auto"/>
              <w:bottom w:val="single" w:sz="4" w:space="0" w:color="auto"/>
              <w:right w:val="single" w:sz="4" w:space="0" w:color="auto"/>
            </w:tcBorders>
          </w:tcPr>
          <w:p w14:paraId="2A35516B" w14:textId="7A20F29E"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7</w:t>
            </w:r>
          </w:p>
        </w:tc>
        <w:tc>
          <w:tcPr>
            <w:tcW w:w="993" w:type="dxa"/>
            <w:tcBorders>
              <w:top w:val="single" w:sz="4" w:space="0" w:color="auto"/>
              <w:left w:val="single" w:sz="4" w:space="0" w:color="auto"/>
              <w:bottom w:val="single" w:sz="4" w:space="0" w:color="auto"/>
              <w:right w:val="single" w:sz="4" w:space="0" w:color="auto"/>
            </w:tcBorders>
          </w:tcPr>
          <w:p w14:paraId="5A814A50" w14:textId="7D33D28A"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2D0CD41A" w14:textId="4820E72D"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32</w:t>
            </w:r>
          </w:p>
        </w:tc>
        <w:tc>
          <w:tcPr>
            <w:tcW w:w="3970" w:type="dxa"/>
            <w:tcBorders>
              <w:top w:val="single" w:sz="4" w:space="0" w:color="auto"/>
              <w:left w:val="single" w:sz="4" w:space="0" w:color="auto"/>
              <w:bottom w:val="single" w:sz="4" w:space="0" w:color="auto"/>
              <w:right w:val="single" w:sz="4" w:space="0" w:color="auto"/>
            </w:tcBorders>
          </w:tcPr>
          <w:p w14:paraId="6031B8A5" w14:textId="0B8F5ED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6E856B8E" w14:textId="16360991"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1A467949" w14:textId="77777777" w:rsidTr="00DD316B">
        <w:tc>
          <w:tcPr>
            <w:tcW w:w="744" w:type="dxa"/>
            <w:tcBorders>
              <w:top w:val="single" w:sz="4" w:space="0" w:color="auto"/>
              <w:left w:val="single" w:sz="4" w:space="0" w:color="auto"/>
              <w:bottom w:val="single" w:sz="4" w:space="0" w:color="auto"/>
              <w:right w:val="single" w:sz="4" w:space="0" w:color="auto"/>
            </w:tcBorders>
          </w:tcPr>
          <w:p w14:paraId="5F94EEB9" w14:textId="72C2BBD4"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13</w:t>
            </w:r>
          </w:p>
        </w:tc>
        <w:tc>
          <w:tcPr>
            <w:tcW w:w="645" w:type="dxa"/>
            <w:tcBorders>
              <w:top w:val="single" w:sz="4" w:space="0" w:color="auto"/>
              <w:left w:val="single" w:sz="4" w:space="0" w:color="auto"/>
              <w:bottom w:val="single" w:sz="4" w:space="0" w:color="auto"/>
              <w:right w:val="single" w:sz="4" w:space="0" w:color="auto"/>
            </w:tcBorders>
          </w:tcPr>
          <w:p w14:paraId="6F9718A1" w14:textId="1F6A33AA"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18</w:t>
            </w:r>
          </w:p>
        </w:tc>
        <w:tc>
          <w:tcPr>
            <w:tcW w:w="2551" w:type="dxa"/>
            <w:tcBorders>
              <w:top w:val="single" w:sz="4" w:space="0" w:color="auto"/>
              <w:left w:val="single" w:sz="4" w:space="0" w:color="auto"/>
              <w:bottom w:val="single" w:sz="4" w:space="0" w:color="auto"/>
              <w:right w:val="single" w:sz="4" w:space="0" w:color="auto"/>
            </w:tcBorders>
          </w:tcPr>
          <w:p w14:paraId="1298C822" w14:textId="2EC0B447"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8</w:t>
            </w:r>
          </w:p>
        </w:tc>
        <w:tc>
          <w:tcPr>
            <w:tcW w:w="993" w:type="dxa"/>
            <w:tcBorders>
              <w:top w:val="single" w:sz="4" w:space="0" w:color="auto"/>
              <w:left w:val="single" w:sz="4" w:space="0" w:color="auto"/>
              <w:bottom w:val="single" w:sz="4" w:space="0" w:color="auto"/>
              <w:right w:val="single" w:sz="4" w:space="0" w:color="auto"/>
            </w:tcBorders>
          </w:tcPr>
          <w:p w14:paraId="0A428CB5" w14:textId="28F8896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361CB2C1" w14:textId="61BBC2A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8</w:t>
            </w:r>
          </w:p>
        </w:tc>
        <w:tc>
          <w:tcPr>
            <w:tcW w:w="3970" w:type="dxa"/>
            <w:tcBorders>
              <w:top w:val="single" w:sz="4" w:space="0" w:color="auto"/>
              <w:left w:val="single" w:sz="4" w:space="0" w:color="auto"/>
              <w:bottom w:val="single" w:sz="4" w:space="0" w:color="auto"/>
              <w:right w:val="single" w:sz="4" w:space="0" w:color="auto"/>
            </w:tcBorders>
          </w:tcPr>
          <w:p w14:paraId="06025608" w14:textId="27DBB0F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22AB2210" w14:textId="32207F4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58CAB555" w14:textId="77777777" w:rsidTr="00DD316B">
        <w:tc>
          <w:tcPr>
            <w:tcW w:w="744" w:type="dxa"/>
            <w:tcBorders>
              <w:top w:val="single" w:sz="4" w:space="0" w:color="auto"/>
              <w:left w:val="single" w:sz="4" w:space="0" w:color="auto"/>
              <w:bottom w:val="single" w:sz="4" w:space="0" w:color="auto"/>
              <w:right w:val="single" w:sz="4" w:space="0" w:color="auto"/>
            </w:tcBorders>
          </w:tcPr>
          <w:p w14:paraId="1EFFEB8C" w14:textId="33AC9F3D"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14</w:t>
            </w:r>
          </w:p>
        </w:tc>
        <w:tc>
          <w:tcPr>
            <w:tcW w:w="645" w:type="dxa"/>
            <w:tcBorders>
              <w:top w:val="single" w:sz="4" w:space="0" w:color="auto"/>
              <w:left w:val="single" w:sz="4" w:space="0" w:color="auto"/>
              <w:bottom w:val="single" w:sz="4" w:space="0" w:color="auto"/>
              <w:right w:val="single" w:sz="4" w:space="0" w:color="auto"/>
            </w:tcBorders>
          </w:tcPr>
          <w:p w14:paraId="5AFC0D2F" w14:textId="484CBA4D"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19</w:t>
            </w:r>
          </w:p>
        </w:tc>
        <w:tc>
          <w:tcPr>
            <w:tcW w:w="2551" w:type="dxa"/>
            <w:tcBorders>
              <w:top w:val="single" w:sz="4" w:space="0" w:color="auto"/>
              <w:left w:val="single" w:sz="4" w:space="0" w:color="auto"/>
              <w:bottom w:val="single" w:sz="4" w:space="0" w:color="auto"/>
              <w:right w:val="single" w:sz="4" w:space="0" w:color="auto"/>
            </w:tcBorders>
          </w:tcPr>
          <w:p w14:paraId="1292AE2D" w14:textId="349AFEF7"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9</w:t>
            </w:r>
          </w:p>
        </w:tc>
        <w:tc>
          <w:tcPr>
            <w:tcW w:w="993" w:type="dxa"/>
            <w:tcBorders>
              <w:top w:val="single" w:sz="4" w:space="0" w:color="auto"/>
              <w:left w:val="single" w:sz="4" w:space="0" w:color="auto"/>
              <w:bottom w:val="single" w:sz="4" w:space="0" w:color="auto"/>
              <w:right w:val="single" w:sz="4" w:space="0" w:color="auto"/>
            </w:tcBorders>
          </w:tcPr>
          <w:p w14:paraId="2030AF9E" w14:textId="2EF1BD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14:paraId="06CE0DE1" w14:textId="0AFE40FF"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color w:val="000000"/>
                <w:sz w:val="20"/>
                <w:szCs w:val="20"/>
                <w:lang w:eastAsia="ru-RU"/>
              </w:rPr>
              <w:t>8</w:t>
            </w:r>
          </w:p>
        </w:tc>
        <w:tc>
          <w:tcPr>
            <w:tcW w:w="3970" w:type="dxa"/>
            <w:tcBorders>
              <w:top w:val="single" w:sz="4" w:space="0" w:color="auto"/>
              <w:left w:val="single" w:sz="4" w:space="0" w:color="auto"/>
              <w:bottom w:val="single" w:sz="4" w:space="0" w:color="auto"/>
              <w:right w:val="single" w:sz="4" w:space="0" w:color="auto"/>
            </w:tcBorders>
          </w:tcPr>
          <w:p w14:paraId="29F71D2C" w14:textId="1E813FD0"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0826EFD0" w14:textId="5F79C3FC"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r w:rsidR="0030315B" w:rsidRPr="006F0FC0" w14:paraId="3B156800" w14:textId="77777777" w:rsidTr="00DD316B">
        <w:tc>
          <w:tcPr>
            <w:tcW w:w="744" w:type="dxa"/>
            <w:tcBorders>
              <w:top w:val="single" w:sz="4" w:space="0" w:color="auto"/>
              <w:left w:val="single" w:sz="4" w:space="0" w:color="auto"/>
              <w:bottom w:val="single" w:sz="4" w:space="0" w:color="auto"/>
              <w:right w:val="single" w:sz="4" w:space="0" w:color="auto"/>
            </w:tcBorders>
          </w:tcPr>
          <w:p w14:paraId="41F3F397" w14:textId="424F31D0"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15</w:t>
            </w:r>
          </w:p>
        </w:tc>
        <w:tc>
          <w:tcPr>
            <w:tcW w:w="645" w:type="dxa"/>
            <w:tcBorders>
              <w:top w:val="single" w:sz="4" w:space="0" w:color="auto"/>
              <w:left w:val="single" w:sz="4" w:space="0" w:color="auto"/>
              <w:bottom w:val="single" w:sz="4" w:space="0" w:color="auto"/>
              <w:right w:val="single" w:sz="4" w:space="0" w:color="auto"/>
            </w:tcBorders>
          </w:tcPr>
          <w:p w14:paraId="46D4AD04" w14:textId="4429DD21"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20</w:t>
            </w:r>
          </w:p>
        </w:tc>
        <w:tc>
          <w:tcPr>
            <w:tcW w:w="2551" w:type="dxa"/>
            <w:tcBorders>
              <w:top w:val="single" w:sz="4" w:space="0" w:color="auto"/>
              <w:left w:val="single" w:sz="4" w:space="0" w:color="auto"/>
              <w:bottom w:val="single" w:sz="4" w:space="0" w:color="auto"/>
              <w:right w:val="single" w:sz="4" w:space="0" w:color="auto"/>
            </w:tcBorders>
          </w:tcPr>
          <w:p w14:paraId="67FE3F07" w14:textId="62F3EC53" w:rsidR="0030315B" w:rsidRPr="006F0FC0" w:rsidRDefault="00442E9E" w:rsidP="0030315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НПО Эшелон INSPECTOR-LIC "Сканер-ВС Инспектор", стандартная версия, срок действия 1 год</w:t>
            </w:r>
          </w:p>
        </w:tc>
        <w:tc>
          <w:tcPr>
            <w:tcW w:w="993" w:type="dxa"/>
            <w:tcBorders>
              <w:top w:val="single" w:sz="4" w:space="0" w:color="auto"/>
              <w:left w:val="single" w:sz="4" w:space="0" w:color="auto"/>
              <w:bottom w:val="single" w:sz="4" w:space="0" w:color="auto"/>
              <w:right w:val="single" w:sz="4" w:space="0" w:color="auto"/>
            </w:tcBorders>
          </w:tcPr>
          <w:p w14:paraId="1FC4E1D0"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5F179C1D"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27CCDD2D"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794DDC9D" w14:textId="2379FAAC"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30315B" w:rsidRPr="006F0FC0" w14:paraId="2799BD0A" w14:textId="77777777" w:rsidTr="00DD316B">
        <w:tc>
          <w:tcPr>
            <w:tcW w:w="744" w:type="dxa"/>
            <w:tcBorders>
              <w:top w:val="single" w:sz="4" w:space="0" w:color="auto"/>
              <w:left w:val="single" w:sz="4" w:space="0" w:color="auto"/>
              <w:bottom w:val="single" w:sz="4" w:space="0" w:color="auto"/>
              <w:right w:val="single" w:sz="4" w:space="0" w:color="auto"/>
            </w:tcBorders>
          </w:tcPr>
          <w:p w14:paraId="3F43904E" w14:textId="17977D96"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lastRenderedPageBreak/>
              <w:t>16</w:t>
            </w:r>
          </w:p>
        </w:tc>
        <w:tc>
          <w:tcPr>
            <w:tcW w:w="645" w:type="dxa"/>
            <w:tcBorders>
              <w:top w:val="single" w:sz="4" w:space="0" w:color="auto"/>
              <w:left w:val="single" w:sz="4" w:space="0" w:color="auto"/>
              <w:bottom w:val="single" w:sz="4" w:space="0" w:color="auto"/>
              <w:right w:val="single" w:sz="4" w:space="0" w:color="auto"/>
            </w:tcBorders>
          </w:tcPr>
          <w:p w14:paraId="1E03E50B" w14:textId="61DBBC92"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21</w:t>
            </w:r>
          </w:p>
        </w:tc>
        <w:tc>
          <w:tcPr>
            <w:tcW w:w="2551" w:type="dxa"/>
            <w:tcBorders>
              <w:top w:val="single" w:sz="4" w:space="0" w:color="auto"/>
              <w:left w:val="single" w:sz="4" w:space="0" w:color="auto"/>
              <w:bottom w:val="single" w:sz="4" w:space="0" w:color="auto"/>
              <w:right w:val="single" w:sz="4" w:space="0" w:color="auto"/>
            </w:tcBorders>
          </w:tcPr>
          <w:p w14:paraId="16768F45" w14:textId="7160C8CE" w:rsidR="0030315B" w:rsidRPr="006F0FC0" w:rsidRDefault="00442E9E" w:rsidP="0030315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Дистрибутив НПО Эшелон INSPECTOR-INSTALL "Сканер-ВС Инспектор" стандартная версия</w:t>
            </w:r>
          </w:p>
        </w:tc>
        <w:tc>
          <w:tcPr>
            <w:tcW w:w="993" w:type="dxa"/>
            <w:tcBorders>
              <w:top w:val="single" w:sz="4" w:space="0" w:color="auto"/>
              <w:left w:val="single" w:sz="4" w:space="0" w:color="auto"/>
              <w:bottom w:val="single" w:sz="4" w:space="0" w:color="auto"/>
              <w:right w:val="single" w:sz="4" w:space="0" w:color="auto"/>
            </w:tcBorders>
          </w:tcPr>
          <w:p w14:paraId="5D630D5A"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3C0413E1"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037B84F2"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34A7E21A" w14:textId="1E6F469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30315B" w:rsidRPr="006F0FC0" w14:paraId="2C4D39F6" w14:textId="77777777" w:rsidTr="00DD316B">
        <w:tc>
          <w:tcPr>
            <w:tcW w:w="744" w:type="dxa"/>
            <w:tcBorders>
              <w:top w:val="single" w:sz="4" w:space="0" w:color="auto"/>
              <w:left w:val="single" w:sz="4" w:space="0" w:color="auto"/>
              <w:bottom w:val="single" w:sz="4" w:space="0" w:color="auto"/>
              <w:right w:val="single" w:sz="4" w:space="0" w:color="auto"/>
            </w:tcBorders>
          </w:tcPr>
          <w:p w14:paraId="4FF5E7F2" w14:textId="51E6E27C"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17</w:t>
            </w:r>
          </w:p>
        </w:tc>
        <w:tc>
          <w:tcPr>
            <w:tcW w:w="645" w:type="dxa"/>
            <w:tcBorders>
              <w:top w:val="single" w:sz="4" w:space="0" w:color="auto"/>
              <w:left w:val="single" w:sz="4" w:space="0" w:color="auto"/>
              <w:bottom w:val="single" w:sz="4" w:space="0" w:color="auto"/>
              <w:right w:val="single" w:sz="4" w:space="0" w:color="auto"/>
            </w:tcBorders>
          </w:tcPr>
          <w:p w14:paraId="27D01B69" w14:textId="727E2E9D"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22</w:t>
            </w:r>
          </w:p>
        </w:tc>
        <w:tc>
          <w:tcPr>
            <w:tcW w:w="2551" w:type="dxa"/>
            <w:tcBorders>
              <w:top w:val="single" w:sz="4" w:space="0" w:color="auto"/>
              <w:left w:val="single" w:sz="4" w:space="0" w:color="auto"/>
              <w:bottom w:val="single" w:sz="4" w:space="0" w:color="auto"/>
              <w:right w:val="single" w:sz="4" w:space="0" w:color="auto"/>
            </w:tcBorders>
          </w:tcPr>
          <w:p w14:paraId="75B86594" w14:textId="75A47052" w:rsidR="0030315B" w:rsidRPr="006F0FC0" w:rsidRDefault="00442E9E" w:rsidP="0030315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Unity</w:t>
            </w:r>
            <w:proofErr w:type="spellEnd"/>
            <w:r w:rsidRPr="006F0FC0">
              <w:rPr>
                <w:rFonts w:ascii="Times New Roman" w:eastAsia="Times New Roman" w:hAnsi="Times New Roman"/>
                <w:b/>
                <w:color w:val="000000"/>
                <w:sz w:val="20"/>
                <w:szCs w:val="20"/>
                <w:lang w:eastAsia="ru-RU"/>
              </w:rPr>
              <w:t xml:space="preserve"> PRO </w:t>
            </w:r>
            <w:proofErr w:type="spellStart"/>
            <w:r w:rsidRPr="006F0FC0">
              <w:rPr>
                <w:rFonts w:ascii="Times New Roman" w:eastAsia="Times New Roman" w:hAnsi="Times New Roman"/>
                <w:b/>
                <w:color w:val="000000"/>
                <w:sz w:val="20"/>
                <w:szCs w:val="20"/>
                <w:lang w:eastAsia="ru-RU"/>
              </w:rPr>
              <w:t>Bundle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subscription</w:t>
            </w:r>
            <w:proofErr w:type="spellEnd"/>
            <w:r w:rsidRPr="006F0FC0">
              <w:rPr>
                <w:rFonts w:ascii="Times New Roman" w:eastAsia="Times New Roman" w:hAnsi="Times New Roman"/>
                <w:b/>
                <w:color w:val="000000"/>
                <w:sz w:val="20"/>
                <w:szCs w:val="20"/>
                <w:lang w:eastAsia="ru-RU"/>
              </w:rPr>
              <w:t>, срок действия 1 год</w:t>
            </w:r>
          </w:p>
        </w:tc>
        <w:tc>
          <w:tcPr>
            <w:tcW w:w="993" w:type="dxa"/>
            <w:tcBorders>
              <w:top w:val="single" w:sz="4" w:space="0" w:color="auto"/>
              <w:left w:val="single" w:sz="4" w:space="0" w:color="auto"/>
              <w:bottom w:val="single" w:sz="4" w:space="0" w:color="auto"/>
              <w:right w:val="single" w:sz="4" w:space="0" w:color="auto"/>
            </w:tcBorders>
          </w:tcPr>
          <w:p w14:paraId="3E1DE82F"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1C613203"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57C855E2"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"Информационно-аналитический центр в сфере здравоохранения"</w:t>
            </w:r>
          </w:p>
        </w:tc>
        <w:tc>
          <w:tcPr>
            <w:tcW w:w="4820" w:type="dxa"/>
            <w:tcBorders>
              <w:top w:val="single" w:sz="4" w:space="0" w:color="auto"/>
              <w:left w:val="single" w:sz="4" w:space="0" w:color="auto"/>
              <w:bottom w:val="single" w:sz="4" w:space="0" w:color="auto"/>
              <w:right w:val="single" w:sz="4" w:space="0" w:color="auto"/>
            </w:tcBorders>
          </w:tcPr>
          <w:p w14:paraId="3B93B32B" w14:textId="7C0E4190"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123317, Москва, 1-й Красногвардейский проезд, д.21, с.1, этаж 12</w:t>
            </w:r>
          </w:p>
        </w:tc>
      </w:tr>
      <w:tr w:rsidR="0030315B" w:rsidRPr="006F0FC0" w14:paraId="5E9BA8D2" w14:textId="77777777" w:rsidTr="00DD316B">
        <w:tc>
          <w:tcPr>
            <w:tcW w:w="744" w:type="dxa"/>
            <w:tcBorders>
              <w:top w:val="single" w:sz="4" w:space="0" w:color="auto"/>
              <w:left w:val="single" w:sz="4" w:space="0" w:color="auto"/>
              <w:bottom w:val="single" w:sz="4" w:space="0" w:color="auto"/>
              <w:right w:val="single" w:sz="4" w:space="0" w:color="auto"/>
            </w:tcBorders>
          </w:tcPr>
          <w:p w14:paraId="29B554D5" w14:textId="04CF52F2"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18</w:t>
            </w:r>
          </w:p>
        </w:tc>
        <w:tc>
          <w:tcPr>
            <w:tcW w:w="645" w:type="dxa"/>
            <w:tcBorders>
              <w:top w:val="single" w:sz="4" w:space="0" w:color="auto"/>
              <w:left w:val="single" w:sz="4" w:space="0" w:color="auto"/>
              <w:bottom w:val="single" w:sz="4" w:space="0" w:color="auto"/>
              <w:right w:val="single" w:sz="4" w:space="0" w:color="auto"/>
            </w:tcBorders>
          </w:tcPr>
          <w:p w14:paraId="2C842747" w14:textId="409B73DC"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23</w:t>
            </w:r>
          </w:p>
        </w:tc>
        <w:tc>
          <w:tcPr>
            <w:tcW w:w="2551" w:type="dxa"/>
            <w:tcBorders>
              <w:top w:val="single" w:sz="4" w:space="0" w:color="auto"/>
              <w:left w:val="single" w:sz="4" w:space="0" w:color="auto"/>
              <w:bottom w:val="single" w:sz="4" w:space="0" w:color="auto"/>
              <w:right w:val="single" w:sz="4" w:space="0" w:color="auto"/>
            </w:tcBorders>
          </w:tcPr>
          <w:p w14:paraId="64E39599" w14:textId="0D15D6A2" w:rsidR="0030315B" w:rsidRPr="006F0FC0" w:rsidRDefault="0030315B" w:rsidP="0030315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SQL </w:t>
            </w:r>
            <w:proofErr w:type="spellStart"/>
            <w:r w:rsidRPr="006F0FC0">
              <w:rPr>
                <w:rFonts w:ascii="Times New Roman" w:eastAsia="Times New Roman" w:hAnsi="Times New Roman"/>
                <w:b/>
                <w:color w:val="000000"/>
                <w:sz w:val="20"/>
                <w:szCs w:val="20"/>
                <w:lang w:eastAsia="ru-RU"/>
              </w:rPr>
              <w:t>Svr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w:t>
            </w:r>
            <w:proofErr w:type="spellEnd"/>
            <w:r w:rsidRPr="006F0FC0">
              <w:rPr>
                <w:rFonts w:ascii="Times New Roman" w:eastAsia="Times New Roman" w:hAnsi="Times New Roman"/>
                <w:b/>
                <w:color w:val="000000"/>
                <w:sz w:val="20"/>
                <w:szCs w:val="20"/>
                <w:lang w:eastAsia="ru-RU"/>
              </w:rPr>
              <w:t xml:space="preserve"> 2017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OLP 2License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CoreLic</w:t>
            </w:r>
            <w:proofErr w:type="spellEnd"/>
            <w:r w:rsidRPr="006F0FC0">
              <w:rPr>
                <w:rFonts w:ascii="Times New Roman" w:eastAsia="Times New Roman" w:hAnsi="Times New Roman"/>
                <w:b/>
                <w:color w:val="000000"/>
                <w:sz w:val="20"/>
                <w:szCs w:val="20"/>
                <w:lang w:eastAsia="ru-RU"/>
              </w:rPr>
              <w:t xml:space="preserve"> (7NQ-01187)</w:t>
            </w:r>
          </w:p>
        </w:tc>
        <w:tc>
          <w:tcPr>
            <w:tcW w:w="993" w:type="dxa"/>
            <w:tcBorders>
              <w:top w:val="single" w:sz="4" w:space="0" w:color="auto"/>
              <w:left w:val="single" w:sz="4" w:space="0" w:color="auto"/>
              <w:bottom w:val="single" w:sz="4" w:space="0" w:color="auto"/>
              <w:right w:val="single" w:sz="4" w:space="0" w:color="auto"/>
            </w:tcBorders>
          </w:tcPr>
          <w:p w14:paraId="09EF0160"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31147DD8"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4</w:t>
            </w:r>
          </w:p>
        </w:tc>
        <w:tc>
          <w:tcPr>
            <w:tcW w:w="3970" w:type="dxa"/>
            <w:tcBorders>
              <w:top w:val="single" w:sz="4" w:space="0" w:color="auto"/>
              <w:left w:val="single" w:sz="4" w:space="0" w:color="auto"/>
              <w:bottom w:val="single" w:sz="4" w:space="0" w:color="auto"/>
              <w:right w:val="single" w:sz="4" w:space="0" w:color="auto"/>
            </w:tcBorders>
          </w:tcPr>
          <w:p w14:paraId="7A2C8342" w14:textId="77777777"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Государственное казенное учреждение города Москвы "Информационный город"</w:t>
            </w:r>
          </w:p>
        </w:tc>
        <w:tc>
          <w:tcPr>
            <w:tcW w:w="4820" w:type="dxa"/>
            <w:tcBorders>
              <w:top w:val="single" w:sz="4" w:space="0" w:color="auto"/>
              <w:left w:val="single" w:sz="4" w:space="0" w:color="auto"/>
              <w:bottom w:val="single" w:sz="4" w:space="0" w:color="auto"/>
              <w:right w:val="single" w:sz="4" w:space="0" w:color="auto"/>
            </w:tcBorders>
          </w:tcPr>
          <w:p w14:paraId="18B4793C" w14:textId="612B8FA5"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107078, Москва, Новая </w:t>
            </w:r>
            <w:proofErr w:type="spellStart"/>
            <w:r w:rsidRPr="006F0FC0">
              <w:rPr>
                <w:rFonts w:ascii="Times New Roman" w:eastAsia="Times New Roman" w:hAnsi="Times New Roman"/>
                <w:sz w:val="20"/>
                <w:szCs w:val="20"/>
              </w:rPr>
              <w:t>Басманная</w:t>
            </w:r>
            <w:proofErr w:type="spellEnd"/>
            <w:r w:rsidRPr="006F0FC0">
              <w:rPr>
                <w:rFonts w:ascii="Times New Roman" w:eastAsia="Times New Roman" w:hAnsi="Times New Roman"/>
                <w:sz w:val="20"/>
                <w:szCs w:val="20"/>
              </w:rPr>
              <w:t>, д.10, стр.1</w:t>
            </w:r>
          </w:p>
        </w:tc>
      </w:tr>
    </w:tbl>
    <w:p w14:paraId="28B92EA1" w14:textId="77777777" w:rsidR="00654B19" w:rsidRPr="006F0FC0" w:rsidRDefault="00654B19" w:rsidP="00654B19">
      <w:pPr>
        <w:widowControl w:val="0"/>
        <w:spacing w:after="0" w:line="240" w:lineRule="auto"/>
        <w:contextualSpacing/>
        <w:jc w:val="center"/>
        <w:rPr>
          <w:rFonts w:ascii="Times New Roman" w:eastAsia="Times New Roman" w:hAnsi="Times New Roman"/>
          <w:bCs/>
          <w:color w:val="000000"/>
          <w:sz w:val="24"/>
          <w:szCs w:val="24"/>
          <w:lang w:eastAsia="ru-RU"/>
        </w:rPr>
      </w:pPr>
    </w:p>
    <w:p w14:paraId="633EAA55" w14:textId="77777777" w:rsidR="00654B19" w:rsidRPr="006F0FC0" w:rsidRDefault="00654B19" w:rsidP="00654B19">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Орган исполнительной власти города Москвы,</w:t>
      </w:r>
    </w:p>
    <w:p w14:paraId="76196288" w14:textId="77777777" w:rsidR="00654B19" w:rsidRPr="006F0FC0" w:rsidRDefault="00654B19" w:rsidP="00654B19">
      <w:pPr>
        <w:spacing w:after="0"/>
        <w:jc w:val="center"/>
        <w:rPr>
          <w:lang w:eastAsia="ru-RU"/>
        </w:rPr>
      </w:pPr>
      <w:r w:rsidRPr="006F0FC0">
        <w:rPr>
          <w:rFonts w:ascii="Times New Roman" w:hAnsi="Times New Roman"/>
          <w:b/>
          <w:bCs/>
          <w:sz w:val="24"/>
          <w:szCs w:val="24"/>
        </w:rPr>
        <w:t>являющийся Получателем или осуществляющий функции учредителя Получателей:</w:t>
      </w:r>
    </w:p>
    <w:p w14:paraId="46E5EB93" w14:textId="77777777" w:rsidR="00654B19" w:rsidRPr="006F0FC0" w:rsidRDefault="00654B19" w:rsidP="00654B19">
      <w:pPr>
        <w:widowControl w:val="0"/>
        <w:spacing w:after="0" w:line="240" w:lineRule="auto"/>
        <w:contextualSpacing/>
        <w:jc w:val="center"/>
        <w:rPr>
          <w:rFonts w:ascii="Times New Roman" w:eastAsia="Times New Roman" w:hAnsi="Times New Roman"/>
          <w:b/>
          <w:sz w:val="24"/>
          <w:szCs w:val="24"/>
        </w:rPr>
      </w:pPr>
      <w:r w:rsidRPr="006F0FC0">
        <w:rPr>
          <w:rFonts w:ascii="Times New Roman" w:eastAsia="Times New Roman" w:hAnsi="Times New Roman"/>
          <w:b/>
          <w:sz w:val="24"/>
          <w:szCs w:val="24"/>
        </w:rPr>
        <w:t>Комитет государственных услуг города Москвы</w:t>
      </w:r>
    </w:p>
    <w:p w14:paraId="440CDD25" w14:textId="77777777" w:rsidR="00654B19" w:rsidRPr="006F0FC0" w:rsidRDefault="00654B19" w:rsidP="00654B19">
      <w:pPr>
        <w:widowControl w:val="0"/>
        <w:spacing w:after="0" w:line="240" w:lineRule="auto"/>
        <w:contextualSpacing/>
        <w:jc w:val="center"/>
        <w:rPr>
          <w:rFonts w:ascii="Times New Roman" w:eastAsia="Times New Roman" w:hAnsi="Times New Roman"/>
          <w:b/>
          <w:sz w:val="24"/>
          <w:szCs w:val="24"/>
        </w:rPr>
      </w:pPr>
    </w:p>
    <w:tbl>
      <w:tblPr>
        <w:tblW w:w="147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45"/>
        <w:gridCol w:w="2551"/>
        <w:gridCol w:w="993"/>
        <w:gridCol w:w="992"/>
        <w:gridCol w:w="3970"/>
        <w:gridCol w:w="4820"/>
      </w:tblGrid>
      <w:tr w:rsidR="00654B19" w:rsidRPr="006F0FC0" w14:paraId="3140C9C6" w14:textId="77777777" w:rsidTr="00DD316B">
        <w:tc>
          <w:tcPr>
            <w:tcW w:w="744" w:type="dxa"/>
            <w:tcBorders>
              <w:top w:val="single" w:sz="4" w:space="0" w:color="auto"/>
              <w:left w:val="single" w:sz="4" w:space="0" w:color="auto"/>
              <w:bottom w:val="single" w:sz="4" w:space="0" w:color="auto"/>
              <w:right w:val="single" w:sz="4" w:space="0" w:color="auto"/>
            </w:tcBorders>
            <w:shd w:val="clear" w:color="auto" w:fill="D9D9D9"/>
            <w:hideMark/>
          </w:tcPr>
          <w:p w14:paraId="7D2B8C89"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п/п</w:t>
            </w:r>
          </w:p>
        </w:tc>
        <w:tc>
          <w:tcPr>
            <w:tcW w:w="645" w:type="dxa"/>
            <w:tcBorders>
              <w:top w:val="single" w:sz="4" w:space="0" w:color="auto"/>
              <w:left w:val="single" w:sz="4" w:space="0" w:color="auto"/>
              <w:bottom w:val="single" w:sz="4" w:space="0" w:color="auto"/>
              <w:right w:val="single" w:sz="4" w:space="0" w:color="auto"/>
            </w:tcBorders>
            <w:shd w:val="clear" w:color="auto" w:fill="D9D9D9"/>
            <w:hideMark/>
          </w:tcPr>
          <w:p w14:paraId="0ABB59EF" w14:textId="77777777" w:rsidR="00654B19" w:rsidRPr="006F0FC0" w:rsidRDefault="00654B19" w:rsidP="00DD316B">
            <w:pPr>
              <w:suppressAutoHyphens/>
              <w:spacing w:after="0" w:line="240" w:lineRule="auto"/>
              <w:jc w:val="center"/>
              <w:rPr>
                <w:rFonts w:ascii="Times New Roman" w:eastAsia="Times New Roman" w:hAnsi="Times New Roman"/>
                <w:b/>
                <w:sz w:val="20"/>
                <w:szCs w:val="20"/>
                <w:lang w:eastAsia="ar-SA"/>
              </w:rPr>
            </w:pPr>
            <w:r w:rsidRPr="006F0FC0">
              <w:rPr>
                <w:rFonts w:ascii="Times New Roman" w:eastAsia="Times New Roman" w:hAnsi="Times New Roman"/>
                <w:b/>
                <w:sz w:val="20"/>
                <w:szCs w:val="20"/>
                <w:lang w:eastAsia="ar-SA"/>
              </w:rPr>
              <w:t xml:space="preserve">№ </w:t>
            </w:r>
            <w:proofErr w:type="spellStart"/>
            <w:r w:rsidRPr="006F0FC0">
              <w:rPr>
                <w:rFonts w:ascii="Times New Roman" w:eastAsia="Times New Roman" w:hAnsi="Times New Roman"/>
                <w:b/>
                <w:sz w:val="20"/>
                <w:szCs w:val="20"/>
                <w:lang w:eastAsia="ar-SA"/>
              </w:rPr>
              <w:t>сп</w:t>
            </w:r>
            <w:proofErr w:type="spellEnd"/>
            <w:r w:rsidRPr="006F0FC0">
              <w:rPr>
                <w:rFonts w:ascii="Times New Roman" w:eastAsia="Times New Roman" w:hAnsi="Times New Roman"/>
                <w:b/>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5075EA88" w14:textId="77777777" w:rsidR="00654B19" w:rsidRPr="006F0FC0" w:rsidRDefault="00654B19" w:rsidP="00DD316B">
            <w:pPr>
              <w:suppressAutoHyphens/>
              <w:spacing w:after="0" w:line="240" w:lineRule="auto"/>
              <w:jc w:val="center"/>
              <w:rPr>
                <w:rFonts w:ascii="Times New Roman" w:eastAsia="Times New Roman" w:hAnsi="Times New Roman"/>
                <w:b/>
                <w:sz w:val="20"/>
                <w:szCs w:val="20"/>
              </w:rPr>
            </w:pPr>
            <w:r w:rsidRPr="006F0FC0">
              <w:rPr>
                <w:rFonts w:ascii="Times New Roman" w:eastAsia="Times New Roman" w:hAnsi="Times New Roman"/>
                <w:b/>
                <w:sz w:val="20"/>
                <w:szCs w:val="20"/>
                <w:lang w:eastAsia="ar-SA"/>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56B352E6"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xml:space="preserve">Ед. изм.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3880262F"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Кол-во</w:t>
            </w:r>
          </w:p>
        </w:tc>
        <w:tc>
          <w:tcPr>
            <w:tcW w:w="3970" w:type="dxa"/>
            <w:tcBorders>
              <w:top w:val="single" w:sz="4" w:space="0" w:color="auto"/>
              <w:left w:val="single" w:sz="4" w:space="0" w:color="auto"/>
              <w:bottom w:val="single" w:sz="4" w:space="0" w:color="auto"/>
              <w:right w:val="single" w:sz="4" w:space="0" w:color="auto"/>
            </w:tcBorders>
            <w:shd w:val="clear" w:color="auto" w:fill="D9D9D9"/>
            <w:hideMark/>
          </w:tcPr>
          <w:p w14:paraId="2745B0BE" w14:textId="5F329FCE" w:rsidR="00654B19" w:rsidRPr="006F0FC0" w:rsidRDefault="00654B19" w:rsidP="00A842B6">
            <w:pPr>
              <w:spacing w:after="0" w:line="240" w:lineRule="auto"/>
              <w:ind w:right="-1"/>
              <w:jc w:val="center"/>
              <w:rPr>
                <w:rFonts w:ascii="Times New Roman" w:eastAsia="Times New Roman" w:hAnsi="Times New Roman"/>
                <w:b/>
                <w:sz w:val="20"/>
                <w:szCs w:val="20"/>
              </w:rPr>
            </w:pPr>
            <w:r w:rsidRPr="006F0FC0">
              <w:rPr>
                <w:rFonts w:ascii="Times New Roman" w:hAnsi="Times New Roman"/>
                <w:b/>
                <w:sz w:val="20"/>
              </w:rPr>
              <w:t>Наименование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379A306E"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Адрес поставки Товара</w:t>
            </w:r>
          </w:p>
        </w:tc>
      </w:tr>
      <w:tr w:rsidR="00654B19" w:rsidRPr="006F0FC0" w14:paraId="312CCCA4" w14:textId="77777777" w:rsidTr="00DD316B">
        <w:tc>
          <w:tcPr>
            <w:tcW w:w="744" w:type="dxa"/>
            <w:tcBorders>
              <w:top w:val="single" w:sz="4" w:space="0" w:color="auto"/>
              <w:left w:val="single" w:sz="4" w:space="0" w:color="auto"/>
              <w:bottom w:val="single" w:sz="4" w:space="0" w:color="auto"/>
              <w:right w:val="single" w:sz="4" w:space="0" w:color="auto"/>
            </w:tcBorders>
            <w:hideMark/>
          </w:tcPr>
          <w:p w14:paraId="1D89744B"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645" w:type="dxa"/>
            <w:tcBorders>
              <w:top w:val="single" w:sz="4" w:space="0" w:color="auto"/>
              <w:left w:val="single" w:sz="4" w:space="0" w:color="auto"/>
              <w:bottom w:val="single" w:sz="4" w:space="0" w:color="auto"/>
              <w:right w:val="single" w:sz="4" w:space="0" w:color="auto"/>
            </w:tcBorders>
            <w:hideMark/>
          </w:tcPr>
          <w:p w14:paraId="3D3F2009"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2</w:t>
            </w:r>
          </w:p>
        </w:tc>
        <w:tc>
          <w:tcPr>
            <w:tcW w:w="2551" w:type="dxa"/>
            <w:tcBorders>
              <w:top w:val="single" w:sz="4" w:space="0" w:color="auto"/>
              <w:left w:val="single" w:sz="4" w:space="0" w:color="auto"/>
              <w:bottom w:val="single" w:sz="4" w:space="0" w:color="auto"/>
              <w:right w:val="single" w:sz="4" w:space="0" w:color="auto"/>
            </w:tcBorders>
            <w:hideMark/>
          </w:tcPr>
          <w:p w14:paraId="39BCDB5A" w14:textId="6F0F80BE" w:rsidR="00654B19" w:rsidRPr="006F0FC0" w:rsidRDefault="00B41682"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программное обеспечение </w:t>
            </w:r>
            <w:proofErr w:type="spellStart"/>
            <w:r w:rsidRPr="006F0FC0">
              <w:rPr>
                <w:rFonts w:ascii="Times New Roman" w:eastAsia="Times New Roman" w:hAnsi="Times New Roman"/>
                <w:b/>
                <w:color w:val="000000"/>
                <w:sz w:val="20"/>
                <w:szCs w:val="20"/>
                <w:lang w:eastAsia="ru-RU"/>
              </w:rPr>
              <w:t>Microsoft</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Visio</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Standard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Russian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LicSAPk</w:t>
            </w:r>
            <w:proofErr w:type="spellEnd"/>
            <w:r w:rsidRPr="006F0FC0">
              <w:rPr>
                <w:rFonts w:ascii="Times New Roman" w:eastAsia="Times New Roman" w:hAnsi="Times New Roman"/>
                <w:b/>
                <w:color w:val="000000"/>
                <w:sz w:val="20"/>
                <w:szCs w:val="20"/>
                <w:lang w:eastAsia="ru-RU"/>
              </w:rPr>
              <w:t xml:space="preserve"> OLP C </w:t>
            </w:r>
            <w:proofErr w:type="spellStart"/>
            <w:r w:rsidRPr="006F0FC0">
              <w:rPr>
                <w:rFonts w:ascii="Times New Roman" w:eastAsia="Times New Roman" w:hAnsi="Times New Roman"/>
                <w:b/>
                <w:color w:val="000000"/>
                <w:sz w:val="20"/>
                <w:szCs w:val="20"/>
                <w:lang w:eastAsia="ru-RU"/>
              </w:rPr>
              <w:t>Gov</w:t>
            </w:r>
            <w:proofErr w:type="spellEnd"/>
            <w:r w:rsidRPr="006F0FC0">
              <w:rPr>
                <w:rFonts w:ascii="Times New Roman" w:eastAsia="Times New Roman" w:hAnsi="Times New Roman"/>
                <w:b/>
                <w:color w:val="000000"/>
                <w:sz w:val="20"/>
                <w:szCs w:val="20"/>
                <w:lang w:eastAsia="ru-RU"/>
              </w:rPr>
              <w:t xml:space="preserve"> (D86-03102)</w:t>
            </w:r>
          </w:p>
        </w:tc>
        <w:tc>
          <w:tcPr>
            <w:tcW w:w="993" w:type="dxa"/>
            <w:tcBorders>
              <w:top w:val="single" w:sz="4" w:space="0" w:color="auto"/>
              <w:left w:val="single" w:sz="4" w:space="0" w:color="auto"/>
              <w:bottom w:val="single" w:sz="4" w:space="0" w:color="auto"/>
              <w:right w:val="single" w:sz="4" w:space="0" w:color="auto"/>
            </w:tcBorders>
            <w:hideMark/>
          </w:tcPr>
          <w:p w14:paraId="1D37DC9F"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14:paraId="031779D6"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9</w:t>
            </w:r>
          </w:p>
        </w:tc>
        <w:tc>
          <w:tcPr>
            <w:tcW w:w="3970" w:type="dxa"/>
            <w:tcBorders>
              <w:top w:val="single" w:sz="4" w:space="0" w:color="auto"/>
              <w:left w:val="single" w:sz="4" w:space="0" w:color="auto"/>
              <w:bottom w:val="single" w:sz="4" w:space="0" w:color="auto"/>
              <w:right w:val="single" w:sz="4" w:space="0" w:color="auto"/>
            </w:tcBorders>
            <w:hideMark/>
          </w:tcPr>
          <w:p w14:paraId="36A9B174"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Комитет государственных услуг города Москвы</w:t>
            </w:r>
          </w:p>
        </w:tc>
        <w:tc>
          <w:tcPr>
            <w:tcW w:w="4820" w:type="dxa"/>
            <w:tcBorders>
              <w:top w:val="single" w:sz="4" w:space="0" w:color="auto"/>
              <w:left w:val="single" w:sz="4" w:space="0" w:color="auto"/>
              <w:bottom w:val="single" w:sz="4" w:space="0" w:color="auto"/>
              <w:right w:val="single" w:sz="4" w:space="0" w:color="auto"/>
            </w:tcBorders>
            <w:hideMark/>
          </w:tcPr>
          <w:p w14:paraId="27097727"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125009, Москва, Вознесенский переулок, 22</w:t>
            </w:r>
          </w:p>
        </w:tc>
      </w:tr>
      <w:tr w:rsidR="00654B19" w:rsidRPr="006F0FC0" w14:paraId="26C08DCE" w14:textId="77777777" w:rsidTr="00DD316B">
        <w:tc>
          <w:tcPr>
            <w:tcW w:w="744" w:type="dxa"/>
            <w:tcBorders>
              <w:top w:val="single" w:sz="4" w:space="0" w:color="auto"/>
              <w:left w:val="single" w:sz="4" w:space="0" w:color="auto"/>
              <w:bottom w:val="single" w:sz="4" w:space="0" w:color="auto"/>
              <w:right w:val="single" w:sz="4" w:space="0" w:color="auto"/>
            </w:tcBorders>
          </w:tcPr>
          <w:p w14:paraId="1EB36F45"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2</w:t>
            </w:r>
          </w:p>
        </w:tc>
        <w:tc>
          <w:tcPr>
            <w:tcW w:w="645" w:type="dxa"/>
            <w:tcBorders>
              <w:top w:val="single" w:sz="4" w:space="0" w:color="auto"/>
              <w:left w:val="single" w:sz="4" w:space="0" w:color="auto"/>
              <w:bottom w:val="single" w:sz="4" w:space="0" w:color="auto"/>
              <w:right w:val="single" w:sz="4" w:space="0" w:color="auto"/>
            </w:tcBorders>
          </w:tcPr>
          <w:p w14:paraId="64C06CAD"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4</w:t>
            </w:r>
          </w:p>
        </w:tc>
        <w:tc>
          <w:tcPr>
            <w:tcW w:w="2551" w:type="dxa"/>
            <w:tcBorders>
              <w:top w:val="single" w:sz="4" w:space="0" w:color="auto"/>
              <w:left w:val="single" w:sz="4" w:space="0" w:color="auto"/>
              <w:bottom w:val="single" w:sz="4" w:space="0" w:color="auto"/>
              <w:right w:val="single" w:sz="4" w:space="0" w:color="auto"/>
            </w:tcBorders>
          </w:tcPr>
          <w:p w14:paraId="4516150B" w14:textId="5D96B0BD" w:rsidR="00654B19" w:rsidRPr="006F0FC0" w:rsidRDefault="00CA44DB"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 xml:space="preserve">Простая (неисключительная) лицензия на пакет программного </w:t>
            </w:r>
            <w:r w:rsidRPr="006F0FC0">
              <w:rPr>
                <w:rFonts w:ascii="Times New Roman" w:eastAsia="Times New Roman" w:hAnsi="Times New Roman"/>
                <w:b/>
                <w:color w:val="000000"/>
                <w:sz w:val="20"/>
                <w:szCs w:val="20"/>
                <w:lang w:eastAsia="ru-RU"/>
              </w:rPr>
              <w:lastRenderedPageBreak/>
              <w:t xml:space="preserve">обеспечения для создания и обработки изображений </w:t>
            </w:r>
            <w:proofErr w:type="spellStart"/>
            <w:r w:rsidRPr="006F0FC0">
              <w:rPr>
                <w:rFonts w:ascii="Times New Roman" w:eastAsia="Times New Roman" w:hAnsi="Times New Roman"/>
                <w:b/>
                <w:color w:val="000000"/>
                <w:sz w:val="20"/>
                <w:szCs w:val="20"/>
                <w:lang w:eastAsia="ru-RU"/>
              </w:rPr>
              <w:t>Adobe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Creative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Cloud</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for</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teams</w:t>
            </w:r>
            <w:proofErr w:type="spellEnd"/>
            <w:r w:rsidRPr="006F0FC0">
              <w:rPr>
                <w:rFonts w:ascii="Times New Roman" w:eastAsia="Times New Roman" w:hAnsi="Times New Roman"/>
                <w:b/>
                <w:color w:val="000000"/>
                <w:sz w:val="20"/>
                <w:szCs w:val="20"/>
                <w:lang w:eastAsia="ru-RU"/>
              </w:rPr>
              <w:t xml:space="preserve"> - </w:t>
            </w:r>
            <w:proofErr w:type="spellStart"/>
            <w:r w:rsidRPr="006F0FC0">
              <w:rPr>
                <w:rFonts w:ascii="Times New Roman" w:eastAsia="Times New Roman" w:hAnsi="Times New Roman"/>
                <w:b/>
                <w:color w:val="000000"/>
                <w:sz w:val="20"/>
                <w:szCs w:val="20"/>
                <w:lang w:eastAsia="ru-RU"/>
              </w:rPr>
              <w:t>All</w:t>
            </w:r>
            <w:proofErr w:type="spellEnd"/>
            <w:r w:rsidRPr="006F0FC0">
              <w:rPr>
                <w:rFonts w:ascii="Times New Roman" w:eastAsia="Times New Roman" w:hAnsi="Times New Roman"/>
                <w:b/>
                <w:color w:val="000000"/>
                <w:sz w:val="20"/>
                <w:szCs w:val="20"/>
                <w:lang w:eastAsia="ru-RU"/>
              </w:rPr>
              <w:t xml:space="preserve"> Apps </w:t>
            </w:r>
            <w:proofErr w:type="spellStart"/>
            <w:r w:rsidRPr="006F0FC0">
              <w:rPr>
                <w:rFonts w:ascii="Times New Roman" w:eastAsia="Times New Roman" w:hAnsi="Times New Roman"/>
                <w:b/>
                <w:color w:val="000000"/>
                <w:sz w:val="20"/>
                <w:szCs w:val="20"/>
                <w:lang w:eastAsia="ru-RU"/>
              </w:rPr>
              <w:t>Multiple</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Platforms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Multi</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European</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Languages</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Team</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LicSub</w:t>
            </w:r>
            <w:proofErr w:type="spellEnd"/>
            <w:r w:rsidRPr="006F0FC0">
              <w:rPr>
                <w:rFonts w:ascii="Times New Roman" w:eastAsia="Times New Roman" w:hAnsi="Times New Roman"/>
                <w:b/>
                <w:color w:val="000000"/>
                <w:sz w:val="20"/>
                <w:szCs w:val="20"/>
                <w:lang w:eastAsia="ru-RU"/>
              </w:rPr>
              <w:t xml:space="preserve"> </w:t>
            </w:r>
            <w:proofErr w:type="spellStart"/>
            <w:r w:rsidRPr="006F0FC0">
              <w:rPr>
                <w:rFonts w:ascii="Times New Roman" w:eastAsia="Times New Roman" w:hAnsi="Times New Roman"/>
                <w:b/>
                <w:color w:val="000000"/>
                <w:sz w:val="20"/>
                <w:szCs w:val="20"/>
                <w:lang w:eastAsia="ru-RU"/>
              </w:rPr>
              <w:t>Level</w:t>
            </w:r>
            <w:proofErr w:type="spellEnd"/>
            <w:r w:rsidRPr="006F0FC0">
              <w:rPr>
                <w:rFonts w:ascii="Times New Roman" w:eastAsia="Times New Roman" w:hAnsi="Times New Roman"/>
                <w:b/>
                <w:color w:val="000000"/>
                <w:sz w:val="20"/>
                <w:szCs w:val="20"/>
                <w:lang w:eastAsia="ru-RU"/>
              </w:rPr>
              <w:t xml:space="preserve"> 1 (1 - 9) </w:t>
            </w:r>
            <w:proofErr w:type="spellStart"/>
            <w:r w:rsidRPr="006F0FC0">
              <w:rPr>
                <w:rFonts w:ascii="Times New Roman" w:eastAsia="Times New Roman" w:hAnsi="Times New Roman"/>
                <w:b/>
                <w:color w:val="000000"/>
                <w:sz w:val="20"/>
                <w:szCs w:val="20"/>
                <w:lang w:eastAsia="ru-RU"/>
              </w:rPr>
              <w:t>Сommercial</w:t>
            </w:r>
            <w:proofErr w:type="spellEnd"/>
            <w:r w:rsidRPr="006F0FC0">
              <w:rPr>
                <w:rFonts w:ascii="Times New Roman" w:eastAsia="Times New Roman" w:hAnsi="Times New Roman"/>
                <w:b/>
                <w:color w:val="000000"/>
                <w:sz w:val="20"/>
                <w:szCs w:val="20"/>
                <w:lang w:eastAsia="ru-RU"/>
              </w:rPr>
              <w:t xml:space="preserve"> (65270773BA01A12), срок действия 1 год</w:t>
            </w:r>
          </w:p>
        </w:tc>
        <w:tc>
          <w:tcPr>
            <w:tcW w:w="993" w:type="dxa"/>
            <w:tcBorders>
              <w:top w:val="single" w:sz="4" w:space="0" w:color="auto"/>
              <w:left w:val="single" w:sz="4" w:space="0" w:color="auto"/>
              <w:bottom w:val="single" w:sz="4" w:space="0" w:color="auto"/>
              <w:right w:val="single" w:sz="4" w:space="0" w:color="auto"/>
            </w:tcBorders>
          </w:tcPr>
          <w:p w14:paraId="7B322BEC"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lastRenderedPageBreak/>
              <w:t>шт.</w:t>
            </w:r>
          </w:p>
        </w:tc>
        <w:tc>
          <w:tcPr>
            <w:tcW w:w="992" w:type="dxa"/>
            <w:tcBorders>
              <w:top w:val="single" w:sz="4" w:space="0" w:color="auto"/>
              <w:left w:val="single" w:sz="4" w:space="0" w:color="auto"/>
              <w:bottom w:val="single" w:sz="4" w:space="0" w:color="auto"/>
              <w:right w:val="single" w:sz="4" w:space="0" w:color="auto"/>
            </w:tcBorders>
          </w:tcPr>
          <w:p w14:paraId="4ECBF046"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00CD8ADF"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Комитет государственных услуг города Москвы</w:t>
            </w:r>
          </w:p>
        </w:tc>
        <w:tc>
          <w:tcPr>
            <w:tcW w:w="4820" w:type="dxa"/>
            <w:tcBorders>
              <w:top w:val="single" w:sz="4" w:space="0" w:color="auto"/>
              <w:left w:val="single" w:sz="4" w:space="0" w:color="auto"/>
              <w:bottom w:val="single" w:sz="4" w:space="0" w:color="auto"/>
              <w:right w:val="single" w:sz="4" w:space="0" w:color="auto"/>
            </w:tcBorders>
          </w:tcPr>
          <w:p w14:paraId="68552D87"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125009, Москва, Вознесенский переулок, 22</w:t>
            </w:r>
          </w:p>
        </w:tc>
      </w:tr>
    </w:tbl>
    <w:p w14:paraId="28E5EF13" w14:textId="77777777" w:rsidR="00654B19" w:rsidRPr="006F0FC0" w:rsidRDefault="00654B19" w:rsidP="00654B19">
      <w:pPr>
        <w:widowControl w:val="0"/>
        <w:autoSpaceDE w:val="0"/>
        <w:autoSpaceDN w:val="0"/>
        <w:adjustRightInd w:val="0"/>
        <w:spacing w:after="0" w:line="240" w:lineRule="auto"/>
        <w:ind w:left="15"/>
        <w:contextualSpacing/>
        <w:jc w:val="center"/>
        <w:rPr>
          <w:rFonts w:ascii="Times New Roman" w:hAnsi="Times New Roman"/>
          <w:b/>
          <w:bCs/>
          <w:sz w:val="24"/>
          <w:szCs w:val="24"/>
        </w:rPr>
      </w:pPr>
    </w:p>
    <w:p w14:paraId="101BB4FC" w14:textId="77777777" w:rsidR="00654B19" w:rsidRPr="006F0FC0" w:rsidRDefault="00654B19" w:rsidP="00654B19">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Орган исполнительной власти города Москвы,</w:t>
      </w:r>
    </w:p>
    <w:p w14:paraId="11FAE18B" w14:textId="77777777" w:rsidR="00654B19" w:rsidRPr="006F0FC0" w:rsidRDefault="00654B19" w:rsidP="00654B19">
      <w:pPr>
        <w:spacing w:after="0"/>
        <w:jc w:val="center"/>
        <w:rPr>
          <w:lang w:eastAsia="ru-RU"/>
        </w:rPr>
      </w:pPr>
      <w:r w:rsidRPr="006F0FC0">
        <w:rPr>
          <w:rFonts w:ascii="Times New Roman" w:hAnsi="Times New Roman"/>
          <w:b/>
          <w:bCs/>
          <w:sz w:val="24"/>
          <w:szCs w:val="24"/>
        </w:rPr>
        <w:t>являющийся Получателем или осуществляющий функции учредителя Получателей:</w:t>
      </w:r>
    </w:p>
    <w:p w14:paraId="60AB5B99" w14:textId="77777777" w:rsidR="00654B19" w:rsidRPr="006F0FC0" w:rsidRDefault="00654B19" w:rsidP="00654B19">
      <w:pPr>
        <w:widowControl w:val="0"/>
        <w:spacing w:after="0" w:line="240" w:lineRule="auto"/>
        <w:contextualSpacing/>
        <w:jc w:val="center"/>
        <w:rPr>
          <w:rFonts w:ascii="Times New Roman" w:eastAsia="Times New Roman" w:hAnsi="Times New Roman"/>
          <w:b/>
          <w:sz w:val="24"/>
          <w:szCs w:val="24"/>
        </w:rPr>
      </w:pPr>
      <w:r w:rsidRPr="006F0FC0">
        <w:rPr>
          <w:rFonts w:ascii="Times New Roman" w:eastAsia="Times New Roman" w:hAnsi="Times New Roman"/>
          <w:b/>
          <w:sz w:val="24"/>
          <w:szCs w:val="24"/>
        </w:rPr>
        <w:t>Управление по обеспечению деятельности мировых судей города Москвы</w:t>
      </w:r>
    </w:p>
    <w:p w14:paraId="26B5CD2D" w14:textId="77777777" w:rsidR="00654B19" w:rsidRPr="006F0FC0" w:rsidRDefault="00654B19" w:rsidP="00654B19">
      <w:pPr>
        <w:widowControl w:val="0"/>
        <w:spacing w:after="0" w:line="240" w:lineRule="auto"/>
        <w:contextualSpacing/>
        <w:jc w:val="center"/>
        <w:rPr>
          <w:rFonts w:ascii="Times New Roman" w:eastAsia="Times New Roman" w:hAnsi="Times New Roman"/>
          <w:b/>
          <w:sz w:val="24"/>
          <w:szCs w:val="24"/>
        </w:rPr>
      </w:pPr>
    </w:p>
    <w:tbl>
      <w:tblPr>
        <w:tblW w:w="147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45"/>
        <w:gridCol w:w="2551"/>
        <w:gridCol w:w="993"/>
        <w:gridCol w:w="992"/>
        <w:gridCol w:w="3970"/>
        <w:gridCol w:w="4820"/>
      </w:tblGrid>
      <w:tr w:rsidR="00654B19" w:rsidRPr="006F0FC0" w14:paraId="00029606" w14:textId="77777777" w:rsidTr="00DD316B">
        <w:tc>
          <w:tcPr>
            <w:tcW w:w="744" w:type="dxa"/>
            <w:tcBorders>
              <w:top w:val="single" w:sz="4" w:space="0" w:color="auto"/>
              <w:left w:val="single" w:sz="4" w:space="0" w:color="auto"/>
              <w:bottom w:val="single" w:sz="4" w:space="0" w:color="auto"/>
              <w:right w:val="single" w:sz="4" w:space="0" w:color="auto"/>
            </w:tcBorders>
            <w:shd w:val="clear" w:color="auto" w:fill="D9D9D9"/>
            <w:hideMark/>
          </w:tcPr>
          <w:p w14:paraId="2E6DF020"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п/п</w:t>
            </w:r>
          </w:p>
        </w:tc>
        <w:tc>
          <w:tcPr>
            <w:tcW w:w="645" w:type="dxa"/>
            <w:tcBorders>
              <w:top w:val="single" w:sz="4" w:space="0" w:color="auto"/>
              <w:left w:val="single" w:sz="4" w:space="0" w:color="auto"/>
              <w:bottom w:val="single" w:sz="4" w:space="0" w:color="auto"/>
              <w:right w:val="single" w:sz="4" w:space="0" w:color="auto"/>
            </w:tcBorders>
            <w:shd w:val="clear" w:color="auto" w:fill="D9D9D9"/>
            <w:hideMark/>
          </w:tcPr>
          <w:p w14:paraId="4AA1B8EB" w14:textId="77777777" w:rsidR="00654B19" w:rsidRPr="006F0FC0" w:rsidRDefault="00654B19" w:rsidP="00DD316B">
            <w:pPr>
              <w:suppressAutoHyphens/>
              <w:spacing w:after="0" w:line="240" w:lineRule="auto"/>
              <w:jc w:val="center"/>
              <w:rPr>
                <w:rFonts w:ascii="Times New Roman" w:eastAsia="Times New Roman" w:hAnsi="Times New Roman"/>
                <w:b/>
                <w:sz w:val="20"/>
                <w:szCs w:val="20"/>
                <w:lang w:eastAsia="ar-SA"/>
              </w:rPr>
            </w:pPr>
            <w:r w:rsidRPr="006F0FC0">
              <w:rPr>
                <w:rFonts w:ascii="Times New Roman" w:eastAsia="Times New Roman" w:hAnsi="Times New Roman"/>
                <w:b/>
                <w:sz w:val="20"/>
                <w:szCs w:val="20"/>
                <w:lang w:eastAsia="ar-SA"/>
              </w:rPr>
              <w:t xml:space="preserve">№ </w:t>
            </w:r>
            <w:proofErr w:type="spellStart"/>
            <w:r w:rsidRPr="006F0FC0">
              <w:rPr>
                <w:rFonts w:ascii="Times New Roman" w:eastAsia="Times New Roman" w:hAnsi="Times New Roman"/>
                <w:b/>
                <w:sz w:val="20"/>
                <w:szCs w:val="20"/>
                <w:lang w:eastAsia="ar-SA"/>
              </w:rPr>
              <w:t>сп</w:t>
            </w:r>
            <w:proofErr w:type="spellEnd"/>
            <w:r w:rsidRPr="006F0FC0">
              <w:rPr>
                <w:rFonts w:ascii="Times New Roman" w:eastAsia="Times New Roman" w:hAnsi="Times New Roman"/>
                <w:b/>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393FD92D" w14:textId="77777777" w:rsidR="00654B19" w:rsidRPr="006F0FC0" w:rsidRDefault="00654B19" w:rsidP="00DD316B">
            <w:pPr>
              <w:suppressAutoHyphens/>
              <w:spacing w:after="0" w:line="240" w:lineRule="auto"/>
              <w:jc w:val="center"/>
              <w:rPr>
                <w:rFonts w:ascii="Times New Roman" w:eastAsia="Times New Roman" w:hAnsi="Times New Roman"/>
                <w:b/>
                <w:sz w:val="20"/>
                <w:szCs w:val="20"/>
              </w:rPr>
            </w:pPr>
            <w:r w:rsidRPr="006F0FC0">
              <w:rPr>
                <w:rFonts w:ascii="Times New Roman" w:eastAsia="Times New Roman" w:hAnsi="Times New Roman"/>
                <w:b/>
                <w:sz w:val="20"/>
                <w:szCs w:val="20"/>
                <w:lang w:eastAsia="ar-SA"/>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617B69F7"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xml:space="preserve">Ед. изм.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569D01AB"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Кол-во</w:t>
            </w:r>
          </w:p>
        </w:tc>
        <w:tc>
          <w:tcPr>
            <w:tcW w:w="3970" w:type="dxa"/>
            <w:tcBorders>
              <w:top w:val="single" w:sz="4" w:space="0" w:color="auto"/>
              <w:left w:val="single" w:sz="4" w:space="0" w:color="auto"/>
              <w:bottom w:val="single" w:sz="4" w:space="0" w:color="auto"/>
              <w:right w:val="single" w:sz="4" w:space="0" w:color="auto"/>
            </w:tcBorders>
            <w:shd w:val="clear" w:color="auto" w:fill="D9D9D9"/>
            <w:hideMark/>
          </w:tcPr>
          <w:p w14:paraId="6055EE43" w14:textId="34298D22" w:rsidR="00654B19" w:rsidRPr="006F0FC0" w:rsidRDefault="00654B19" w:rsidP="00A842B6">
            <w:pPr>
              <w:spacing w:after="0" w:line="240" w:lineRule="auto"/>
              <w:ind w:right="-1"/>
              <w:jc w:val="center"/>
              <w:rPr>
                <w:rFonts w:ascii="Times New Roman" w:eastAsia="Times New Roman" w:hAnsi="Times New Roman"/>
                <w:b/>
                <w:sz w:val="20"/>
                <w:szCs w:val="20"/>
              </w:rPr>
            </w:pPr>
            <w:r w:rsidRPr="006F0FC0">
              <w:rPr>
                <w:rFonts w:ascii="Times New Roman" w:hAnsi="Times New Roman"/>
                <w:b/>
                <w:sz w:val="20"/>
              </w:rPr>
              <w:t>Наименование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5BA264D1"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Адрес поставки Товара</w:t>
            </w:r>
          </w:p>
        </w:tc>
      </w:tr>
      <w:tr w:rsidR="00654B19" w:rsidRPr="006F0FC0" w14:paraId="10A1B552" w14:textId="77777777" w:rsidTr="00DD316B">
        <w:tc>
          <w:tcPr>
            <w:tcW w:w="744" w:type="dxa"/>
            <w:tcBorders>
              <w:top w:val="single" w:sz="4" w:space="0" w:color="auto"/>
              <w:left w:val="single" w:sz="4" w:space="0" w:color="auto"/>
              <w:bottom w:val="single" w:sz="4" w:space="0" w:color="auto"/>
              <w:right w:val="single" w:sz="4" w:space="0" w:color="auto"/>
            </w:tcBorders>
            <w:hideMark/>
          </w:tcPr>
          <w:p w14:paraId="7E420D76"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645" w:type="dxa"/>
            <w:tcBorders>
              <w:top w:val="single" w:sz="4" w:space="0" w:color="auto"/>
              <w:left w:val="single" w:sz="4" w:space="0" w:color="auto"/>
              <w:bottom w:val="single" w:sz="4" w:space="0" w:color="auto"/>
              <w:right w:val="single" w:sz="4" w:space="0" w:color="auto"/>
            </w:tcBorders>
            <w:hideMark/>
          </w:tcPr>
          <w:p w14:paraId="470B6B4B"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3</w:t>
            </w:r>
          </w:p>
        </w:tc>
        <w:tc>
          <w:tcPr>
            <w:tcW w:w="2551" w:type="dxa"/>
            <w:tcBorders>
              <w:top w:val="single" w:sz="4" w:space="0" w:color="auto"/>
              <w:left w:val="single" w:sz="4" w:space="0" w:color="auto"/>
              <w:bottom w:val="single" w:sz="4" w:space="0" w:color="auto"/>
              <w:right w:val="single" w:sz="4" w:space="0" w:color="auto"/>
            </w:tcBorders>
            <w:hideMark/>
          </w:tcPr>
          <w:p w14:paraId="1C1FF497" w14:textId="2E24FB94" w:rsidR="00654B19" w:rsidRPr="006F0FC0" w:rsidRDefault="00442E9E"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w:t>
            </w:r>
            <w:r w:rsidRPr="006F0FC0">
              <w:t xml:space="preserve"> </w:t>
            </w:r>
            <w:proofErr w:type="spellStart"/>
            <w:r w:rsidRPr="006F0FC0">
              <w:rPr>
                <w:rFonts w:ascii="Times New Roman" w:eastAsia="Times New Roman" w:hAnsi="Times New Roman"/>
                <w:b/>
                <w:color w:val="000000"/>
                <w:sz w:val="20"/>
                <w:szCs w:val="20"/>
                <w:lang w:eastAsia="ru-RU"/>
              </w:rPr>
              <w:t>Клеверенс</w:t>
            </w:r>
            <w:proofErr w:type="spellEnd"/>
            <w:r w:rsidRPr="006F0FC0">
              <w:rPr>
                <w:rFonts w:ascii="Times New Roman" w:eastAsia="Times New Roman" w:hAnsi="Times New Roman"/>
                <w:b/>
                <w:color w:val="000000"/>
                <w:sz w:val="20"/>
                <w:szCs w:val="20"/>
                <w:lang w:eastAsia="ru-RU"/>
              </w:rPr>
              <w:t xml:space="preserve"> «Инвентаризация ОС для «1</w:t>
            </w:r>
            <w:proofErr w:type="gramStart"/>
            <w:r w:rsidRPr="006F0FC0">
              <w:rPr>
                <w:rFonts w:ascii="Times New Roman" w:eastAsia="Times New Roman" w:hAnsi="Times New Roman"/>
                <w:b/>
                <w:color w:val="000000"/>
                <w:sz w:val="20"/>
                <w:szCs w:val="20"/>
                <w:lang w:eastAsia="ru-RU"/>
              </w:rPr>
              <w:t>С:Бухгалтерия</w:t>
            </w:r>
            <w:proofErr w:type="gramEnd"/>
            <w:r w:rsidRPr="006F0FC0">
              <w:rPr>
                <w:rFonts w:ascii="Times New Roman" w:eastAsia="Times New Roman" w:hAnsi="Times New Roman"/>
                <w:b/>
                <w:color w:val="000000"/>
                <w:sz w:val="20"/>
                <w:szCs w:val="20"/>
                <w:lang w:eastAsia="ru-RU"/>
              </w:rPr>
              <w:t xml:space="preserve">»» (Драйвер инвентаризации основных средств с помощью ТСД для «1С:Предприятия» на основе </w:t>
            </w:r>
            <w:proofErr w:type="spellStart"/>
            <w:r w:rsidRPr="006F0FC0">
              <w:rPr>
                <w:rFonts w:ascii="Times New Roman" w:eastAsia="Times New Roman" w:hAnsi="Times New Roman"/>
                <w:b/>
                <w:color w:val="000000"/>
                <w:sz w:val="20"/>
                <w:szCs w:val="20"/>
                <w:lang w:eastAsia="ru-RU"/>
              </w:rPr>
              <w:t>Mobile</w:t>
            </w:r>
            <w:proofErr w:type="spellEnd"/>
            <w:r w:rsidRPr="006F0FC0">
              <w:rPr>
                <w:rFonts w:ascii="Times New Roman" w:eastAsia="Times New Roman" w:hAnsi="Times New Roman"/>
                <w:b/>
                <w:color w:val="000000"/>
                <w:sz w:val="20"/>
                <w:szCs w:val="20"/>
                <w:lang w:eastAsia="ru-RU"/>
              </w:rPr>
              <w:t xml:space="preserve"> SMARTS, лицензия на 1 ТСД), (MS-1C-INVENTORY-CHECKING-DRIVER)</w:t>
            </w:r>
          </w:p>
        </w:tc>
        <w:tc>
          <w:tcPr>
            <w:tcW w:w="993" w:type="dxa"/>
            <w:tcBorders>
              <w:top w:val="single" w:sz="4" w:space="0" w:color="auto"/>
              <w:left w:val="single" w:sz="4" w:space="0" w:color="auto"/>
              <w:bottom w:val="single" w:sz="4" w:space="0" w:color="auto"/>
              <w:right w:val="single" w:sz="4" w:space="0" w:color="auto"/>
            </w:tcBorders>
            <w:hideMark/>
          </w:tcPr>
          <w:p w14:paraId="10F6FE41"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hideMark/>
          </w:tcPr>
          <w:p w14:paraId="6E84BC55"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hideMark/>
          </w:tcPr>
          <w:p w14:paraId="7539F5F9"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Управление по обеспечению деятельности мировых судей города Москвы</w:t>
            </w:r>
          </w:p>
        </w:tc>
        <w:tc>
          <w:tcPr>
            <w:tcW w:w="4820" w:type="dxa"/>
            <w:tcBorders>
              <w:top w:val="single" w:sz="4" w:space="0" w:color="auto"/>
              <w:left w:val="single" w:sz="4" w:space="0" w:color="auto"/>
              <w:bottom w:val="single" w:sz="4" w:space="0" w:color="auto"/>
              <w:right w:val="single" w:sz="4" w:space="0" w:color="auto"/>
            </w:tcBorders>
            <w:hideMark/>
          </w:tcPr>
          <w:p w14:paraId="4B9E3D47"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121099, Москва, ул. Новый Арбат, 36</w:t>
            </w:r>
          </w:p>
        </w:tc>
      </w:tr>
    </w:tbl>
    <w:p w14:paraId="645E65D6" w14:textId="77777777" w:rsidR="00582F41" w:rsidRPr="006F0FC0" w:rsidRDefault="00582F41" w:rsidP="00654B19">
      <w:pPr>
        <w:widowControl w:val="0"/>
        <w:spacing w:after="0" w:line="240" w:lineRule="auto"/>
        <w:contextualSpacing/>
        <w:rPr>
          <w:rFonts w:ascii="Times New Roman" w:hAnsi="Times New Roman"/>
          <w:b/>
          <w:sz w:val="24"/>
          <w:szCs w:val="24"/>
        </w:rPr>
      </w:pPr>
    </w:p>
    <w:p w14:paraId="4BC96AA5" w14:textId="77777777" w:rsidR="00654B19" w:rsidRPr="006F0FC0" w:rsidRDefault="00654B19" w:rsidP="00654B19">
      <w:pPr>
        <w:widowControl w:val="0"/>
        <w:autoSpaceDE w:val="0"/>
        <w:autoSpaceDN w:val="0"/>
        <w:adjustRightInd w:val="0"/>
        <w:spacing w:after="0" w:line="240" w:lineRule="auto"/>
        <w:ind w:left="15"/>
        <w:contextualSpacing/>
        <w:jc w:val="center"/>
        <w:rPr>
          <w:rFonts w:ascii="Times New Roman" w:hAnsi="Times New Roman"/>
          <w:b/>
          <w:bCs/>
          <w:sz w:val="24"/>
          <w:szCs w:val="24"/>
        </w:rPr>
      </w:pPr>
      <w:r w:rsidRPr="006F0FC0">
        <w:rPr>
          <w:rFonts w:ascii="Times New Roman" w:hAnsi="Times New Roman"/>
          <w:b/>
          <w:bCs/>
          <w:sz w:val="24"/>
          <w:szCs w:val="24"/>
        </w:rPr>
        <w:t>Орган исполнительной власти города Москвы,</w:t>
      </w:r>
    </w:p>
    <w:p w14:paraId="090D0C58" w14:textId="77777777" w:rsidR="00654B19" w:rsidRPr="006F0FC0" w:rsidRDefault="00654B19" w:rsidP="00654B19">
      <w:pPr>
        <w:spacing w:after="0"/>
        <w:jc w:val="center"/>
        <w:rPr>
          <w:lang w:eastAsia="ru-RU"/>
        </w:rPr>
      </w:pPr>
      <w:r w:rsidRPr="006F0FC0">
        <w:rPr>
          <w:rFonts w:ascii="Times New Roman" w:hAnsi="Times New Roman"/>
          <w:b/>
          <w:bCs/>
          <w:sz w:val="24"/>
          <w:szCs w:val="24"/>
        </w:rPr>
        <w:t>являющийся Получателем или осуществляющий функции учредителя Получателей:</w:t>
      </w:r>
    </w:p>
    <w:p w14:paraId="549F3B9F" w14:textId="77777777" w:rsidR="00654B19" w:rsidRPr="006F0FC0" w:rsidRDefault="00654B19" w:rsidP="00654B19">
      <w:pPr>
        <w:widowControl w:val="0"/>
        <w:spacing w:after="0" w:line="240" w:lineRule="auto"/>
        <w:contextualSpacing/>
        <w:jc w:val="center"/>
        <w:rPr>
          <w:rFonts w:ascii="Times New Roman" w:eastAsia="Times New Roman" w:hAnsi="Times New Roman"/>
          <w:b/>
          <w:sz w:val="24"/>
          <w:szCs w:val="24"/>
        </w:rPr>
      </w:pPr>
      <w:r w:rsidRPr="006F0FC0">
        <w:rPr>
          <w:rFonts w:ascii="Times New Roman" w:eastAsia="Times New Roman" w:hAnsi="Times New Roman"/>
          <w:b/>
          <w:sz w:val="24"/>
          <w:szCs w:val="24"/>
        </w:rPr>
        <w:t>Департамент городского имущества города Москвы</w:t>
      </w:r>
    </w:p>
    <w:p w14:paraId="3FA53173" w14:textId="77777777" w:rsidR="007B0536" w:rsidRPr="006F0FC0" w:rsidRDefault="007B0536" w:rsidP="00654B19">
      <w:pPr>
        <w:widowControl w:val="0"/>
        <w:spacing w:after="0" w:line="240" w:lineRule="auto"/>
        <w:contextualSpacing/>
        <w:jc w:val="center"/>
        <w:rPr>
          <w:rFonts w:ascii="Times New Roman" w:eastAsia="Times New Roman" w:hAnsi="Times New Roman"/>
          <w:b/>
          <w:sz w:val="24"/>
          <w:szCs w:val="24"/>
        </w:rPr>
      </w:pPr>
    </w:p>
    <w:tbl>
      <w:tblPr>
        <w:tblW w:w="147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45"/>
        <w:gridCol w:w="2551"/>
        <w:gridCol w:w="993"/>
        <w:gridCol w:w="992"/>
        <w:gridCol w:w="3970"/>
        <w:gridCol w:w="4820"/>
      </w:tblGrid>
      <w:tr w:rsidR="00654B19" w:rsidRPr="006F0FC0" w14:paraId="3D545B15" w14:textId="77777777" w:rsidTr="00DD316B">
        <w:tc>
          <w:tcPr>
            <w:tcW w:w="744" w:type="dxa"/>
            <w:tcBorders>
              <w:top w:val="single" w:sz="4" w:space="0" w:color="auto"/>
              <w:left w:val="single" w:sz="4" w:space="0" w:color="auto"/>
              <w:bottom w:val="single" w:sz="4" w:space="0" w:color="auto"/>
              <w:right w:val="single" w:sz="4" w:space="0" w:color="auto"/>
            </w:tcBorders>
            <w:shd w:val="clear" w:color="auto" w:fill="D9D9D9"/>
            <w:hideMark/>
          </w:tcPr>
          <w:p w14:paraId="0B2F84E9"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lastRenderedPageBreak/>
              <w:t>№ п/п</w:t>
            </w:r>
          </w:p>
        </w:tc>
        <w:tc>
          <w:tcPr>
            <w:tcW w:w="645" w:type="dxa"/>
            <w:tcBorders>
              <w:top w:val="single" w:sz="4" w:space="0" w:color="auto"/>
              <w:left w:val="single" w:sz="4" w:space="0" w:color="auto"/>
              <w:bottom w:val="single" w:sz="4" w:space="0" w:color="auto"/>
              <w:right w:val="single" w:sz="4" w:space="0" w:color="auto"/>
            </w:tcBorders>
            <w:shd w:val="clear" w:color="auto" w:fill="D9D9D9"/>
            <w:hideMark/>
          </w:tcPr>
          <w:p w14:paraId="390AA095" w14:textId="77777777" w:rsidR="00654B19" w:rsidRPr="006F0FC0" w:rsidRDefault="00654B19" w:rsidP="00DD316B">
            <w:pPr>
              <w:suppressAutoHyphens/>
              <w:spacing w:after="0" w:line="240" w:lineRule="auto"/>
              <w:jc w:val="center"/>
              <w:rPr>
                <w:rFonts w:ascii="Times New Roman" w:eastAsia="Times New Roman" w:hAnsi="Times New Roman"/>
                <w:b/>
                <w:sz w:val="20"/>
                <w:szCs w:val="20"/>
                <w:lang w:eastAsia="ar-SA"/>
              </w:rPr>
            </w:pPr>
            <w:r w:rsidRPr="006F0FC0">
              <w:rPr>
                <w:rFonts w:ascii="Times New Roman" w:eastAsia="Times New Roman" w:hAnsi="Times New Roman"/>
                <w:b/>
                <w:sz w:val="20"/>
                <w:szCs w:val="20"/>
                <w:lang w:eastAsia="ar-SA"/>
              </w:rPr>
              <w:t xml:space="preserve">№ </w:t>
            </w:r>
            <w:proofErr w:type="spellStart"/>
            <w:r w:rsidRPr="006F0FC0">
              <w:rPr>
                <w:rFonts w:ascii="Times New Roman" w:eastAsia="Times New Roman" w:hAnsi="Times New Roman"/>
                <w:b/>
                <w:sz w:val="20"/>
                <w:szCs w:val="20"/>
                <w:lang w:eastAsia="ar-SA"/>
              </w:rPr>
              <w:t>сп</w:t>
            </w:r>
            <w:proofErr w:type="spellEnd"/>
            <w:r w:rsidRPr="006F0FC0">
              <w:rPr>
                <w:rFonts w:ascii="Times New Roman" w:eastAsia="Times New Roman" w:hAnsi="Times New Roman"/>
                <w:b/>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7BF47F9" w14:textId="77777777" w:rsidR="00654B19" w:rsidRPr="006F0FC0" w:rsidRDefault="00654B19" w:rsidP="00DD316B">
            <w:pPr>
              <w:suppressAutoHyphens/>
              <w:spacing w:after="0" w:line="240" w:lineRule="auto"/>
              <w:jc w:val="center"/>
              <w:rPr>
                <w:rFonts w:ascii="Times New Roman" w:eastAsia="Times New Roman" w:hAnsi="Times New Roman"/>
                <w:b/>
                <w:sz w:val="20"/>
                <w:szCs w:val="20"/>
              </w:rPr>
            </w:pPr>
            <w:r w:rsidRPr="006F0FC0">
              <w:rPr>
                <w:rFonts w:ascii="Times New Roman" w:eastAsia="Times New Roman" w:hAnsi="Times New Roman"/>
                <w:b/>
                <w:sz w:val="20"/>
                <w:szCs w:val="20"/>
                <w:lang w:eastAsia="ar-SA"/>
              </w:rPr>
              <w:t>Наименование Товара</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3038FF1D"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 xml:space="preserve">Ед. изм. </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159FC558"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Кол-во</w:t>
            </w:r>
          </w:p>
        </w:tc>
        <w:tc>
          <w:tcPr>
            <w:tcW w:w="3970" w:type="dxa"/>
            <w:tcBorders>
              <w:top w:val="single" w:sz="4" w:space="0" w:color="auto"/>
              <w:left w:val="single" w:sz="4" w:space="0" w:color="auto"/>
              <w:bottom w:val="single" w:sz="4" w:space="0" w:color="auto"/>
              <w:right w:val="single" w:sz="4" w:space="0" w:color="auto"/>
            </w:tcBorders>
            <w:shd w:val="clear" w:color="auto" w:fill="D9D9D9"/>
            <w:hideMark/>
          </w:tcPr>
          <w:p w14:paraId="2D627139" w14:textId="39182F63" w:rsidR="00654B19" w:rsidRPr="006F0FC0" w:rsidRDefault="00654B19" w:rsidP="00805271">
            <w:pPr>
              <w:spacing w:after="0" w:line="240" w:lineRule="auto"/>
              <w:ind w:right="-1"/>
              <w:jc w:val="center"/>
              <w:rPr>
                <w:rFonts w:ascii="Times New Roman" w:eastAsia="Times New Roman" w:hAnsi="Times New Roman"/>
                <w:b/>
                <w:sz w:val="20"/>
                <w:szCs w:val="20"/>
              </w:rPr>
            </w:pPr>
            <w:r w:rsidRPr="006F0FC0">
              <w:rPr>
                <w:rFonts w:ascii="Times New Roman" w:hAnsi="Times New Roman"/>
                <w:b/>
                <w:sz w:val="20"/>
              </w:rPr>
              <w:t>Наименование Получателя</w:t>
            </w:r>
          </w:p>
        </w:tc>
        <w:tc>
          <w:tcPr>
            <w:tcW w:w="4820" w:type="dxa"/>
            <w:tcBorders>
              <w:top w:val="single" w:sz="4" w:space="0" w:color="auto"/>
              <w:left w:val="single" w:sz="4" w:space="0" w:color="auto"/>
              <w:bottom w:val="single" w:sz="4" w:space="0" w:color="auto"/>
              <w:right w:val="single" w:sz="4" w:space="0" w:color="auto"/>
            </w:tcBorders>
            <w:shd w:val="clear" w:color="auto" w:fill="D9D9D9"/>
            <w:hideMark/>
          </w:tcPr>
          <w:p w14:paraId="349E70A6" w14:textId="77777777" w:rsidR="00654B19" w:rsidRPr="006F0FC0" w:rsidRDefault="00654B19" w:rsidP="00DD316B">
            <w:pPr>
              <w:spacing w:after="0" w:line="240" w:lineRule="auto"/>
              <w:ind w:right="-1"/>
              <w:jc w:val="center"/>
              <w:rPr>
                <w:rFonts w:ascii="Times New Roman" w:eastAsia="Times New Roman" w:hAnsi="Times New Roman"/>
                <w:b/>
                <w:sz w:val="20"/>
                <w:szCs w:val="20"/>
              </w:rPr>
            </w:pPr>
            <w:r w:rsidRPr="006F0FC0">
              <w:rPr>
                <w:rFonts w:ascii="Times New Roman" w:eastAsia="Times New Roman" w:hAnsi="Times New Roman"/>
                <w:b/>
                <w:sz w:val="20"/>
                <w:szCs w:val="20"/>
              </w:rPr>
              <w:t>Адрес поставки Товара</w:t>
            </w:r>
          </w:p>
        </w:tc>
      </w:tr>
      <w:tr w:rsidR="00654B19" w:rsidRPr="006F0FC0" w14:paraId="7A9D5054" w14:textId="77777777" w:rsidTr="00DD316B">
        <w:tc>
          <w:tcPr>
            <w:tcW w:w="744" w:type="dxa"/>
            <w:tcBorders>
              <w:top w:val="single" w:sz="4" w:space="0" w:color="auto"/>
              <w:left w:val="single" w:sz="4" w:space="0" w:color="auto"/>
              <w:bottom w:val="single" w:sz="4" w:space="0" w:color="auto"/>
              <w:right w:val="single" w:sz="4" w:space="0" w:color="auto"/>
            </w:tcBorders>
            <w:hideMark/>
          </w:tcPr>
          <w:p w14:paraId="6837191B" w14:textId="77777777" w:rsidR="00654B19" w:rsidRPr="006F0FC0" w:rsidRDefault="00654B19" w:rsidP="00DD316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645" w:type="dxa"/>
            <w:tcBorders>
              <w:top w:val="single" w:sz="4" w:space="0" w:color="auto"/>
              <w:left w:val="single" w:sz="4" w:space="0" w:color="auto"/>
              <w:bottom w:val="single" w:sz="4" w:space="0" w:color="auto"/>
              <w:right w:val="single" w:sz="4" w:space="0" w:color="auto"/>
            </w:tcBorders>
            <w:hideMark/>
          </w:tcPr>
          <w:p w14:paraId="24CB10E7" w14:textId="77777777" w:rsidR="00654B19" w:rsidRPr="006F0FC0" w:rsidRDefault="00654B19" w:rsidP="00DD316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11</w:t>
            </w:r>
          </w:p>
        </w:tc>
        <w:tc>
          <w:tcPr>
            <w:tcW w:w="2551" w:type="dxa"/>
            <w:tcBorders>
              <w:top w:val="single" w:sz="4" w:space="0" w:color="auto"/>
              <w:left w:val="single" w:sz="4" w:space="0" w:color="auto"/>
              <w:bottom w:val="single" w:sz="4" w:space="0" w:color="auto"/>
              <w:right w:val="single" w:sz="4" w:space="0" w:color="auto"/>
            </w:tcBorders>
            <w:hideMark/>
          </w:tcPr>
          <w:p w14:paraId="1D543D92" w14:textId="0042453E" w:rsidR="00654B19" w:rsidRPr="006F0FC0" w:rsidRDefault="0030315B" w:rsidP="00DD316B">
            <w:pPr>
              <w:suppressAutoHyphens/>
              <w:spacing w:after="0" w:line="240" w:lineRule="auto"/>
              <w:rPr>
                <w:rFonts w:ascii="Times New Roman" w:eastAsia="Times New Roman" w:hAnsi="Times New Roman"/>
                <w:b/>
                <w:sz w:val="20"/>
                <w:szCs w:val="20"/>
                <w:lang w:eastAsia="ar-SA"/>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1</w:t>
            </w:r>
          </w:p>
        </w:tc>
        <w:tc>
          <w:tcPr>
            <w:tcW w:w="993" w:type="dxa"/>
            <w:tcBorders>
              <w:top w:val="single" w:sz="4" w:space="0" w:color="auto"/>
              <w:left w:val="single" w:sz="4" w:space="0" w:color="auto"/>
              <w:bottom w:val="single" w:sz="4" w:space="0" w:color="auto"/>
              <w:right w:val="single" w:sz="4" w:space="0" w:color="auto"/>
            </w:tcBorders>
            <w:hideMark/>
          </w:tcPr>
          <w:p w14:paraId="43CAC0BD" w14:textId="75DFB576" w:rsidR="00654B19" w:rsidRPr="006F0FC0" w:rsidRDefault="0030315B"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r w:rsidR="00654B19" w:rsidRPr="006F0FC0">
              <w:rPr>
                <w:rFonts w:ascii="Times New Roman" w:eastAsia="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5450DD10"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hideMark/>
          </w:tcPr>
          <w:p w14:paraId="3D3D96D0" w14:textId="77777777"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Департамент городского имущества города Москвы</w:t>
            </w:r>
          </w:p>
        </w:tc>
        <w:tc>
          <w:tcPr>
            <w:tcW w:w="4820" w:type="dxa"/>
            <w:tcBorders>
              <w:top w:val="single" w:sz="4" w:space="0" w:color="auto"/>
              <w:left w:val="single" w:sz="4" w:space="0" w:color="auto"/>
              <w:bottom w:val="single" w:sz="4" w:space="0" w:color="auto"/>
              <w:right w:val="single" w:sz="4" w:space="0" w:color="auto"/>
            </w:tcBorders>
            <w:hideMark/>
          </w:tcPr>
          <w:p w14:paraId="7ECF87E5" w14:textId="0C3C7A98" w:rsidR="00654B19" w:rsidRPr="006F0FC0" w:rsidRDefault="00654B19" w:rsidP="00DD316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115054, Москва, </w:t>
            </w:r>
            <w:r w:rsidR="001656A1" w:rsidRPr="006F0FC0">
              <w:rPr>
                <w:rFonts w:ascii="Times New Roman" w:eastAsia="Times New Roman" w:hAnsi="Times New Roman"/>
                <w:sz w:val="20"/>
                <w:szCs w:val="20"/>
              </w:rPr>
              <w:t xml:space="preserve">ул. </w:t>
            </w:r>
            <w:r w:rsidRPr="006F0FC0">
              <w:rPr>
                <w:rFonts w:ascii="Times New Roman" w:eastAsia="Times New Roman" w:hAnsi="Times New Roman"/>
                <w:sz w:val="20"/>
                <w:szCs w:val="20"/>
              </w:rPr>
              <w:t>Бахрушина, д. 20</w:t>
            </w:r>
          </w:p>
        </w:tc>
      </w:tr>
      <w:tr w:rsidR="0030315B" w:rsidRPr="006F0FC0" w14:paraId="5E08A2BC" w14:textId="77777777" w:rsidTr="00DD316B">
        <w:tc>
          <w:tcPr>
            <w:tcW w:w="744" w:type="dxa"/>
            <w:tcBorders>
              <w:top w:val="single" w:sz="4" w:space="0" w:color="auto"/>
              <w:left w:val="single" w:sz="4" w:space="0" w:color="auto"/>
              <w:bottom w:val="single" w:sz="4" w:space="0" w:color="auto"/>
              <w:right w:val="single" w:sz="4" w:space="0" w:color="auto"/>
            </w:tcBorders>
          </w:tcPr>
          <w:p w14:paraId="2F5FA13E" w14:textId="0C57E53C" w:rsidR="0030315B" w:rsidRPr="006F0FC0" w:rsidRDefault="0030315B" w:rsidP="0030315B">
            <w:pPr>
              <w:spacing w:after="0" w:line="240" w:lineRule="auto"/>
              <w:jc w:val="center"/>
              <w:rPr>
                <w:rFonts w:ascii="Times New Roman" w:eastAsia="Times New Roman" w:hAnsi="Times New Roman"/>
                <w:sz w:val="20"/>
                <w:szCs w:val="20"/>
              </w:rPr>
            </w:pPr>
            <w:r w:rsidRPr="006F0FC0">
              <w:rPr>
                <w:rFonts w:ascii="Times New Roman" w:eastAsia="Times New Roman" w:hAnsi="Times New Roman"/>
                <w:sz w:val="20"/>
                <w:szCs w:val="20"/>
              </w:rPr>
              <w:t>2</w:t>
            </w:r>
          </w:p>
        </w:tc>
        <w:tc>
          <w:tcPr>
            <w:tcW w:w="645" w:type="dxa"/>
            <w:tcBorders>
              <w:top w:val="single" w:sz="4" w:space="0" w:color="auto"/>
              <w:left w:val="single" w:sz="4" w:space="0" w:color="auto"/>
              <w:bottom w:val="single" w:sz="4" w:space="0" w:color="auto"/>
              <w:right w:val="single" w:sz="4" w:space="0" w:color="auto"/>
            </w:tcBorders>
          </w:tcPr>
          <w:p w14:paraId="02B98F02" w14:textId="2301E798" w:rsidR="0030315B" w:rsidRPr="006F0FC0" w:rsidRDefault="0030315B" w:rsidP="0030315B">
            <w:pPr>
              <w:suppressAutoHyphens/>
              <w:spacing w:after="0" w:line="240" w:lineRule="auto"/>
              <w:jc w:val="center"/>
              <w:rPr>
                <w:rFonts w:ascii="Times New Roman" w:eastAsia="Times New Roman" w:hAnsi="Times New Roman"/>
                <w:sz w:val="20"/>
                <w:szCs w:val="20"/>
                <w:lang w:eastAsia="ar-SA"/>
              </w:rPr>
            </w:pPr>
            <w:r w:rsidRPr="006F0FC0">
              <w:rPr>
                <w:rFonts w:ascii="Times New Roman" w:eastAsia="Times New Roman" w:hAnsi="Times New Roman"/>
                <w:sz w:val="20"/>
                <w:szCs w:val="20"/>
                <w:lang w:eastAsia="ar-SA"/>
              </w:rPr>
              <w:t>12</w:t>
            </w:r>
          </w:p>
        </w:tc>
        <w:tc>
          <w:tcPr>
            <w:tcW w:w="2551" w:type="dxa"/>
            <w:tcBorders>
              <w:top w:val="single" w:sz="4" w:space="0" w:color="auto"/>
              <w:left w:val="single" w:sz="4" w:space="0" w:color="auto"/>
              <w:bottom w:val="single" w:sz="4" w:space="0" w:color="auto"/>
              <w:right w:val="single" w:sz="4" w:space="0" w:color="auto"/>
            </w:tcBorders>
          </w:tcPr>
          <w:p w14:paraId="23AFFE25" w14:textId="4C9858FC" w:rsidR="0030315B" w:rsidRPr="006F0FC0" w:rsidRDefault="0030315B" w:rsidP="0030315B">
            <w:pPr>
              <w:suppressAutoHyphens/>
              <w:spacing w:after="0" w:line="240" w:lineRule="auto"/>
              <w:rPr>
                <w:rFonts w:ascii="Times New Roman" w:eastAsia="Times New Roman" w:hAnsi="Times New Roman"/>
                <w:b/>
                <w:color w:val="000000"/>
                <w:sz w:val="20"/>
                <w:szCs w:val="20"/>
                <w:lang w:eastAsia="ru-RU"/>
              </w:rPr>
            </w:pPr>
            <w:r w:rsidRPr="006F0FC0">
              <w:rPr>
                <w:rFonts w:ascii="Times New Roman" w:eastAsia="Times New Roman" w:hAnsi="Times New Roman"/>
                <w:b/>
                <w:color w:val="000000"/>
                <w:sz w:val="20"/>
                <w:szCs w:val="20"/>
                <w:lang w:eastAsia="ru-RU"/>
              </w:rPr>
              <w:t>Простая (неисключительная) лицензия на программное обеспечение составления смет тип 2</w:t>
            </w:r>
          </w:p>
        </w:tc>
        <w:tc>
          <w:tcPr>
            <w:tcW w:w="993" w:type="dxa"/>
            <w:tcBorders>
              <w:top w:val="single" w:sz="4" w:space="0" w:color="auto"/>
              <w:left w:val="single" w:sz="4" w:space="0" w:color="auto"/>
              <w:bottom w:val="single" w:sz="4" w:space="0" w:color="auto"/>
              <w:right w:val="single" w:sz="4" w:space="0" w:color="auto"/>
            </w:tcBorders>
          </w:tcPr>
          <w:p w14:paraId="31B590AF" w14:textId="235149C8"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14:paraId="1D7C5FBF" w14:textId="0088364E"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1</w:t>
            </w:r>
          </w:p>
        </w:tc>
        <w:tc>
          <w:tcPr>
            <w:tcW w:w="3970" w:type="dxa"/>
            <w:tcBorders>
              <w:top w:val="single" w:sz="4" w:space="0" w:color="auto"/>
              <w:left w:val="single" w:sz="4" w:space="0" w:color="auto"/>
              <w:bottom w:val="single" w:sz="4" w:space="0" w:color="auto"/>
              <w:right w:val="single" w:sz="4" w:space="0" w:color="auto"/>
            </w:tcBorders>
          </w:tcPr>
          <w:p w14:paraId="4771D184" w14:textId="04980E1B"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Департамент городского имущества города Москвы</w:t>
            </w:r>
          </w:p>
        </w:tc>
        <w:tc>
          <w:tcPr>
            <w:tcW w:w="4820" w:type="dxa"/>
            <w:tcBorders>
              <w:top w:val="single" w:sz="4" w:space="0" w:color="auto"/>
              <w:left w:val="single" w:sz="4" w:space="0" w:color="auto"/>
              <w:bottom w:val="single" w:sz="4" w:space="0" w:color="auto"/>
              <w:right w:val="single" w:sz="4" w:space="0" w:color="auto"/>
            </w:tcBorders>
          </w:tcPr>
          <w:p w14:paraId="747F9874" w14:textId="10814E01" w:rsidR="0030315B" w:rsidRPr="006F0FC0" w:rsidRDefault="0030315B" w:rsidP="0030315B">
            <w:pPr>
              <w:spacing w:after="0" w:line="240" w:lineRule="auto"/>
              <w:ind w:right="-1"/>
              <w:jc w:val="center"/>
              <w:rPr>
                <w:rFonts w:ascii="Times New Roman" w:eastAsia="Times New Roman" w:hAnsi="Times New Roman"/>
                <w:sz w:val="20"/>
                <w:szCs w:val="20"/>
              </w:rPr>
            </w:pPr>
            <w:r w:rsidRPr="006F0FC0">
              <w:rPr>
                <w:rFonts w:ascii="Times New Roman" w:eastAsia="Times New Roman" w:hAnsi="Times New Roman"/>
                <w:sz w:val="20"/>
                <w:szCs w:val="20"/>
              </w:rPr>
              <w:t xml:space="preserve">115054, Москва, </w:t>
            </w:r>
            <w:r w:rsidR="001656A1" w:rsidRPr="006F0FC0">
              <w:rPr>
                <w:rFonts w:ascii="Times New Roman" w:eastAsia="Times New Roman" w:hAnsi="Times New Roman"/>
                <w:sz w:val="20"/>
                <w:szCs w:val="20"/>
              </w:rPr>
              <w:t xml:space="preserve">ул. </w:t>
            </w:r>
            <w:r w:rsidRPr="006F0FC0">
              <w:rPr>
                <w:rFonts w:ascii="Times New Roman" w:eastAsia="Times New Roman" w:hAnsi="Times New Roman"/>
                <w:sz w:val="20"/>
                <w:szCs w:val="20"/>
              </w:rPr>
              <w:t>Бахрушина, д. 20</w:t>
            </w:r>
          </w:p>
        </w:tc>
      </w:tr>
    </w:tbl>
    <w:p w14:paraId="24CAE883" w14:textId="77777777" w:rsidR="00654B19" w:rsidRPr="006F0FC0" w:rsidRDefault="00654B19" w:rsidP="00B7786A">
      <w:pPr>
        <w:spacing w:after="0" w:line="240" w:lineRule="auto"/>
        <w:contextualSpacing/>
        <w:jc w:val="both"/>
        <w:rPr>
          <w:rFonts w:ascii="Times New Roman" w:hAnsi="Times New Roman"/>
          <w:i/>
          <w:sz w:val="24"/>
          <w:szCs w:val="24"/>
        </w:rPr>
        <w:sectPr w:rsidR="00654B19" w:rsidRPr="006F0FC0" w:rsidSect="007501ED">
          <w:pgSz w:w="16838" w:h="11906" w:orient="landscape"/>
          <w:pgMar w:top="1134" w:right="1134" w:bottom="1134" w:left="1134" w:header="709" w:footer="709" w:gutter="0"/>
          <w:cols w:space="708"/>
          <w:titlePg/>
          <w:docGrid w:linePitch="360"/>
        </w:sectPr>
      </w:pPr>
    </w:p>
    <w:p w14:paraId="0185D4F7" w14:textId="77777777" w:rsidR="008C1FA0" w:rsidRPr="006F0FC0" w:rsidRDefault="008C1FA0" w:rsidP="008C1FA0">
      <w:pPr>
        <w:spacing w:after="0" w:line="240" w:lineRule="auto"/>
        <w:ind w:left="6946"/>
        <w:contextualSpacing/>
        <w:rPr>
          <w:rFonts w:ascii="Times New Roman" w:hAnsi="Times New Roman"/>
          <w:sz w:val="24"/>
          <w:szCs w:val="24"/>
        </w:rPr>
      </w:pPr>
      <w:r w:rsidRPr="006F0FC0">
        <w:rPr>
          <w:rFonts w:ascii="Times New Roman" w:hAnsi="Times New Roman"/>
          <w:sz w:val="24"/>
          <w:szCs w:val="24"/>
        </w:rPr>
        <w:lastRenderedPageBreak/>
        <w:t>Приложение 4</w:t>
      </w:r>
    </w:p>
    <w:p w14:paraId="0647BC7C" w14:textId="77777777" w:rsidR="008C1FA0" w:rsidRPr="006F0FC0" w:rsidRDefault="008C1FA0" w:rsidP="008C1FA0">
      <w:pPr>
        <w:spacing w:after="0" w:line="240" w:lineRule="auto"/>
        <w:ind w:left="6946"/>
        <w:contextualSpacing/>
        <w:rPr>
          <w:rFonts w:ascii="Times New Roman" w:hAnsi="Times New Roman"/>
          <w:i/>
          <w:sz w:val="24"/>
          <w:szCs w:val="24"/>
        </w:rPr>
      </w:pPr>
      <w:r w:rsidRPr="006F0FC0">
        <w:rPr>
          <w:rFonts w:ascii="Times New Roman" w:hAnsi="Times New Roman"/>
          <w:sz w:val="24"/>
          <w:szCs w:val="24"/>
        </w:rPr>
        <w:t>к Техническому заданию</w:t>
      </w:r>
    </w:p>
    <w:p w14:paraId="09168FBB" w14:textId="77777777" w:rsidR="008C1FA0" w:rsidRPr="006F0FC0" w:rsidRDefault="008C1FA0" w:rsidP="008C1FA0">
      <w:pPr>
        <w:spacing w:after="0" w:line="240" w:lineRule="auto"/>
        <w:contextualSpacing/>
        <w:jc w:val="both"/>
        <w:rPr>
          <w:rFonts w:ascii="Times New Roman" w:hAnsi="Times New Roman"/>
          <w:i/>
          <w:sz w:val="24"/>
          <w:szCs w:val="24"/>
        </w:rPr>
      </w:pPr>
    </w:p>
    <w:p w14:paraId="4194BE20" w14:textId="77777777" w:rsidR="008C1FA0" w:rsidRPr="006F0FC0" w:rsidRDefault="008C1FA0" w:rsidP="008C1FA0">
      <w:pPr>
        <w:pStyle w:val="2"/>
        <w:spacing w:before="0" w:line="240" w:lineRule="auto"/>
        <w:jc w:val="center"/>
        <w:rPr>
          <w:rFonts w:ascii="Times New Roman" w:eastAsia="Times New Roman" w:hAnsi="Times New Roman" w:cs="Times New Roman"/>
          <w:b/>
          <w:bCs/>
          <w:color w:val="000000"/>
          <w:sz w:val="24"/>
          <w:szCs w:val="24"/>
          <w:lang w:eastAsia="ru-RU"/>
        </w:rPr>
      </w:pPr>
      <w:r w:rsidRPr="006F0FC0">
        <w:rPr>
          <w:rFonts w:ascii="Times New Roman" w:eastAsia="Times New Roman" w:hAnsi="Times New Roman" w:cs="Times New Roman"/>
          <w:b/>
          <w:bCs/>
          <w:color w:val="000000"/>
          <w:sz w:val="24"/>
          <w:szCs w:val="24"/>
          <w:lang w:eastAsia="ru-RU"/>
        </w:rPr>
        <w:t xml:space="preserve">Форма </w:t>
      </w:r>
      <w:proofErr w:type="spellStart"/>
      <w:r w:rsidRPr="006F0FC0">
        <w:rPr>
          <w:rFonts w:ascii="Times New Roman" w:eastAsia="Times New Roman" w:hAnsi="Times New Roman" w:cs="Times New Roman"/>
          <w:b/>
          <w:bCs/>
          <w:color w:val="000000"/>
          <w:sz w:val="24"/>
          <w:szCs w:val="24"/>
          <w:lang w:eastAsia="ru-RU"/>
        </w:rPr>
        <w:t>Сублицензионного</w:t>
      </w:r>
      <w:proofErr w:type="spellEnd"/>
      <w:r w:rsidRPr="006F0FC0">
        <w:rPr>
          <w:rFonts w:ascii="Times New Roman" w:eastAsia="Times New Roman" w:hAnsi="Times New Roman" w:cs="Times New Roman"/>
          <w:b/>
          <w:bCs/>
          <w:color w:val="000000"/>
          <w:sz w:val="24"/>
          <w:szCs w:val="24"/>
          <w:lang w:eastAsia="ru-RU"/>
        </w:rPr>
        <w:t xml:space="preserve"> договора</w:t>
      </w:r>
    </w:p>
    <w:p w14:paraId="024EAD3F" w14:textId="77777777" w:rsidR="008C1FA0" w:rsidRPr="006F0FC0" w:rsidRDefault="008C1FA0" w:rsidP="008C1FA0">
      <w:pPr>
        <w:spacing w:after="0" w:line="240" w:lineRule="auto"/>
        <w:jc w:val="both"/>
        <w:rPr>
          <w:rFonts w:ascii="Times New Roman" w:eastAsia="Times New Roman" w:hAnsi="Times New Roman"/>
          <w:b/>
          <w:sz w:val="24"/>
          <w:szCs w:val="24"/>
          <w:lang w:eastAsia="ru-RU"/>
        </w:rPr>
      </w:pPr>
    </w:p>
    <w:p w14:paraId="5FAC5D88" w14:textId="77777777" w:rsidR="003100E4" w:rsidRPr="006F0FC0" w:rsidRDefault="003100E4" w:rsidP="003100E4">
      <w:pPr>
        <w:spacing w:after="0" w:line="240" w:lineRule="auto"/>
        <w:ind w:firstLine="720"/>
        <w:jc w:val="center"/>
        <w:rPr>
          <w:rFonts w:ascii="Times New Roman" w:eastAsia="Times New Roman" w:hAnsi="Times New Roman"/>
          <w:b/>
          <w:bCs/>
          <w:sz w:val="24"/>
          <w:szCs w:val="24"/>
          <w:lang w:eastAsia="ru-RU"/>
        </w:rPr>
      </w:pPr>
      <w:proofErr w:type="spellStart"/>
      <w:r w:rsidRPr="006F0FC0">
        <w:rPr>
          <w:rFonts w:ascii="Times New Roman" w:eastAsia="Times New Roman" w:hAnsi="Times New Roman"/>
          <w:b/>
          <w:bCs/>
          <w:sz w:val="24"/>
          <w:szCs w:val="24"/>
          <w:lang w:eastAsia="ru-RU"/>
        </w:rPr>
        <w:t>Сублицензионный</w:t>
      </w:r>
      <w:proofErr w:type="spellEnd"/>
      <w:r w:rsidRPr="006F0FC0">
        <w:rPr>
          <w:rFonts w:ascii="Times New Roman" w:eastAsia="Times New Roman" w:hAnsi="Times New Roman"/>
          <w:b/>
          <w:bCs/>
          <w:sz w:val="24"/>
          <w:szCs w:val="24"/>
          <w:lang w:eastAsia="ru-RU"/>
        </w:rPr>
        <w:t xml:space="preserve"> договор № __________</w:t>
      </w:r>
    </w:p>
    <w:p w14:paraId="728D0943" w14:textId="77777777" w:rsidR="003100E4" w:rsidRPr="006F0FC0" w:rsidRDefault="003100E4" w:rsidP="003100E4">
      <w:pPr>
        <w:spacing w:after="0" w:line="240" w:lineRule="auto"/>
        <w:ind w:firstLine="720"/>
        <w:jc w:val="center"/>
        <w:rPr>
          <w:rFonts w:ascii="Times New Roman" w:eastAsia="Times New Roman" w:hAnsi="Times New Roman"/>
          <w:b/>
          <w:bCs/>
          <w:sz w:val="24"/>
          <w:szCs w:val="24"/>
          <w:lang w:eastAsia="ru-RU"/>
        </w:rPr>
      </w:pPr>
    </w:p>
    <w:tbl>
      <w:tblPr>
        <w:tblW w:w="0" w:type="auto"/>
        <w:tblLook w:val="04A0" w:firstRow="1" w:lastRow="0" w:firstColumn="1" w:lastColumn="0" w:noHBand="0" w:noVBand="1"/>
      </w:tblPr>
      <w:tblGrid>
        <w:gridCol w:w="4801"/>
        <w:gridCol w:w="4837"/>
      </w:tblGrid>
      <w:tr w:rsidR="003100E4" w:rsidRPr="006F0FC0" w14:paraId="0F28664A" w14:textId="77777777" w:rsidTr="00F460ED">
        <w:tc>
          <w:tcPr>
            <w:tcW w:w="5069" w:type="dxa"/>
            <w:hideMark/>
          </w:tcPr>
          <w:p w14:paraId="27A94DE5" w14:textId="77777777" w:rsidR="003100E4" w:rsidRPr="006F0FC0" w:rsidRDefault="003100E4" w:rsidP="00F460ED">
            <w:pPr>
              <w:spacing w:after="0" w:line="240" w:lineRule="auto"/>
              <w:jc w:val="both"/>
              <w:rPr>
                <w:rFonts w:ascii="Times New Roman" w:eastAsia="Times New Roman" w:hAnsi="Times New Roman"/>
                <w:bCs/>
                <w:sz w:val="24"/>
                <w:szCs w:val="24"/>
                <w:lang w:val="en-US" w:eastAsia="ru-RU"/>
              </w:rPr>
            </w:pPr>
            <w:r w:rsidRPr="006F0FC0">
              <w:rPr>
                <w:rFonts w:ascii="Times New Roman" w:eastAsia="Times New Roman" w:hAnsi="Times New Roman"/>
                <w:bCs/>
                <w:sz w:val="24"/>
                <w:szCs w:val="24"/>
                <w:lang w:eastAsia="ru-RU"/>
              </w:rPr>
              <w:t>г. Москва</w:t>
            </w:r>
          </w:p>
        </w:tc>
        <w:tc>
          <w:tcPr>
            <w:tcW w:w="5069" w:type="dxa"/>
            <w:hideMark/>
          </w:tcPr>
          <w:p w14:paraId="251E1C17" w14:textId="77777777" w:rsidR="003100E4" w:rsidRPr="006F0FC0" w:rsidRDefault="003100E4" w:rsidP="00F460ED">
            <w:pPr>
              <w:spacing w:after="0" w:line="240" w:lineRule="auto"/>
              <w:ind w:firstLine="720"/>
              <w:jc w:val="right"/>
              <w:rPr>
                <w:rFonts w:ascii="Times New Roman" w:eastAsia="Times New Roman" w:hAnsi="Times New Roman"/>
                <w:bCs/>
                <w:sz w:val="24"/>
                <w:szCs w:val="24"/>
                <w:lang w:val="en-US" w:eastAsia="ru-RU"/>
              </w:rPr>
            </w:pPr>
            <w:r w:rsidRPr="006F0FC0">
              <w:rPr>
                <w:rFonts w:ascii="Times New Roman" w:eastAsia="Times New Roman" w:hAnsi="Times New Roman"/>
                <w:bCs/>
                <w:sz w:val="24"/>
                <w:szCs w:val="24"/>
                <w:lang w:eastAsia="ru-RU"/>
              </w:rPr>
              <w:t>«___» __________ 201_ г.</w:t>
            </w:r>
          </w:p>
        </w:tc>
      </w:tr>
    </w:tbl>
    <w:p w14:paraId="1BE8E6BF"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50E8FA43" w14:textId="77777777" w:rsidR="003100E4" w:rsidRPr="006F0FC0" w:rsidRDefault="003100E4" w:rsidP="003100E4">
      <w:pPr>
        <w:spacing w:after="0" w:line="240" w:lineRule="auto"/>
        <w:ind w:firstLine="709"/>
        <w:jc w:val="both"/>
        <w:rPr>
          <w:rFonts w:ascii="Times New Roman" w:eastAsia="Times New Roman" w:hAnsi="Times New Roman"/>
          <w:b/>
          <w:bCs/>
          <w:i/>
          <w:iCs/>
          <w:sz w:val="24"/>
          <w:szCs w:val="24"/>
          <w:lang w:eastAsia="ru-RU"/>
        </w:rPr>
      </w:pPr>
      <w:r w:rsidRPr="006F0FC0">
        <w:rPr>
          <w:rFonts w:ascii="Times New Roman" w:eastAsia="Times New Roman" w:hAnsi="Times New Roman"/>
          <w:sz w:val="24"/>
          <w:szCs w:val="24"/>
          <w:lang w:eastAsia="ru-RU"/>
        </w:rPr>
        <w:t>____________________ (наименование получателя)</w:t>
      </w:r>
      <w:r w:rsidRPr="006F0FC0">
        <w:rPr>
          <w:rFonts w:ascii="Times New Roman" w:eastAsia="Times New Roman" w:hAnsi="Times New Roman"/>
          <w:bCs/>
          <w:sz w:val="24"/>
          <w:szCs w:val="24"/>
          <w:lang w:eastAsia="ru-RU"/>
        </w:rPr>
        <w:t xml:space="preserve">, </w:t>
      </w:r>
      <w:r w:rsidRPr="006F0FC0">
        <w:rPr>
          <w:rFonts w:ascii="Times New Roman" w:eastAsia="Times New Roman" w:hAnsi="Times New Roman"/>
          <w:sz w:val="24"/>
          <w:szCs w:val="24"/>
          <w:lang w:eastAsia="ru-RU"/>
        </w:rPr>
        <w:t>именуемый в дальнейшем «Сублицензиат», в лице _____________________, действующего на основании ________, с одной стороны, и __________________</w:t>
      </w:r>
      <w:r w:rsidRPr="006F0FC0">
        <w:rPr>
          <w:rFonts w:ascii="Times New Roman" w:eastAsia="Times New Roman" w:hAnsi="Times New Roman"/>
          <w:bCs/>
          <w:spacing w:val="-2"/>
          <w:sz w:val="24"/>
          <w:szCs w:val="24"/>
          <w:lang w:eastAsia="ru-RU"/>
        </w:rPr>
        <w:t xml:space="preserve">, </w:t>
      </w:r>
      <w:r w:rsidRPr="006F0FC0">
        <w:rPr>
          <w:rFonts w:ascii="Times New Roman" w:eastAsia="Times New Roman" w:hAnsi="Times New Roman"/>
          <w:sz w:val="24"/>
          <w:szCs w:val="24"/>
          <w:lang w:eastAsia="ru-RU"/>
        </w:rPr>
        <w:t xml:space="preserve">именуемое в дальнейшем «Лицензиат», в лице ____________________, </w:t>
      </w:r>
      <w:r w:rsidRPr="006F0FC0">
        <w:rPr>
          <w:rFonts w:ascii="Times New Roman" w:eastAsia="Times New Roman" w:hAnsi="Times New Roman"/>
          <w:spacing w:val="-1"/>
          <w:sz w:val="24"/>
          <w:szCs w:val="24"/>
          <w:lang w:eastAsia="ru-RU"/>
        </w:rPr>
        <w:t xml:space="preserve">действующего на основании </w:t>
      </w:r>
      <w:r w:rsidRPr="006F0FC0">
        <w:rPr>
          <w:rFonts w:ascii="Times New Roman" w:eastAsia="Times New Roman" w:hAnsi="Times New Roman"/>
          <w:sz w:val="24"/>
          <w:szCs w:val="24"/>
          <w:lang w:eastAsia="ru-RU"/>
        </w:rPr>
        <w:t>________, с другой стороны, именуемые вместе «Стороны», заключили настоящий Договор о нижеследующем:</w:t>
      </w:r>
    </w:p>
    <w:p w14:paraId="14D5C41E"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67D17C53"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1.</w:t>
      </w:r>
      <w:r w:rsidRPr="006F0FC0">
        <w:rPr>
          <w:rFonts w:ascii="Times New Roman" w:eastAsia="Times New Roman" w:hAnsi="Times New Roman"/>
          <w:b/>
          <w:bCs/>
          <w:sz w:val="24"/>
          <w:szCs w:val="24"/>
          <w:lang w:eastAsia="ru-RU"/>
        </w:rPr>
        <w:tab/>
        <w:t>Предмет Договора</w:t>
      </w:r>
    </w:p>
    <w:p w14:paraId="6A9B7CA7" w14:textId="47D7EC4B"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1.1.</w:t>
      </w:r>
      <w:r w:rsidRPr="006F0FC0">
        <w:rPr>
          <w:rFonts w:ascii="Times New Roman" w:eastAsia="Times New Roman" w:hAnsi="Times New Roman"/>
          <w:sz w:val="24"/>
          <w:szCs w:val="24"/>
          <w:lang w:eastAsia="ru-RU"/>
        </w:rPr>
        <w:tab/>
        <w:t xml:space="preserve">По настоящему Договору Лицензиат (Лицензионный договор </w:t>
      </w:r>
      <w:r w:rsidR="001656A1" w:rsidRPr="006F0FC0">
        <w:rPr>
          <w:rFonts w:ascii="Times New Roman" w:eastAsia="Times New Roman" w:hAnsi="Times New Roman"/>
          <w:sz w:val="24"/>
          <w:szCs w:val="24"/>
          <w:lang w:eastAsia="ru-RU"/>
        </w:rPr>
        <w:t>от «__» _________20__ г. _</w:t>
      </w:r>
      <w:r w:rsidRPr="006F0FC0">
        <w:rPr>
          <w:rFonts w:ascii="Times New Roman" w:eastAsia="Times New Roman" w:hAnsi="Times New Roman"/>
          <w:sz w:val="24"/>
          <w:szCs w:val="24"/>
          <w:lang w:eastAsia="ru-RU"/>
        </w:rPr>
        <w:t>№</w:t>
      </w:r>
      <w:r w:rsidRPr="006F0FC0">
        <w:rPr>
          <w:rFonts w:ascii="Times New Roman" w:eastAsia="Times New Roman" w:hAnsi="Times New Roman"/>
          <w:sz w:val="24"/>
          <w:szCs w:val="24"/>
          <w:lang w:val="en-US" w:eastAsia="ru-RU"/>
        </w:rPr>
        <w:t> </w:t>
      </w:r>
      <w:r w:rsidRPr="006F0FC0">
        <w:rPr>
          <w:rFonts w:ascii="Times New Roman" w:eastAsia="Times New Roman" w:hAnsi="Times New Roman"/>
          <w:sz w:val="24"/>
          <w:szCs w:val="24"/>
          <w:lang w:eastAsia="ru-RU"/>
        </w:rPr>
        <w:t>______) в рамках государственного контракта от «__» __________ 20__ г. №</w:t>
      </w:r>
      <w:r w:rsidRPr="006F0FC0">
        <w:rPr>
          <w:rFonts w:ascii="Times New Roman" w:eastAsia="Times New Roman" w:hAnsi="Times New Roman"/>
          <w:sz w:val="24"/>
          <w:szCs w:val="24"/>
          <w:lang w:val="en-US" w:eastAsia="ru-RU"/>
        </w:rPr>
        <w:t> </w:t>
      </w:r>
      <w:r w:rsidRPr="006F0FC0">
        <w:rPr>
          <w:rFonts w:ascii="Times New Roman" w:eastAsia="Times New Roman" w:hAnsi="Times New Roman"/>
          <w:sz w:val="24"/>
          <w:szCs w:val="24"/>
          <w:lang w:eastAsia="ru-RU"/>
        </w:rPr>
        <w:t>___________ обязуется предоставить Сублицензиату право использования программного обеспечения – простую (неисключительную) лицензию. Перечень программного обеспечения, право использования которого предоставляется по настоящему Договору, установлены в Приложении №</w:t>
      </w:r>
      <w:r w:rsidR="003B26CF" w:rsidRPr="006F0FC0">
        <w:rPr>
          <w:rFonts w:ascii="Times New Roman" w:eastAsia="Times New Roman" w:hAnsi="Times New Roman"/>
          <w:sz w:val="24"/>
          <w:szCs w:val="24"/>
          <w:lang w:eastAsia="ru-RU"/>
        </w:rPr>
        <w:t xml:space="preserve"> </w:t>
      </w:r>
      <w:r w:rsidRPr="006F0FC0">
        <w:rPr>
          <w:rFonts w:ascii="Times New Roman" w:eastAsia="Times New Roman" w:hAnsi="Times New Roman"/>
          <w:sz w:val="24"/>
          <w:szCs w:val="24"/>
          <w:lang w:eastAsia="ru-RU"/>
        </w:rPr>
        <w:t>1 к настоящему Договору. Территория действия простой (неисключительной) лицензии, передаваемой по настоящему Договору, ограничена пределами Российской Федерации.</w:t>
      </w:r>
    </w:p>
    <w:p w14:paraId="6A0A0036" w14:textId="77777777" w:rsidR="003100E4" w:rsidRPr="006F0FC0" w:rsidRDefault="003100E4" w:rsidP="003100E4">
      <w:pPr>
        <w:tabs>
          <w:tab w:val="left" w:pos="1276"/>
        </w:tabs>
        <w:spacing w:after="0" w:line="240" w:lineRule="auto"/>
        <w:ind w:firstLine="70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1.2.</w:t>
      </w:r>
      <w:r w:rsidRPr="006F0FC0">
        <w:rPr>
          <w:rFonts w:ascii="Times New Roman" w:eastAsia="Times New Roman" w:hAnsi="Times New Roman"/>
          <w:sz w:val="24"/>
          <w:szCs w:val="24"/>
          <w:lang w:eastAsia="ru-RU"/>
        </w:rPr>
        <w:tab/>
        <w:t>Содержание права использования программного обеспечения, предоставляемого по настоящему Договору Сублицензиату, определено пунктами 1.2.1–1.2.3 настоящего Договора. По настоящему Договору Лицензиат передает Сублицензиату следующие правомочия в отношении программного обеспечения:</w:t>
      </w:r>
    </w:p>
    <w:p w14:paraId="1CB706E3" w14:textId="77777777" w:rsidR="003100E4" w:rsidRPr="006F0FC0" w:rsidRDefault="003100E4" w:rsidP="003100E4">
      <w:pPr>
        <w:numPr>
          <w:ilvl w:val="2"/>
          <w:numId w:val="10"/>
        </w:numPr>
        <w:tabs>
          <w:tab w:val="left" w:pos="1276"/>
        </w:tabs>
        <w:spacing w:after="0" w:line="240" w:lineRule="auto"/>
        <w:ind w:left="0" w:firstLine="709"/>
        <w:contextualSpacing/>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право на воспроизведение программного обеспечения, ограниченное установкой (инсталляцией) и запуском данного программного обеспечения на ЭВМ, и осуществление действий, необходимых для функционирования программного обеспечения в соответствии с его назначением, а также обеспечения функционирования программного обеспечения.</w:t>
      </w:r>
    </w:p>
    <w:p w14:paraId="34900231" w14:textId="77777777" w:rsidR="003100E4" w:rsidRPr="006F0FC0" w:rsidRDefault="003100E4" w:rsidP="003100E4">
      <w:pPr>
        <w:numPr>
          <w:ilvl w:val="2"/>
          <w:numId w:val="10"/>
        </w:numPr>
        <w:spacing w:after="0" w:line="240" w:lineRule="auto"/>
        <w:ind w:left="0" w:firstLine="709"/>
        <w:contextualSpacing/>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право на изготовление копии программного обеспечения при условии, что эта копия предназначена только для архивных целей или для восстановления работоспособности программного обеспечения. При этом копия программного обеспечения не может быть использована в иных целях. </w:t>
      </w:r>
    </w:p>
    <w:p w14:paraId="13B0CF78" w14:textId="77777777" w:rsidR="003100E4" w:rsidRPr="006F0FC0" w:rsidRDefault="003100E4" w:rsidP="003100E4">
      <w:pPr>
        <w:numPr>
          <w:ilvl w:val="2"/>
          <w:numId w:val="10"/>
        </w:numPr>
        <w:spacing w:after="0" w:line="240" w:lineRule="auto"/>
        <w:ind w:left="0" w:firstLine="709"/>
        <w:contextualSpacing/>
        <w:jc w:val="both"/>
        <w:rPr>
          <w:rFonts w:ascii="Times New Roman" w:eastAsia="Times New Roman" w:hAnsi="Times New Roman"/>
          <w:sz w:val="24"/>
          <w:szCs w:val="24"/>
          <w:u w:val="single"/>
          <w:lang w:eastAsia="ru-RU"/>
        </w:rPr>
      </w:pPr>
      <w:r w:rsidRPr="006F0FC0">
        <w:rPr>
          <w:rFonts w:ascii="Times New Roman" w:eastAsia="Times New Roman" w:hAnsi="Times New Roman"/>
          <w:sz w:val="24"/>
          <w:szCs w:val="24"/>
          <w:u w:val="single"/>
          <w:lang w:eastAsia="ru-RU"/>
        </w:rPr>
        <w:t xml:space="preserve"> </w:t>
      </w:r>
      <w:r w:rsidRPr="006F0FC0">
        <w:rPr>
          <w:rFonts w:ascii="Times New Roman" w:eastAsia="Times New Roman" w:hAnsi="Times New Roman"/>
          <w:i/>
          <w:sz w:val="24"/>
          <w:szCs w:val="24"/>
          <w:u w:val="single"/>
          <w:lang w:eastAsia="ru-RU"/>
        </w:rPr>
        <w:t>(в зависимости от условий использования программного обеспечения и его назначения перечень предоставляемых по настоящему Договору прав может быть дополнен Сублицензиатом)</w:t>
      </w:r>
      <w:r w:rsidRPr="006F0FC0">
        <w:rPr>
          <w:rFonts w:ascii="Times New Roman" w:eastAsia="Times New Roman" w:hAnsi="Times New Roman"/>
          <w:sz w:val="24"/>
          <w:szCs w:val="24"/>
          <w:u w:val="single"/>
          <w:lang w:eastAsia="ru-RU"/>
        </w:rPr>
        <w:t>.</w:t>
      </w:r>
    </w:p>
    <w:p w14:paraId="0113F4E1" w14:textId="4190D75B" w:rsidR="003100E4" w:rsidRPr="006F0FC0" w:rsidRDefault="003100E4" w:rsidP="003100E4">
      <w:pPr>
        <w:numPr>
          <w:ilvl w:val="2"/>
          <w:numId w:val="10"/>
        </w:numPr>
        <w:spacing w:after="0" w:line="240" w:lineRule="auto"/>
        <w:ind w:left="0" w:firstLine="709"/>
        <w:contextualSpacing/>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Сублицензиату предоставляются все права использования программного обеспечения, которые хотя и не указаны в настоящем Договоре, но могут быть предоставлены Лицензиатом Сублицензиату в соответствии с условиями Лицензионного договора </w:t>
      </w:r>
      <w:r w:rsidR="00B05073" w:rsidRPr="006F0FC0">
        <w:rPr>
          <w:rFonts w:ascii="Times New Roman" w:eastAsia="Times New Roman" w:hAnsi="Times New Roman"/>
          <w:sz w:val="24"/>
          <w:szCs w:val="24"/>
          <w:lang w:eastAsia="ru-RU"/>
        </w:rPr>
        <w:t xml:space="preserve">от «__» __________ 20__ г. </w:t>
      </w:r>
      <w:r w:rsidRPr="006F0FC0">
        <w:rPr>
          <w:rFonts w:ascii="Times New Roman" w:eastAsia="Times New Roman" w:hAnsi="Times New Roman"/>
          <w:sz w:val="24"/>
          <w:szCs w:val="24"/>
          <w:lang w:eastAsia="ru-RU"/>
        </w:rPr>
        <w:t>№</w:t>
      </w:r>
      <w:r w:rsidRPr="006F0FC0">
        <w:rPr>
          <w:rFonts w:ascii="Times New Roman" w:eastAsia="Times New Roman" w:hAnsi="Times New Roman"/>
          <w:sz w:val="24"/>
          <w:szCs w:val="24"/>
          <w:lang w:val="en-US" w:eastAsia="ru-RU"/>
        </w:rPr>
        <w:t> </w:t>
      </w:r>
      <w:r w:rsidRPr="006F0FC0">
        <w:rPr>
          <w:rFonts w:ascii="Times New Roman" w:eastAsia="Times New Roman" w:hAnsi="Times New Roman"/>
          <w:sz w:val="24"/>
          <w:szCs w:val="24"/>
          <w:lang w:eastAsia="ru-RU"/>
        </w:rPr>
        <w:t xml:space="preserve">_______ </w:t>
      </w:r>
    </w:p>
    <w:p w14:paraId="75A61DBF" w14:textId="77777777" w:rsidR="003100E4" w:rsidRPr="006F0FC0" w:rsidRDefault="003100E4" w:rsidP="003100E4">
      <w:pPr>
        <w:numPr>
          <w:ilvl w:val="2"/>
          <w:numId w:val="10"/>
        </w:numPr>
        <w:spacing w:after="0" w:line="240" w:lineRule="auto"/>
        <w:ind w:left="0" w:firstLine="720"/>
        <w:contextualSpacing/>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Сублицензиат является конечным пользователем программного обеспечения и не имеет права передавать каким-либо способом программное обеспечение, права на его использование иным лицам. </w:t>
      </w:r>
      <w:r w:rsidRPr="006F0FC0">
        <w:rPr>
          <w:rFonts w:ascii="Times New Roman" w:eastAsia="Times New Roman" w:hAnsi="Times New Roman"/>
          <w:i/>
          <w:sz w:val="24"/>
          <w:szCs w:val="24"/>
          <w:lang w:eastAsia="ru-RU"/>
        </w:rPr>
        <w:t>(</w:t>
      </w:r>
      <w:proofErr w:type="gramStart"/>
      <w:r w:rsidRPr="006F0FC0">
        <w:rPr>
          <w:rFonts w:ascii="Times New Roman" w:eastAsia="Times New Roman" w:hAnsi="Times New Roman"/>
          <w:i/>
          <w:sz w:val="24"/>
          <w:szCs w:val="24"/>
          <w:lang w:eastAsia="ru-RU"/>
        </w:rPr>
        <w:t>В</w:t>
      </w:r>
      <w:proofErr w:type="gramEnd"/>
      <w:r w:rsidRPr="006F0FC0">
        <w:rPr>
          <w:rFonts w:ascii="Times New Roman" w:eastAsia="Times New Roman" w:hAnsi="Times New Roman"/>
          <w:i/>
          <w:sz w:val="24"/>
          <w:szCs w:val="24"/>
          <w:lang w:eastAsia="ru-RU"/>
        </w:rPr>
        <w:t xml:space="preserve"> случаях, когда Сублицензиат является не конечным пользователем, пункт может звучать так – «Сублицензиат не является конечным пользователем программного обеспечения и имеет право предоставлять полученное по настоящему Договору право использования программного обеспечения органам исполнительной власти города Москвы и подведомственным им учреждениям».)</w:t>
      </w:r>
      <w:r w:rsidRPr="006F0FC0">
        <w:rPr>
          <w:rFonts w:ascii="Times New Roman" w:eastAsia="Times New Roman" w:hAnsi="Times New Roman"/>
          <w:sz w:val="24"/>
          <w:szCs w:val="24"/>
          <w:lang w:eastAsia="ru-RU"/>
        </w:rPr>
        <w:t>.</w:t>
      </w:r>
    </w:p>
    <w:p w14:paraId="00D02992"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1.3.</w:t>
      </w:r>
      <w:r w:rsidRPr="006F0FC0">
        <w:rPr>
          <w:rFonts w:ascii="Times New Roman" w:eastAsia="Times New Roman" w:hAnsi="Times New Roman"/>
          <w:sz w:val="24"/>
          <w:szCs w:val="24"/>
          <w:lang w:eastAsia="ru-RU"/>
        </w:rPr>
        <w:tab/>
        <w:t xml:space="preserve">Лицензиат подтверждает и гарантирует, что он действует в пределах прав и полномочий, установленных правообладателем программного обеспечения, и на момент </w:t>
      </w:r>
      <w:r w:rsidRPr="006F0FC0">
        <w:rPr>
          <w:rFonts w:ascii="Times New Roman" w:eastAsia="Times New Roman" w:hAnsi="Times New Roman"/>
          <w:sz w:val="24"/>
          <w:szCs w:val="24"/>
          <w:lang w:eastAsia="ru-RU"/>
        </w:rPr>
        <w:lastRenderedPageBreak/>
        <w:t xml:space="preserve">предоставления Сублицензиату прав на программное обеспечение он является их законным и правомерным обладателем, а указанные права не заложены, не арестованы, не являются предметом исков третьих лиц. </w:t>
      </w:r>
    </w:p>
    <w:p w14:paraId="4CD76462"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1.4.</w:t>
      </w:r>
      <w:r w:rsidRPr="006F0FC0">
        <w:rPr>
          <w:rFonts w:ascii="Times New Roman" w:eastAsia="Times New Roman" w:hAnsi="Times New Roman"/>
          <w:sz w:val="24"/>
          <w:szCs w:val="24"/>
          <w:lang w:eastAsia="ru-RU"/>
        </w:rPr>
        <w:tab/>
        <w:t xml:space="preserve"> Ни одно из положений настоящего Договора не является и не может рассматриваться как отчуждение исключительных прав на интеллектуальную собственность правообладателя и/или лицензиара.</w:t>
      </w:r>
    </w:p>
    <w:p w14:paraId="7E32F318"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1.5.</w:t>
      </w:r>
      <w:r w:rsidRPr="006F0FC0">
        <w:rPr>
          <w:rFonts w:ascii="Times New Roman" w:eastAsia="Times New Roman" w:hAnsi="Times New Roman"/>
          <w:sz w:val="24"/>
          <w:szCs w:val="24"/>
          <w:lang w:eastAsia="ru-RU"/>
        </w:rPr>
        <w:tab/>
        <w:t>Сублицензиат соглашается не осуществлять следующие действия (если иные ограничения не установлены Лицензионными условиями):</w:t>
      </w:r>
    </w:p>
    <w:p w14:paraId="03A4CFD1" w14:textId="77777777" w:rsidR="003100E4" w:rsidRPr="006F0FC0" w:rsidRDefault="003100E4" w:rsidP="003100E4">
      <w:pPr>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1.5.1.</w:t>
      </w:r>
      <w:r w:rsidRPr="006F0FC0">
        <w:rPr>
          <w:rFonts w:ascii="Times New Roman" w:eastAsia="Times New Roman" w:hAnsi="Times New Roman"/>
          <w:sz w:val="24"/>
          <w:szCs w:val="24"/>
          <w:lang w:eastAsia="ru-RU"/>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передавать программное обеспечение, права на него на возмездной и безвозмездной основе третьим лицам (если такая передача не предусмотрена настоящим Договором).</w:t>
      </w:r>
    </w:p>
    <w:p w14:paraId="64C52E36"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1.6.</w:t>
      </w:r>
      <w:r w:rsidRPr="006F0FC0">
        <w:rPr>
          <w:rFonts w:ascii="Times New Roman" w:eastAsia="Times New Roman" w:hAnsi="Times New Roman"/>
          <w:sz w:val="24"/>
          <w:szCs w:val="24"/>
          <w:lang w:eastAsia="ru-RU"/>
        </w:rPr>
        <w:tab/>
        <w:t>В случае, когда передача прав на программное обеспечение сопровождается передачей сопроводительной документации или дополнительной информации, Лицензиат осуществляет передачу такой документации и информации по каналам электронной связи или иным способом, согласованным Сторонами. В случае если Стороны договорились о передаче документации / информации / копий программного обеспечения на материальных носителях, Лицензиат за свой счет организует передачу таких материальных носителей Сублицензиату, если Стороны не оговорили иной порядок (например, передачу материальных носителей в месте, обозначенном Лицензиатом).</w:t>
      </w:r>
    </w:p>
    <w:p w14:paraId="7B8AAAAD"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11C29F9E"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2.</w:t>
      </w:r>
      <w:r w:rsidRPr="006F0FC0">
        <w:rPr>
          <w:rFonts w:ascii="Times New Roman" w:eastAsia="Times New Roman" w:hAnsi="Times New Roman"/>
          <w:b/>
          <w:bCs/>
          <w:sz w:val="24"/>
          <w:szCs w:val="24"/>
          <w:lang w:eastAsia="ru-RU"/>
        </w:rPr>
        <w:tab/>
        <w:t>Условия предоставления простых (неисключительных) лицензий</w:t>
      </w:r>
    </w:p>
    <w:p w14:paraId="7272321C"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2.1.</w:t>
      </w:r>
      <w:r w:rsidRPr="006F0FC0">
        <w:rPr>
          <w:rFonts w:ascii="Times New Roman" w:eastAsia="Times New Roman" w:hAnsi="Times New Roman"/>
          <w:sz w:val="24"/>
          <w:szCs w:val="24"/>
          <w:lang w:eastAsia="ru-RU"/>
        </w:rPr>
        <w:tab/>
        <w:t>Лицензиат (согласно государственному контракту от «__» ____________ 20__ г. № ______________) предоставляет Сублицензиату простые (неисключительные) лицензии на использование программного обеспечения в течение срока, установленного государственным контрактом от «__» __________ 20__ г. №</w:t>
      </w:r>
      <w:r w:rsidRPr="006F0FC0">
        <w:rPr>
          <w:rFonts w:ascii="Times New Roman" w:eastAsia="Times New Roman" w:hAnsi="Times New Roman"/>
          <w:sz w:val="24"/>
          <w:szCs w:val="24"/>
          <w:lang w:val="en-US" w:eastAsia="ru-RU"/>
        </w:rPr>
        <w:t> </w:t>
      </w:r>
      <w:r w:rsidRPr="006F0FC0">
        <w:rPr>
          <w:rFonts w:ascii="Times New Roman" w:eastAsia="Times New Roman" w:hAnsi="Times New Roman"/>
          <w:sz w:val="24"/>
          <w:szCs w:val="24"/>
          <w:lang w:eastAsia="ru-RU"/>
        </w:rPr>
        <w:t>___________.</w:t>
      </w:r>
    </w:p>
    <w:p w14:paraId="21F9417A"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2.2.</w:t>
      </w:r>
      <w:r w:rsidRPr="006F0FC0">
        <w:rPr>
          <w:rFonts w:ascii="Times New Roman" w:eastAsia="Times New Roman" w:hAnsi="Times New Roman"/>
          <w:sz w:val="24"/>
          <w:szCs w:val="24"/>
          <w:lang w:eastAsia="ru-RU"/>
        </w:rPr>
        <w:tab/>
        <w:t>Простые (неисключительные) лицензии считаются предоставленными с момента подписания Лицензиатом и Сублицензиатом Акта приема-передачи прав использования программного обеспечения (далее – Акт приема-передачи прав).</w:t>
      </w:r>
    </w:p>
    <w:p w14:paraId="7251AEF9" w14:textId="745B79BA" w:rsidR="003100E4" w:rsidRPr="006F0FC0" w:rsidRDefault="003100E4" w:rsidP="003100E4">
      <w:pPr>
        <w:tabs>
          <w:tab w:val="left" w:pos="1276"/>
          <w:tab w:val="left" w:pos="4820"/>
          <w:tab w:val="left" w:pos="5812"/>
          <w:tab w:val="left" w:pos="6804"/>
        </w:tabs>
        <w:spacing w:after="0" w:line="240" w:lineRule="auto"/>
        <w:ind w:firstLine="720"/>
        <w:jc w:val="both"/>
        <w:rPr>
          <w:rFonts w:ascii="Times New Roman" w:eastAsia="Times New Roman" w:hAnsi="Times New Roman"/>
          <w:bCs/>
          <w:sz w:val="24"/>
          <w:szCs w:val="24"/>
          <w:lang w:eastAsia="ru-RU"/>
        </w:rPr>
      </w:pPr>
      <w:r w:rsidRPr="006F0FC0">
        <w:rPr>
          <w:rFonts w:ascii="Times New Roman" w:eastAsia="Times New Roman" w:hAnsi="Times New Roman"/>
          <w:bCs/>
          <w:sz w:val="24"/>
          <w:szCs w:val="24"/>
          <w:lang w:eastAsia="ru-RU"/>
        </w:rPr>
        <w:t>2.3.</w:t>
      </w:r>
      <w:r w:rsidRPr="006F0FC0">
        <w:rPr>
          <w:rFonts w:ascii="Times New Roman" w:eastAsia="Times New Roman" w:hAnsi="Times New Roman"/>
          <w:bCs/>
          <w:sz w:val="24"/>
          <w:szCs w:val="24"/>
          <w:lang w:eastAsia="ru-RU"/>
        </w:rPr>
        <w:tab/>
        <w:t>Сторона настоящего Договора вправе мотивированно отказаться от подписания Акта приема-передачи прав по настоящему Договору с направлением соответствующего письменного уведомления в адрес другой Стороны в случае если представленный для подписания Акт приема-передачи прав не соответствует по наименованиям, количеству и объему передаваемых прав условиям настоящего Договора, в том числе Приложению №</w:t>
      </w:r>
      <w:r w:rsidR="003B26CF" w:rsidRPr="006F0FC0">
        <w:rPr>
          <w:rFonts w:ascii="Times New Roman" w:eastAsia="Times New Roman" w:hAnsi="Times New Roman"/>
          <w:bCs/>
          <w:sz w:val="24"/>
          <w:szCs w:val="24"/>
          <w:lang w:eastAsia="ru-RU"/>
        </w:rPr>
        <w:t xml:space="preserve"> </w:t>
      </w:r>
      <w:r w:rsidRPr="006F0FC0">
        <w:rPr>
          <w:rFonts w:ascii="Times New Roman" w:eastAsia="Times New Roman" w:hAnsi="Times New Roman"/>
          <w:bCs/>
          <w:sz w:val="24"/>
          <w:szCs w:val="24"/>
          <w:lang w:eastAsia="ru-RU"/>
        </w:rPr>
        <w:t xml:space="preserve">1 (Спецификация прав использования </w:t>
      </w:r>
      <w:r w:rsidRPr="006F0FC0">
        <w:rPr>
          <w:rFonts w:ascii="Times New Roman" w:eastAsia="Times New Roman" w:hAnsi="Times New Roman"/>
          <w:sz w:val="24"/>
          <w:szCs w:val="24"/>
          <w:lang w:eastAsia="ru-RU"/>
        </w:rPr>
        <w:t>программного обеспечения</w:t>
      </w:r>
      <w:r w:rsidRPr="006F0FC0">
        <w:rPr>
          <w:rFonts w:ascii="Times New Roman" w:eastAsia="Times New Roman" w:hAnsi="Times New Roman"/>
          <w:bCs/>
          <w:sz w:val="24"/>
          <w:szCs w:val="24"/>
          <w:lang w:eastAsia="ru-RU"/>
        </w:rPr>
        <w:t>).</w:t>
      </w:r>
    </w:p>
    <w:p w14:paraId="42B27580" w14:textId="77777777" w:rsidR="003100E4" w:rsidRPr="006F0FC0" w:rsidRDefault="003100E4" w:rsidP="003100E4">
      <w:pPr>
        <w:spacing w:after="0" w:line="240" w:lineRule="auto"/>
        <w:ind w:firstLine="720"/>
        <w:jc w:val="both"/>
        <w:rPr>
          <w:rFonts w:ascii="Times New Roman" w:eastAsia="Times New Roman" w:hAnsi="Times New Roman"/>
          <w:bCs/>
          <w:sz w:val="24"/>
          <w:szCs w:val="24"/>
          <w:lang w:eastAsia="ru-RU"/>
        </w:rPr>
      </w:pPr>
    </w:p>
    <w:p w14:paraId="535290D5" w14:textId="77777777" w:rsidR="003100E4" w:rsidRPr="006F0FC0" w:rsidRDefault="003100E4" w:rsidP="003100E4">
      <w:pPr>
        <w:numPr>
          <w:ilvl w:val="0"/>
          <w:numId w:val="11"/>
        </w:numPr>
        <w:tabs>
          <w:tab w:val="left" w:pos="1276"/>
        </w:tabs>
        <w:spacing w:after="0" w:line="240" w:lineRule="auto"/>
        <w:ind w:left="0" w:firstLine="709"/>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Цена Договора</w:t>
      </w:r>
    </w:p>
    <w:p w14:paraId="218B1359" w14:textId="6CA29D4A" w:rsidR="003100E4" w:rsidRPr="006F0FC0" w:rsidRDefault="003100E4" w:rsidP="003100E4">
      <w:pPr>
        <w:numPr>
          <w:ilvl w:val="1"/>
          <w:numId w:val="11"/>
        </w:numPr>
        <w:tabs>
          <w:tab w:val="left" w:pos="1276"/>
          <w:tab w:val="left" w:pos="4820"/>
          <w:tab w:val="left" w:pos="5812"/>
          <w:tab w:val="left" w:pos="6804"/>
        </w:tabs>
        <w:spacing w:after="0" w:line="240" w:lineRule="auto"/>
        <w:ind w:left="0" w:firstLine="709"/>
        <w:jc w:val="both"/>
        <w:rPr>
          <w:rFonts w:ascii="Times New Roman" w:eastAsia="Times New Roman" w:hAnsi="Times New Roman"/>
          <w:bCs/>
          <w:sz w:val="24"/>
          <w:szCs w:val="24"/>
          <w:lang w:eastAsia="ru-RU"/>
        </w:rPr>
      </w:pPr>
      <w:r w:rsidRPr="006F0FC0">
        <w:rPr>
          <w:rFonts w:ascii="Times New Roman" w:eastAsia="Times New Roman" w:hAnsi="Times New Roman"/>
          <w:bCs/>
          <w:sz w:val="24"/>
          <w:szCs w:val="24"/>
          <w:lang w:eastAsia="ru-RU"/>
        </w:rPr>
        <w:t xml:space="preserve">Стоимость предоставляемых прав по настоящему Договору, под которой Сторонами понимается вознаграждение Лицензиата за предоставляемое Сублицензиату право использования программного обеспечения, включена в стоимость поставляемого программного обеспечения по государственному контракту от «__» ____________ 20__ г. </w:t>
      </w:r>
      <w:r w:rsidR="00B05073" w:rsidRPr="006F0FC0">
        <w:rPr>
          <w:rFonts w:ascii="Times New Roman" w:eastAsia="Times New Roman" w:hAnsi="Times New Roman"/>
          <w:bCs/>
          <w:sz w:val="24"/>
          <w:szCs w:val="24"/>
          <w:lang w:eastAsia="ru-RU"/>
        </w:rPr>
        <w:t>№ </w:t>
      </w:r>
      <w:r w:rsidRPr="006F0FC0">
        <w:rPr>
          <w:rFonts w:ascii="Times New Roman" w:eastAsia="Times New Roman" w:hAnsi="Times New Roman"/>
          <w:bCs/>
          <w:sz w:val="24"/>
          <w:szCs w:val="24"/>
          <w:lang w:eastAsia="ru-RU"/>
        </w:rPr>
        <w:t xml:space="preserve">______________ и уплачивается Лицензиату Заказчиком. В соответствии с </w:t>
      </w:r>
      <w:proofErr w:type="spellStart"/>
      <w:r w:rsidRPr="006F0FC0">
        <w:rPr>
          <w:rFonts w:ascii="Times New Roman" w:eastAsia="Times New Roman" w:hAnsi="Times New Roman"/>
          <w:bCs/>
          <w:sz w:val="24"/>
          <w:szCs w:val="24"/>
          <w:lang w:eastAsia="ru-RU"/>
        </w:rPr>
        <w:t>пп</w:t>
      </w:r>
      <w:proofErr w:type="spellEnd"/>
      <w:r w:rsidRPr="006F0FC0">
        <w:rPr>
          <w:rFonts w:ascii="Times New Roman" w:eastAsia="Times New Roman" w:hAnsi="Times New Roman"/>
          <w:bCs/>
          <w:sz w:val="24"/>
          <w:szCs w:val="24"/>
          <w:lang w:eastAsia="ru-RU"/>
        </w:rPr>
        <w:t>. 26 п. 2 ст. 149 НК РФ предоставление прав на использование программ для ЭВМ не подлежит обложению НДС.</w:t>
      </w:r>
    </w:p>
    <w:p w14:paraId="6F71FA3F"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029A3694" w14:textId="77777777" w:rsidR="003100E4" w:rsidRPr="006F0FC0" w:rsidRDefault="003100E4" w:rsidP="003100E4">
      <w:pPr>
        <w:tabs>
          <w:tab w:val="left" w:pos="1276"/>
        </w:tabs>
        <w:spacing w:after="0" w:line="240" w:lineRule="auto"/>
        <w:ind w:firstLine="709"/>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4.</w:t>
      </w:r>
      <w:r w:rsidRPr="006F0FC0">
        <w:rPr>
          <w:rFonts w:ascii="Times New Roman" w:eastAsia="Times New Roman" w:hAnsi="Times New Roman"/>
          <w:b/>
          <w:bCs/>
          <w:sz w:val="24"/>
          <w:szCs w:val="24"/>
          <w:lang w:eastAsia="ru-RU"/>
        </w:rPr>
        <w:tab/>
        <w:t>Срок действия предоставляемых прав</w:t>
      </w:r>
    </w:p>
    <w:p w14:paraId="712C909F" w14:textId="77777777" w:rsidR="003100E4" w:rsidRPr="006F0FC0" w:rsidRDefault="003100E4" w:rsidP="003100E4">
      <w:pPr>
        <w:tabs>
          <w:tab w:val="left" w:pos="1276"/>
        </w:tabs>
        <w:spacing w:after="0" w:line="240" w:lineRule="auto"/>
        <w:ind w:firstLine="709"/>
        <w:jc w:val="both"/>
        <w:rPr>
          <w:rFonts w:ascii="Times New Roman" w:eastAsia="Times New Roman" w:hAnsi="Times New Roman"/>
          <w:i/>
          <w:sz w:val="24"/>
          <w:szCs w:val="24"/>
          <w:lang w:eastAsia="ru-RU"/>
        </w:rPr>
      </w:pPr>
      <w:r w:rsidRPr="006F0FC0">
        <w:rPr>
          <w:rFonts w:ascii="Times New Roman" w:eastAsia="Times New Roman" w:hAnsi="Times New Roman"/>
          <w:sz w:val="24"/>
          <w:szCs w:val="24"/>
          <w:lang w:eastAsia="ru-RU"/>
        </w:rPr>
        <w:t>4.1.</w:t>
      </w:r>
      <w:r w:rsidRPr="006F0FC0">
        <w:rPr>
          <w:rFonts w:ascii="Times New Roman" w:eastAsia="Times New Roman" w:hAnsi="Times New Roman"/>
          <w:sz w:val="24"/>
          <w:szCs w:val="24"/>
          <w:lang w:eastAsia="ru-RU"/>
        </w:rPr>
        <w:tab/>
        <w:t xml:space="preserve">Права использования программного обеспечения по настоящему Договору предоставляются на весь срок действия исключительного права на программное обеспечение. </w:t>
      </w:r>
      <w:r w:rsidRPr="006F0FC0">
        <w:rPr>
          <w:rFonts w:ascii="Times New Roman" w:eastAsia="Times New Roman" w:hAnsi="Times New Roman"/>
          <w:i/>
          <w:sz w:val="24"/>
          <w:szCs w:val="24"/>
          <w:lang w:eastAsia="ru-RU"/>
        </w:rPr>
        <w:t>(Срок действия предоставляемых прав может быть изменён перед заключением настоящего Договора в зависимости от необходимого Сублицензиату срока использования программного обеспечения, а также в зависимости от особенностей регулирования правообладателем сроков предоставления права использования программного обеспечения).</w:t>
      </w:r>
    </w:p>
    <w:p w14:paraId="55B52131"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lastRenderedPageBreak/>
        <w:t>5.</w:t>
      </w:r>
      <w:r w:rsidRPr="006F0FC0">
        <w:rPr>
          <w:rFonts w:ascii="Times New Roman" w:eastAsia="Times New Roman" w:hAnsi="Times New Roman"/>
          <w:b/>
          <w:bCs/>
          <w:sz w:val="24"/>
          <w:szCs w:val="24"/>
          <w:lang w:eastAsia="ru-RU"/>
        </w:rPr>
        <w:tab/>
        <w:t>Ответственность Сторон</w:t>
      </w:r>
    </w:p>
    <w:p w14:paraId="20C74844"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5.1.</w:t>
      </w:r>
      <w:r w:rsidRPr="006F0FC0">
        <w:rPr>
          <w:rFonts w:ascii="Times New Roman" w:eastAsia="Times New Roman" w:hAnsi="Times New Roman"/>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82C2F06"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5.2.</w:t>
      </w:r>
      <w:r w:rsidRPr="006F0FC0">
        <w:rPr>
          <w:rFonts w:ascii="Times New Roman" w:eastAsia="Times New Roman" w:hAnsi="Times New Roman"/>
          <w:sz w:val="24"/>
          <w:szCs w:val="24"/>
          <w:lang w:eastAsia="ru-RU"/>
        </w:rPr>
        <w:tab/>
        <w:t xml:space="preserve">В случае предъявления к Сублицензиату третьими лицами претензий или исков, связанных с предоставляемыми по настоящему Договору правами, Сублицензиат, при условии что такие претензии или иски не связаны с нарушением последним предоставляемых по настоящему Договору прав, вправе потребовать от Лицензиата возмещения всех убытков, причиненных в связи с несоблюдением Лицензиатом гарантий, указанных в пункте 1.3 настоящего Договора или в связи с любыми иными обстоятельствами, возникшими по вине Лицензиата и послужившими основаниями для беспрепятственного использования </w:t>
      </w:r>
      <w:proofErr w:type="spellStart"/>
      <w:r w:rsidRPr="006F0FC0">
        <w:rPr>
          <w:rFonts w:ascii="Times New Roman" w:eastAsia="Times New Roman" w:hAnsi="Times New Roman"/>
          <w:sz w:val="24"/>
          <w:szCs w:val="24"/>
          <w:lang w:eastAsia="ru-RU"/>
        </w:rPr>
        <w:t>Сублицензитом</w:t>
      </w:r>
      <w:proofErr w:type="spellEnd"/>
      <w:r w:rsidRPr="006F0FC0">
        <w:rPr>
          <w:rFonts w:ascii="Times New Roman" w:eastAsia="Times New Roman" w:hAnsi="Times New Roman"/>
          <w:sz w:val="24"/>
          <w:szCs w:val="24"/>
          <w:lang w:eastAsia="ru-RU"/>
        </w:rPr>
        <w:t xml:space="preserve"> предоставленных ему по настоящему Договору прав, а Лицензиат обязуется самостоятельно и без участия Сублицензиата урегулировать все такие возможные претензии и/или иски третьих лиц, а также возместить Сублицензиату все причиненные в связи с такими претензиями и или исками убытки в полном объеме (включая, но не ограничиваясь, расходы на оплату вознаграждения адвокатов, расходы на оплату любых сумм в пользу третьих лиц на основании решения суда и иные расходы любого характера).</w:t>
      </w:r>
    </w:p>
    <w:p w14:paraId="7214B63E"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1FA06A27"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6.</w:t>
      </w:r>
      <w:r w:rsidRPr="006F0FC0">
        <w:rPr>
          <w:rFonts w:ascii="Times New Roman" w:eastAsia="Times New Roman" w:hAnsi="Times New Roman"/>
          <w:b/>
          <w:bCs/>
          <w:sz w:val="24"/>
          <w:szCs w:val="24"/>
          <w:lang w:eastAsia="ru-RU"/>
        </w:rPr>
        <w:tab/>
        <w:t>Изменение и расторжение настоящего Договора</w:t>
      </w:r>
    </w:p>
    <w:p w14:paraId="681516EF"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6.1.</w:t>
      </w:r>
      <w:r w:rsidRPr="006F0FC0">
        <w:rPr>
          <w:rFonts w:ascii="Times New Roman" w:eastAsia="Times New Roman" w:hAnsi="Times New Roman"/>
          <w:sz w:val="24"/>
          <w:szCs w:val="24"/>
          <w:lang w:eastAsia="ru-RU"/>
        </w:rPr>
        <w:tab/>
        <w:t>Любые изменения и дополнения, вносимые в настоящий Договор, оформляются дополнительными соглашениями, подписываемыми Лицензиатом и Сублицензиатом, и являющимися его неотъемлемыми частями.</w:t>
      </w:r>
    </w:p>
    <w:p w14:paraId="0C1DB495"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6.2.</w:t>
      </w:r>
      <w:r w:rsidRPr="006F0FC0">
        <w:rPr>
          <w:rFonts w:ascii="Times New Roman" w:eastAsia="Times New Roman" w:hAnsi="Times New Roman"/>
          <w:sz w:val="24"/>
          <w:szCs w:val="24"/>
          <w:lang w:eastAsia="ru-RU"/>
        </w:rPr>
        <w:tab/>
        <w:t>Настоящий Договор может быть расторгнут по основаниям и в порядке, установленным действующим законодательством. 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6AA55EDD"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6.3.</w:t>
      </w:r>
      <w:r w:rsidRPr="006F0FC0">
        <w:rPr>
          <w:rFonts w:ascii="Times New Roman" w:eastAsia="Times New Roman" w:hAnsi="Times New Roman"/>
          <w:sz w:val="24"/>
          <w:szCs w:val="24"/>
          <w:lang w:eastAsia="ru-RU"/>
        </w:rPr>
        <w:tab/>
        <w:t>Стороны обязуются в течение 3 (трех) календарных дней с момента изменения уведомлять друг друга об изменении своих реквизитов (адреса местонахождения, банковских реквизитов, телефонных номеров и пр.). В противном случае документы (либо иная информация), переданные по указанным в настоящем Договоре реквизитам, считаются полученными (т.е. надлежащим образом переданными).</w:t>
      </w:r>
    </w:p>
    <w:p w14:paraId="653540F7"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470A2729" w14:textId="77777777" w:rsidR="003100E4" w:rsidRPr="006F0FC0" w:rsidRDefault="003100E4" w:rsidP="003100E4">
      <w:pPr>
        <w:numPr>
          <w:ilvl w:val="0"/>
          <w:numId w:val="12"/>
        </w:numPr>
        <w:spacing w:after="0" w:line="240" w:lineRule="auto"/>
        <w:ind w:left="1276" w:hanging="567"/>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Порядок разрешения споров</w:t>
      </w:r>
    </w:p>
    <w:p w14:paraId="6B8D2B28" w14:textId="77777777" w:rsidR="003100E4" w:rsidRPr="006F0FC0" w:rsidRDefault="003100E4" w:rsidP="003100E4">
      <w:pPr>
        <w:numPr>
          <w:ilvl w:val="1"/>
          <w:numId w:val="12"/>
        </w:numPr>
        <w:tabs>
          <w:tab w:val="left" w:pos="1276"/>
        </w:tabs>
        <w:spacing w:after="0" w:line="240" w:lineRule="auto"/>
        <w:ind w:left="0" w:firstLine="70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21BD8084" w14:textId="77777777" w:rsidR="003100E4" w:rsidRPr="006F0FC0" w:rsidRDefault="003100E4" w:rsidP="003100E4">
      <w:pPr>
        <w:numPr>
          <w:ilvl w:val="1"/>
          <w:numId w:val="12"/>
        </w:numPr>
        <w:tabs>
          <w:tab w:val="left" w:pos="1276"/>
        </w:tabs>
        <w:spacing w:after="0" w:line="240" w:lineRule="auto"/>
        <w:ind w:left="0" w:firstLine="70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В случае </w:t>
      </w:r>
      <w:proofErr w:type="spellStart"/>
      <w:r w:rsidRPr="006F0FC0">
        <w:rPr>
          <w:rFonts w:ascii="Times New Roman" w:eastAsia="Times New Roman" w:hAnsi="Times New Roman"/>
          <w:sz w:val="24"/>
          <w:szCs w:val="24"/>
          <w:lang w:eastAsia="ru-RU"/>
        </w:rPr>
        <w:t>недостижения</w:t>
      </w:r>
      <w:proofErr w:type="spellEnd"/>
      <w:r w:rsidRPr="006F0FC0">
        <w:rPr>
          <w:rFonts w:ascii="Times New Roman" w:eastAsia="Times New Roman" w:hAnsi="Times New Roman"/>
          <w:sz w:val="24"/>
          <w:szCs w:val="24"/>
          <w:lang w:eastAsia="ru-RU"/>
        </w:rPr>
        <w:t xml:space="preserve"> взаимного согласия, споры по настоящему Договору разрешаются в Арбитражном суде города Москвы.</w:t>
      </w:r>
    </w:p>
    <w:p w14:paraId="7DF7F97A" w14:textId="77777777" w:rsidR="003100E4" w:rsidRPr="006F0FC0" w:rsidRDefault="003100E4" w:rsidP="003100E4">
      <w:pPr>
        <w:spacing w:after="0" w:line="240" w:lineRule="auto"/>
        <w:ind w:firstLine="709"/>
        <w:jc w:val="both"/>
        <w:rPr>
          <w:rFonts w:ascii="Times New Roman" w:eastAsia="Times New Roman" w:hAnsi="Times New Roman"/>
          <w:b/>
          <w:bCs/>
          <w:sz w:val="24"/>
          <w:szCs w:val="24"/>
          <w:lang w:eastAsia="ru-RU"/>
        </w:rPr>
      </w:pPr>
    </w:p>
    <w:p w14:paraId="2D2ABFFF"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8.</w:t>
      </w:r>
      <w:r w:rsidRPr="006F0FC0">
        <w:rPr>
          <w:rFonts w:ascii="Times New Roman" w:eastAsia="Times New Roman" w:hAnsi="Times New Roman"/>
          <w:b/>
          <w:bCs/>
          <w:sz w:val="24"/>
          <w:szCs w:val="24"/>
          <w:lang w:eastAsia="ru-RU"/>
        </w:rPr>
        <w:tab/>
        <w:t>Прочие условия</w:t>
      </w:r>
    </w:p>
    <w:p w14:paraId="5C146B15"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8.1.</w:t>
      </w:r>
      <w:r w:rsidRPr="006F0FC0">
        <w:rPr>
          <w:rFonts w:ascii="Times New Roman" w:eastAsia="Times New Roman" w:hAnsi="Times New Roman"/>
          <w:sz w:val="24"/>
          <w:szCs w:val="24"/>
          <w:lang w:eastAsia="ru-RU"/>
        </w:rPr>
        <w:tab/>
        <w:t>Настоящий Договор заключен на срок предоставления прав, указанный в пункте 4.1 настоящего Договора.</w:t>
      </w:r>
    </w:p>
    <w:p w14:paraId="165CEF7B"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8.2.</w:t>
      </w:r>
      <w:r w:rsidRPr="006F0FC0">
        <w:rPr>
          <w:rFonts w:ascii="Times New Roman" w:eastAsia="Times New Roman" w:hAnsi="Times New Roman"/>
          <w:sz w:val="24"/>
          <w:szCs w:val="24"/>
          <w:lang w:eastAsia="ru-RU"/>
        </w:rPr>
        <w:tab/>
        <w:t>Все вопросы, не урегулированные в настоящем Договоре, разрешаются в соответствии с действующим законодательством Российской Федерации.</w:t>
      </w:r>
    </w:p>
    <w:p w14:paraId="065BF5EA"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8.3.</w:t>
      </w:r>
      <w:r w:rsidRPr="006F0FC0">
        <w:rPr>
          <w:rFonts w:ascii="Times New Roman" w:eastAsia="Times New Roman" w:hAnsi="Times New Roman"/>
          <w:sz w:val="24"/>
          <w:szCs w:val="24"/>
          <w:lang w:eastAsia="ru-RU"/>
        </w:rPr>
        <w:tab/>
        <w:t>Настоящий Договор составлен в 3 (трех) экземплярах, имеющих равную юридическую силу, по одному для каждой из Сторон, третий экземпляр для Заказчика по государственному контракту от «__» ____________ 20__ г. № ______________.</w:t>
      </w:r>
    </w:p>
    <w:p w14:paraId="10F5B647" w14:textId="77777777" w:rsidR="003100E4" w:rsidRPr="006F0FC0" w:rsidRDefault="003100E4" w:rsidP="003100E4">
      <w:pPr>
        <w:tabs>
          <w:tab w:val="left" w:pos="1276"/>
        </w:tabs>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8.4.</w:t>
      </w:r>
      <w:r w:rsidRPr="006F0FC0">
        <w:rPr>
          <w:rFonts w:ascii="Times New Roman" w:eastAsia="Times New Roman" w:hAnsi="Times New Roman"/>
          <w:sz w:val="24"/>
          <w:szCs w:val="24"/>
          <w:lang w:eastAsia="ru-RU"/>
        </w:rPr>
        <w:tab/>
        <w:t>К настоящему Договору прилагается и является его неотъемлемой частью:</w:t>
      </w:r>
    </w:p>
    <w:p w14:paraId="3D5E71F9" w14:textId="77777777" w:rsidR="003100E4" w:rsidRPr="006F0FC0" w:rsidRDefault="003100E4" w:rsidP="003100E4">
      <w:pPr>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Приложение 1 – Спецификация прав использования программного обеспечения;</w:t>
      </w:r>
    </w:p>
    <w:p w14:paraId="6B472F6D" w14:textId="77777777" w:rsidR="003100E4" w:rsidRPr="006F0FC0" w:rsidRDefault="003100E4" w:rsidP="003100E4">
      <w:pPr>
        <w:spacing w:after="0" w:line="240" w:lineRule="auto"/>
        <w:ind w:firstLine="720"/>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Приложение 2 – Форма Акта приема-передачи прав использования программного обеспечения.</w:t>
      </w:r>
    </w:p>
    <w:p w14:paraId="24F35DDD" w14:textId="77777777" w:rsidR="003100E4" w:rsidRPr="006F0FC0" w:rsidRDefault="003100E4" w:rsidP="003100E4">
      <w:pPr>
        <w:spacing w:after="0" w:line="240" w:lineRule="auto"/>
        <w:ind w:firstLine="720"/>
        <w:jc w:val="both"/>
        <w:rPr>
          <w:rFonts w:ascii="Times New Roman" w:eastAsia="Times New Roman" w:hAnsi="Times New Roman"/>
          <w:b/>
          <w:bCs/>
          <w:sz w:val="24"/>
          <w:szCs w:val="24"/>
          <w:lang w:eastAsia="ru-RU"/>
        </w:rPr>
      </w:pPr>
    </w:p>
    <w:p w14:paraId="2764A51A" w14:textId="77777777" w:rsidR="003100E4" w:rsidRPr="006F0FC0" w:rsidRDefault="003100E4" w:rsidP="003100E4">
      <w:pPr>
        <w:numPr>
          <w:ilvl w:val="0"/>
          <w:numId w:val="13"/>
        </w:numPr>
        <w:tabs>
          <w:tab w:val="left" w:pos="1276"/>
        </w:tabs>
        <w:spacing w:after="0" w:line="240" w:lineRule="auto"/>
        <w:ind w:hanging="11"/>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Реквизиты и подписи Сторон</w:t>
      </w:r>
    </w:p>
    <w:p w14:paraId="5B1EAAAA" w14:textId="77777777" w:rsidR="003100E4" w:rsidRPr="006F0FC0" w:rsidRDefault="003100E4" w:rsidP="003100E4">
      <w:pPr>
        <w:spacing w:after="0" w:line="240" w:lineRule="auto"/>
        <w:jc w:val="both"/>
        <w:rPr>
          <w:rFonts w:ascii="Times New Roman" w:eastAsia="Times New Roman" w:hAnsi="Times New Roman"/>
          <w:b/>
          <w:bCs/>
          <w:sz w:val="24"/>
          <w:szCs w:val="24"/>
          <w:lang w:eastAsia="ru-RU"/>
        </w:rPr>
      </w:pPr>
    </w:p>
    <w:p w14:paraId="42861BE4" w14:textId="77777777" w:rsidR="003100E4" w:rsidRPr="006F0FC0" w:rsidRDefault="003100E4" w:rsidP="003100E4">
      <w:pPr>
        <w:spacing w:after="0" w:line="240" w:lineRule="auto"/>
        <w:jc w:val="both"/>
        <w:rPr>
          <w:rFonts w:ascii="Times New Roman" w:eastAsia="Times New Roman" w:hAnsi="Times New Roman"/>
          <w:b/>
          <w:bCs/>
          <w:sz w:val="24"/>
          <w:szCs w:val="24"/>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100E4" w:rsidRPr="006F0FC0" w14:paraId="71D0809E" w14:textId="77777777" w:rsidTr="00F460ED">
        <w:tc>
          <w:tcPr>
            <w:tcW w:w="4870" w:type="dxa"/>
            <w:hideMark/>
          </w:tcPr>
          <w:p w14:paraId="2DE8D564" w14:textId="77777777" w:rsidR="003100E4" w:rsidRPr="006F0FC0" w:rsidRDefault="003100E4" w:rsidP="00F460ED">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Сублицензиат:</w:t>
            </w:r>
          </w:p>
        </w:tc>
        <w:tc>
          <w:tcPr>
            <w:tcW w:w="4871" w:type="dxa"/>
            <w:hideMark/>
          </w:tcPr>
          <w:p w14:paraId="584F35D1" w14:textId="77777777" w:rsidR="003100E4" w:rsidRPr="006F0FC0" w:rsidRDefault="003100E4" w:rsidP="00F460ED">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Лицензиат:</w:t>
            </w:r>
          </w:p>
        </w:tc>
      </w:tr>
      <w:tr w:rsidR="003100E4" w:rsidRPr="006F0FC0" w14:paraId="23C66109" w14:textId="77777777" w:rsidTr="00F460ED">
        <w:tc>
          <w:tcPr>
            <w:tcW w:w="4870" w:type="dxa"/>
            <w:hideMark/>
          </w:tcPr>
          <w:p w14:paraId="66E32A9A" w14:textId="77777777" w:rsidR="003100E4" w:rsidRPr="006F0FC0" w:rsidRDefault="003100E4" w:rsidP="00F460ED">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_________________________</w:t>
            </w:r>
          </w:p>
        </w:tc>
        <w:tc>
          <w:tcPr>
            <w:tcW w:w="4871" w:type="dxa"/>
            <w:hideMark/>
          </w:tcPr>
          <w:p w14:paraId="33E643DE" w14:textId="77777777" w:rsidR="003100E4" w:rsidRPr="006F0FC0" w:rsidRDefault="003100E4" w:rsidP="00F460ED">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_________________________</w:t>
            </w:r>
          </w:p>
        </w:tc>
      </w:tr>
      <w:tr w:rsidR="003100E4" w:rsidRPr="006F0FC0" w14:paraId="1D4A0C24" w14:textId="77777777" w:rsidTr="00F460ED">
        <w:tc>
          <w:tcPr>
            <w:tcW w:w="4870" w:type="dxa"/>
          </w:tcPr>
          <w:p w14:paraId="0C855164" w14:textId="77777777" w:rsidR="003100E4" w:rsidRPr="006F0FC0" w:rsidRDefault="003100E4" w:rsidP="00F460ED">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_____________(___________)</w:t>
            </w:r>
          </w:p>
          <w:p w14:paraId="719028DD" w14:textId="77777777" w:rsidR="003100E4" w:rsidRPr="006F0FC0" w:rsidRDefault="003100E4" w:rsidP="00F460ED">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 xml:space="preserve"> М.П.</w:t>
            </w:r>
          </w:p>
        </w:tc>
        <w:tc>
          <w:tcPr>
            <w:tcW w:w="4871" w:type="dxa"/>
          </w:tcPr>
          <w:p w14:paraId="427CA7B0" w14:textId="77777777" w:rsidR="003100E4" w:rsidRPr="006F0FC0" w:rsidRDefault="003100E4" w:rsidP="00F460ED">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_____________(___________)</w:t>
            </w:r>
          </w:p>
          <w:p w14:paraId="4339D916" w14:textId="77777777" w:rsidR="003100E4" w:rsidRPr="006F0FC0" w:rsidRDefault="003100E4" w:rsidP="00F460ED">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М.П.</w:t>
            </w:r>
          </w:p>
        </w:tc>
      </w:tr>
    </w:tbl>
    <w:p w14:paraId="4878BA6D" w14:textId="77777777" w:rsidR="008C1FA0" w:rsidRPr="006F0FC0" w:rsidRDefault="008C1FA0" w:rsidP="008C1FA0">
      <w:pPr>
        <w:spacing w:after="0" w:line="240" w:lineRule="auto"/>
        <w:jc w:val="both"/>
        <w:rPr>
          <w:rFonts w:ascii="Times New Roman" w:eastAsia="Times New Roman" w:hAnsi="Times New Roman"/>
          <w:b/>
          <w:bCs/>
          <w:sz w:val="24"/>
          <w:szCs w:val="24"/>
          <w:lang w:eastAsia="ru-RU"/>
        </w:rPr>
      </w:pPr>
    </w:p>
    <w:p w14:paraId="5A94CC73" w14:textId="77777777" w:rsidR="008C1FA0" w:rsidRPr="006F0FC0" w:rsidRDefault="008C1FA0" w:rsidP="008C1FA0">
      <w:pPr>
        <w:tabs>
          <w:tab w:val="left" w:pos="4820"/>
          <w:tab w:val="left" w:pos="5812"/>
          <w:tab w:val="left" w:pos="6804"/>
        </w:tabs>
        <w:spacing w:after="0" w:line="240" w:lineRule="auto"/>
        <w:ind w:left="5103"/>
        <w:jc w:val="center"/>
        <w:rPr>
          <w:rFonts w:ascii="Times New Roman" w:eastAsia="Times New Roman" w:hAnsi="Times New Roman"/>
          <w:bCs/>
          <w:sz w:val="24"/>
          <w:szCs w:val="24"/>
          <w:lang w:eastAsia="ru-RU"/>
        </w:rPr>
      </w:pPr>
    </w:p>
    <w:p w14:paraId="1974445A" w14:textId="77777777" w:rsidR="008C1FA0" w:rsidRPr="006F0FC0" w:rsidRDefault="008C1FA0" w:rsidP="008C1FA0">
      <w:pPr>
        <w:spacing w:after="0" w:line="240" w:lineRule="auto"/>
        <w:rPr>
          <w:rFonts w:ascii="Times New Roman" w:eastAsia="Times New Roman" w:hAnsi="Times New Roman"/>
          <w:bCs/>
          <w:sz w:val="24"/>
          <w:szCs w:val="24"/>
          <w:lang w:eastAsia="ru-RU"/>
        </w:rPr>
      </w:pPr>
      <w:r w:rsidRPr="006F0FC0">
        <w:rPr>
          <w:rFonts w:ascii="Times New Roman" w:eastAsia="Times New Roman" w:hAnsi="Times New Roman"/>
          <w:bCs/>
          <w:sz w:val="24"/>
          <w:szCs w:val="24"/>
          <w:lang w:eastAsia="ru-RU"/>
        </w:rPr>
        <w:br w:type="page"/>
      </w:r>
    </w:p>
    <w:p w14:paraId="1C6EEBBE" w14:textId="77777777" w:rsidR="008C1FA0" w:rsidRPr="006F0FC0" w:rsidRDefault="008C1FA0" w:rsidP="008C1FA0">
      <w:pPr>
        <w:tabs>
          <w:tab w:val="left" w:pos="4820"/>
          <w:tab w:val="left" w:pos="5812"/>
          <w:tab w:val="left" w:pos="6804"/>
        </w:tabs>
        <w:spacing w:after="0" w:line="240" w:lineRule="auto"/>
        <w:ind w:left="5103"/>
        <w:jc w:val="center"/>
        <w:rPr>
          <w:rFonts w:ascii="Times New Roman" w:eastAsia="Times New Roman" w:hAnsi="Times New Roman"/>
          <w:sz w:val="24"/>
          <w:szCs w:val="24"/>
          <w:lang w:eastAsia="ru-RU"/>
        </w:rPr>
      </w:pPr>
      <w:r w:rsidRPr="006F0FC0">
        <w:rPr>
          <w:rFonts w:ascii="Times New Roman" w:eastAsia="Times New Roman" w:hAnsi="Times New Roman"/>
          <w:bCs/>
          <w:sz w:val="24"/>
          <w:szCs w:val="24"/>
          <w:lang w:eastAsia="ru-RU"/>
        </w:rPr>
        <w:lastRenderedPageBreak/>
        <w:t>Приложение № 1</w:t>
      </w:r>
    </w:p>
    <w:p w14:paraId="66569098" w14:textId="77777777" w:rsidR="008C1FA0" w:rsidRPr="006F0FC0" w:rsidRDefault="008C1FA0" w:rsidP="008C1FA0">
      <w:pPr>
        <w:tabs>
          <w:tab w:val="left" w:pos="4820"/>
          <w:tab w:val="left" w:pos="5812"/>
          <w:tab w:val="left" w:pos="6804"/>
        </w:tabs>
        <w:spacing w:after="0" w:line="240" w:lineRule="auto"/>
        <w:ind w:left="5103"/>
        <w:jc w:val="center"/>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к </w:t>
      </w:r>
      <w:proofErr w:type="spellStart"/>
      <w:r w:rsidRPr="006F0FC0">
        <w:rPr>
          <w:rFonts w:ascii="Times New Roman" w:eastAsia="Times New Roman" w:hAnsi="Times New Roman"/>
          <w:sz w:val="24"/>
          <w:szCs w:val="24"/>
          <w:lang w:eastAsia="ru-RU"/>
        </w:rPr>
        <w:t>Сублицензионному</w:t>
      </w:r>
      <w:proofErr w:type="spellEnd"/>
      <w:r w:rsidRPr="006F0FC0">
        <w:rPr>
          <w:rFonts w:ascii="Times New Roman" w:eastAsia="Times New Roman" w:hAnsi="Times New Roman"/>
          <w:sz w:val="24"/>
          <w:szCs w:val="24"/>
          <w:lang w:eastAsia="ru-RU"/>
        </w:rPr>
        <w:t xml:space="preserve"> договору</w:t>
      </w:r>
    </w:p>
    <w:p w14:paraId="21F5F661" w14:textId="77777777" w:rsidR="008C1FA0" w:rsidRPr="006F0FC0" w:rsidRDefault="008C1FA0" w:rsidP="008C1FA0">
      <w:pPr>
        <w:tabs>
          <w:tab w:val="left" w:pos="4820"/>
          <w:tab w:val="left" w:pos="5812"/>
          <w:tab w:val="left" w:pos="6804"/>
        </w:tabs>
        <w:spacing w:after="0" w:line="240" w:lineRule="auto"/>
        <w:ind w:left="5103"/>
        <w:jc w:val="center"/>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___________ от «__» _______ 20__ г.</w:t>
      </w:r>
    </w:p>
    <w:p w14:paraId="73F9B4F0" w14:textId="77777777" w:rsidR="008C1FA0" w:rsidRPr="006F0FC0" w:rsidRDefault="008C1FA0" w:rsidP="008C1FA0">
      <w:pPr>
        <w:tabs>
          <w:tab w:val="left" w:pos="4820"/>
          <w:tab w:val="left" w:pos="5812"/>
          <w:tab w:val="left" w:pos="6804"/>
        </w:tabs>
        <w:spacing w:after="0" w:line="240" w:lineRule="auto"/>
        <w:ind w:firstLine="720"/>
        <w:jc w:val="right"/>
        <w:rPr>
          <w:rFonts w:ascii="Times New Roman" w:eastAsia="Times New Roman" w:hAnsi="Times New Roman"/>
          <w:b/>
          <w:bCs/>
          <w:sz w:val="24"/>
          <w:szCs w:val="24"/>
          <w:lang w:eastAsia="ru-RU"/>
        </w:rPr>
      </w:pPr>
    </w:p>
    <w:p w14:paraId="4D9F42E3" w14:textId="77777777" w:rsidR="008C1FA0" w:rsidRPr="006F0FC0" w:rsidRDefault="008C1FA0" w:rsidP="008C1FA0">
      <w:pPr>
        <w:tabs>
          <w:tab w:val="left" w:pos="4820"/>
          <w:tab w:val="left" w:pos="5812"/>
          <w:tab w:val="left" w:pos="6804"/>
        </w:tabs>
        <w:spacing w:after="0" w:line="240" w:lineRule="auto"/>
        <w:ind w:firstLine="720"/>
        <w:jc w:val="center"/>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 xml:space="preserve">Спецификация прав использования </w:t>
      </w:r>
      <w:r w:rsidRPr="006F0FC0">
        <w:rPr>
          <w:rFonts w:ascii="Times New Roman" w:eastAsia="Times New Roman" w:hAnsi="Times New Roman"/>
          <w:b/>
          <w:sz w:val="24"/>
          <w:szCs w:val="24"/>
          <w:lang w:eastAsia="ru-RU"/>
        </w:rPr>
        <w:t>программного обеспечения</w:t>
      </w:r>
    </w:p>
    <w:p w14:paraId="71D5E749" w14:textId="77777777" w:rsidR="008C1FA0" w:rsidRPr="006F0FC0" w:rsidRDefault="008C1FA0" w:rsidP="008C1FA0">
      <w:pPr>
        <w:tabs>
          <w:tab w:val="left" w:pos="4820"/>
          <w:tab w:val="left" w:pos="5812"/>
          <w:tab w:val="left" w:pos="6804"/>
        </w:tabs>
        <w:spacing w:after="0" w:line="240" w:lineRule="auto"/>
        <w:ind w:firstLine="720"/>
        <w:jc w:val="center"/>
        <w:rPr>
          <w:rFonts w:ascii="Times New Roman" w:eastAsia="Times New Roman" w:hAnsi="Times New Roman"/>
          <w:b/>
          <w:bCs/>
          <w:sz w:val="24"/>
          <w:szCs w:val="24"/>
          <w:lang w:eastAsia="ru-RU"/>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268"/>
        <w:gridCol w:w="1567"/>
        <w:gridCol w:w="2419"/>
      </w:tblGrid>
      <w:tr w:rsidR="008C1FA0" w:rsidRPr="006F0FC0" w14:paraId="4772557E"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E025"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1B266"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Наименование программного обеспечения</w:t>
            </w:r>
          </w:p>
        </w:tc>
        <w:tc>
          <w:tcPr>
            <w:tcW w:w="2268" w:type="dxa"/>
            <w:tcBorders>
              <w:top w:val="single" w:sz="4" w:space="0" w:color="auto"/>
              <w:left w:val="single" w:sz="4" w:space="0" w:color="auto"/>
              <w:bottom w:val="single" w:sz="4" w:space="0" w:color="auto"/>
              <w:right w:val="single" w:sz="4" w:space="0" w:color="auto"/>
            </w:tcBorders>
            <w:vAlign w:val="center"/>
          </w:tcPr>
          <w:p w14:paraId="2445CD6C"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Срок действия предоставляемых прав использования программного обеспечения</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65DF6"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Количество пользователей/устройств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62E9"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Вознаграждение за предоставляемое право использования программного обеспечения (НДС не облагается), руб.</w:t>
            </w:r>
          </w:p>
        </w:tc>
      </w:tr>
      <w:tr w:rsidR="008C1FA0" w:rsidRPr="006F0FC0" w14:paraId="4774EFD2"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vAlign w:val="center"/>
          </w:tcPr>
          <w:p w14:paraId="08469C3E" w14:textId="77777777" w:rsidR="008C1FA0" w:rsidRPr="006F0FC0" w:rsidRDefault="008C1FA0" w:rsidP="0009294A">
            <w:pPr>
              <w:tabs>
                <w:tab w:val="left" w:pos="4820"/>
                <w:tab w:val="left" w:pos="5812"/>
                <w:tab w:val="left" w:pos="6804"/>
              </w:tabs>
              <w:spacing w:after="0" w:line="240" w:lineRule="auto"/>
              <w:rPr>
                <w:rFonts w:ascii="Times New Roman" w:eastAsia="Times New Roman" w:hAnsi="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14:paraId="17E4A55B" w14:textId="77777777" w:rsidR="008C1FA0" w:rsidRPr="006F0FC0" w:rsidRDefault="008C1FA0" w:rsidP="0009294A">
            <w:pPr>
              <w:spacing w:after="0" w:line="240" w:lineRule="auto"/>
              <w:rPr>
                <w:rFonts w:ascii="Times New Roman" w:eastAsia="Arial Unicode MS"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14:paraId="39A85BB1"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vAlign w:val="center"/>
          </w:tcPr>
          <w:p w14:paraId="0AD261A8"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2419" w:type="dxa"/>
            <w:tcBorders>
              <w:top w:val="single" w:sz="4" w:space="0" w:color="auto"/>
              <w:left w:val="single" w:sz="4" w:space="0" w:color="auto"/>
              <w:bottom w:val="single" w:sz="4" w:space="0" w:color="auto"/>
              <w:right w:val="single" w:sz="4" w:space="0" w:color="auto"/>
            </w:tcBorders>
            <w:vAlign w:val="center"/>
          </w:tcPr>
          <w:p w14:paraId="43F92107" w14:textId="77777777" w:rsidR="008C1FA0" w:rsidRPr="006F0FC0" w:rsidRDefault="008C1FA0" w:rsidP="0009294A">
            <w:pPr>
              <w:spacing w:after="0" w:line="240" w:lineRule="auto"/>
              <w:ind w:right="231" w:firstLine="720"/>
              <w:jc w:val="right"/>
              <w:rPr>
                <w:rFonts w:ascii="Times New Roman" w:eastAsia="Arial Unicode MS" w:hAnsi="Times New Roman"/>
                <w:sz w:val="20"/>
                <w:szCs w:val="20"/>
                <w:lang w:eastAsia="ru-RU"/>
              </w:rPr>
            </w:pPr>
          </w:p>
        </w:tc>
      </w:tr>
      <w:tr w:rsidR="008C1FA0" w:rsidRPr="006F0FC0" w14:paraId="2BA7C6A9"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vAlign w:val="center"/>
          </w:tcPr>
          <w:p w14:paraId="6C2122CE" w14:textId="77777777" w:rsidR="008C1FA0" w:rsidRPr="006F0FC0" w:rsidRDefault="008C1FA0" w:rsidP="0009294A">
            <w:pPr>
              <w:tabs>
                <w:tab w:val="left" w:pos="4820"/>
                <w:tab w:val="left" w:pos="5812"/>
                <w:tab w:val="left" w:pos="6804"/>
              </w:tabs>
              <w:spacing w:after="0" w:line="240" w:lineRule="auto"/>
              <w:jc w:val="both"/>
              <w:rPr>
                <w:rFonts w:ascii="Times New Roman" w:eastAsia="Times New Roman" w:hAnsi="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vAlign w:val="bottom"/>
          </w:tcPr>
          <w:p w14:paraId="4E4118AB" w14:textId="77777777" w:rsidR="008C1FA0" w:rsidRPr="006F0FC0" w:rsidRDefault="008C1FA0" w:rsidP="0009294A">
            <w:pPr>
              <w:spacing w:after="0" w:line="240" w:lineRule="auto"/>
              <w:rPr>
                <w:rFonts w:ascii="Times New Roman" w:eastAsia="Arial Unicode MS"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14:paraId="325C3E40"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vAlign w:val="center"/>
          </w:tcPr>
          <w:p w14:paraId="17CCE6D5"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2419" w:type="dxa"/>
            <w:tcBorders>
              <w:top w:val="single" w:sz="4" w:space="0" w:color="auto"/>
              <w:left w:val="single" w:sz="4" w:space="0" w:color="auto"/>
              <w:bottom w:val="single" w:sz="4" w:space="0" w:color="auto"/>
              <w:right w:val="single" w:sz="4" w:space="0" w:color="auto"/>
            </w:tcBorders>
            <w:vAlign w:val="center"/>
          </w:tcPr>
          <w:p w14:paraId="2AC03B18" w14:textId="77777777" w:rsidR="008C1FA0" w:rsidRPr="006F0FC0" w:rsidRDefault="008C1FA0" w:rsidP="0009294A">
            <w:pPr>
              <w:spacing w:after="0" w:line="240" w:lineRule="auto"/>
              <w:ind w:right="231" w:firstLine="720"/>
              <w:jc w:val="right"/>
              <w:rPr>
                <w:rFonts w:ascii="Times New Roman" w:eastAsia="Arial Unicode MS" w:hAnsi="Times New Roman"/>
                <w:sz w:val="20"/>
                <w:szCs w:val="20"/>
                <w:lang w:eastAsia="ru-RU"/>
              </w:rPr>
            </w:pPr>
          </w:p>
        </w:tc>
      </w:tr>
      <w:tr w:rsidR="008C1FA0" w:rsidRPr="006F0FC0" w14:paraId="5584E299" w14:textId="77777777" w:rsidTr="0009294A">
        <w:trPr>
          <w:cantSplit/>
          <w:trHeight w:val="50"/>
          <w:jc w:val="center"/>
        </w:trPr>
        <w:tc>
          <w:tcPr>
            <w:tcW w:w="7232" w:type="dxa"/>
            <w:gridSpan w:val="4"/>
            <w:tcBorders>
              <w:top w:val="single" w:sz="4" w:space="0" w:color="auto"/>
              <w:left w:val="single" w:sz="4" w:space="0" w:color="auto"/>
              <w:bottom w:val="single" w:sz="4" w:space="0" w:color="auto"/>
              <w:right w:val="single" w:sz="4" w:space="0" w:color="auto"/>
            </w:tcBorders>
          </w:tcPr>
          <w:p w14:paraId="5E7D0B0C" w14:textId="77777777" w:rsidR="008C1FA0" w:rsidRPr="006F0FC0" w:rsidRDefault="008C1FA0" w:rsidP="0009294A">
            <w:pPr>
              <w:tabs>
                <w:tab w:val="left" w:pos="4820"/>
                <w:tab w:val="left" w:pos="5812"/>
                <w:tab w:val="left" w:pos="6804"/>
              </w:tabs>
              <w:spacing w:after="0" w:line="240" w:lineRule="auto"/>
              <w:ind w:firstLine="720"/>
              <w:jc w:val="right"/>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ИТОГО:</w:t>
            </w:r>
          </w:p>
        </w:tc>
        <w:tc>
          <w:tcPr>
            <w:tcW w:w="2419" w:type="dxa"/>
            <w:tcBorders>
              <w:top w:val="single" w:sz="4" w:space="0" w:color="auto"/>
              <w:left w:val="single" w:sz="4" w:space="0" w:color="auto"/>
              <w:bottom w:val="single" w:sz="4" w:space="0" w:color="auto"/>
              <w:right w:val="single" w:sz="4" w:space="0" w:color="auto"/>
            </w:tcBorders>
            <w:vAlign w:val="center"/>
          </w:tcPr>
          <w:p w14:paraId="7E1DBA66" w14:textId="77777777" w:rsidR="008C1FA0" w:rsidRPr="006F0FC0" w:rsidRDefault="008C1FA0" w:rsidP="0009294A">
            <w:pPr>
              <w:spacing w:after="0" w:line="240" w:lineRule="auto"/>
              <w:ind w:right="231" w:firstLine="720"/>
              <w:jc w:val="right"/>
              <w:rPr>
                <w:rFonts w:ascii="Times New Roman" w:eastAsia="Times New Roman" w:hAnsi="Times New Roman"/>
                <w:b/>
                <w:sz w:val="20"/>
                <w:szCs w:val="20"/>
                <w:lang w:eastAsia="ru-RU"/>
              </w:rPr>
            </w:pPr>
          </w:p>
        </w:tc>
      </w:tr>
    </w:tbl>
    <w:p w14:paraId="65F5F80C" w14:textId="77777777" w:rsidR="008C1FA0" w:rsidRPr="006F0FC0" w:rsidRDefault="008C1FA0" w:rsidP="008C1FA0">
      <w:pPr>
        <w:tabs>
          <w:tab w:val="left" w:pos="4820"/>
          <w:tab w:val="left" w:pos="5812"/>
          <w:tab w:val="left" w:pos="6804"/>
        </w:tabs>
        <w:spacing w:after="0" w:line="240" w:lineRule="auto"/>
        <w:jc w:val="center"/>
        <w:rPr>
          <w:rFonts w:ascii="Times New Roman" w:eastAsia="Times New Roman" w:hAnsi="Times New Roman"/>
          <w:b/>
          <w:bCs/>
          <w:sz w:val="24"/>
          <w:szCs w:val="24"/>
          <w:lang w:eastAsia="ru-RU"/>
        </w:rPr>
      </w:pPr>
    </w:p>
    <w:p w14:paraId="2839D6DA" w14:textId="77777777" w:rsidR="008C1FA0" w:rsidRPr="006F0FC0" w:rsidRDefault="008C1FA0" w:rsidP="008C1FA0">
      <w:pPr>
        <w:keepNext/>
        <w:tabs>
          <w:tab w:val="left" w:pos="4820"/>
          <w:tab w:val="left" w:pos="5812"/>
          <w:tab w:val="left" w:pos="6804"/>
        </w:tabs>
        <w:spacing w:after="0" w:line="240" w:lineRule="auto"/>
        <w:jc w:val="center"/>
        <w:rPr>
          <w:rFonts w:ascii="Times New Roman" w:eastAsia="Times New Roman" w:hAnsi="Times New Roman"/>
          <w:b/>
          <w:bCs/>
          <w:sz w:val="24"/>
          <w:szCs w:val="24"/>
          <w:lang w:eastAsia="ru-RU"/>
        </w:rPr>
      </w:pPr>
    </w:p>
    <w:tbl>
      <w:tblPr>
        <w:tblW w:w="0" w:type="auto"/>
        <w:tblLook w:val="04A0" w:firstRow="1" w:lastRow="0" w:firstColumn="1" w:lastColumn="0" w:noHBand="0" w:noVBand="1"/>
      </w:tblPr>
      <w:tblGrid>
        <w:gridCol w:w="4821"/>
        <w:gridCol w:w="4817"/>
      </w:tblGrid>
      <w:tr w:rsidR="008C1FA0" w:rsidRPr="006F0FC0" w14:paraId="2101DD4F" w14:textId="77777777" w:rsidTr="0009294A">
        <w:tc>
          <w:tcPr>
            <w:tcW w:w="4870" w:type="dxa"/>
            <w:hideMark/>
          </w:tcPr>
          <w:p w14:paraId="4DF431A7" w14:textId="0C429AB4" w:rsidR="008C1FA0" w:rsidRPr="006F0FC0" w:rsidRDefault="00E97562" w:rsidP="00E97562">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Субл</w:t>
            </w:r>
            <w:r w:rsidR="008C1FA0" w:rsidRPr="006F0FC0">
              <w:rPr>
                <w:rFonts w:ascii="Times New Roman" w:eastAsia="Times New Roman" w:hAnsi="Times New Roman"/>
                <w:b/>
                <w:bCs/>
                <w:sz w:val="24"/>
                <w:szCs w:val="24"/>
              </w:rPr>
              <w:t>ицензиат:</w:t>
            </w:r>
          </w:p>
        </w:tc>
        <w:tc>
          <w:tcPr>
            <w:tcW w:w="4871" w:type="dxa"/>
            <w:hideMark/>
          </w:tcPr>
          <w:p w14:paraId="2C219FF2" w14:textId="7235A874" w:rsidR="008C1FA0" w:rsidRPr="006F0FC0" w:rsidRDefault="00E97562" w:rsidP="0009294A">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Лицензиат</w:t>
            </w:r>
            <w:r w:rsidR="008C1FA0" w:rsidRPr="006F0FC0">
              <w:rPr>
                <w:rFonts w:ascii="Times New Roman" w:eastAsia="Times New Roman" w:hAnsi="Times New Roman"/>
                <w:b/>
                <w:bCs/>
                <w:sz w:val="24"/>
                <w:szCs w:val="24"/>
              </w:rPr>
              <w:t>:</w:t>
            </w:r>
          </w:p>
        </w:tc>
      </w:tr>
      <w:tr w:rsidR="008C1FA0" w:rsidRPr="006F0FC0" w14:paraId="2629FE0B" w14:textId="77777777" w:rsidTr="0009294A">
        <w:tc>
          <w:tcPr>
            <w:tcW w:w="4870" w:type="dxa"/>
            <w:hideMark/>
          </w:tcPr>
          <w:p w14:paraId="5F93E3BC" w14:textId="77777777" w:rsidR="008C1FA0" w:rsidRPr="006F0FC0" w:rsidRDefault="008C1FA0" w:rsidP="0009294A">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__________________________</w:t>
            </w:r>
          </w:p>
        </w:tc>
        <w:tc>
          <w:tcPr>
            <w:tcW w:w="4871" w:type="dxa"/>
            <w:hideMark/>
          </w:tcPr>
          <w:p w14:paraId="47947A70" w14:textId="77777777" w:rsidR="008C1FA0" w:rsidRPr="006F0FC0" w:rsidRDefault="008C1FA0" w:rsidP="0009294A">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_________________________</w:t>
            </w:r>
          </w:p>
        </w:tc>
      </w:tr>
      <w:tr w:rsidR="008C1FA0" w:rsidRPr="006F0FC0" w14:paraId="6743AB1A" w14:textId="77777777" w:rsidTr="0009294A">
        <w:trPr>
          <w:trHeight w:val="668"/>
        </w:trPr>
        <w:tc>
          <w:tcPr>
            <w:tcW w:w="4870" w:type="dxa"/>
          </w:tcPr>
          <w:p w14:paraId="3403C04B" w14:textId="77777777" w:rsidR="008C1FA0" w:rsidRPr="006F0FC0" w:rsidRDefault="008C1FA0" w:rsidP="0009294A">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______________(___________)</w:t>
            </w:r>
          </w:p>
          <w:p w14:paraId="0EF4BDFD" w14:textId="77777777" w:rsidR="008C1FA0" w:rsidRPr="006F0FC0" w:rsidRDefault="008C1FA0" w:rsidP="0009294A">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М.П.</w:t>
            </w:r>
          </w:p>
        </w:tc>
        <w:tc>
          <w:tcPr>
            <w:tcW w:w="4871" w:type="dxa"/>
          </w:tcPr>
          <w:p w14:paraId="5E2943FD" w14:textId="77777777" w:rsidR="008C1FA0" w:rsidRPr="006F0FC0" w:rsidRDefault="008C1FA0" w:rsidP="0009294A">
            <w:pPr>
              <w:spacing w:after="0" w:line="240" w:lineRule="auto"/>
              <w:jc w:val="both"/>
              <w:rPr>
                <w:rFonts w:ascii="Times New Roman" w:eastAsia="Times New Roman" w:hAnsi="Times New Roman"/>
                <w:b/>
                <w:bCs/>
                <w:sz w:val="24"/>
                <w:szCs w:val="24"/>
              </w:rPr>
            </w:pPr>
            <w:r w:rsidRPr="006F0FC0">
              <w:rPr>
                <w:rFonts w:ascii="Times New Roman" w:eastAsia="Times New Roman" w:hAnsi="Times New Roman"/>
                <w:b/>
                <w:bCs/>
                <w:sz w:val="24"/>
                <w:szCs w:val="24"/>
              </w:rPr>
              <w:t>_____________(___________)</w:t>
            </w:r>
          </w:p>
          <w:p w14:paraId="702219C6" w14:textId="77777777" w:rsidR="008C1FA0" w:rsidRPr="006F0FC0" w:rsidRDefault="008C1FA0" w:rsidP="0009294A">
            <w:pPr>
              <w:spacing w:after="0" w:line="240" w:lineRule="auto"/>
              <w:jc w:val="both"/>
              <w:rPr>
                <w:rFonts w:ascii="Times New Roman" w:eastAsia="Times New Roman" w:hAnsi="Times New Roman"/>
                <w:bCs/>
                <w:sz w:val="24"/>
                <w:szCs w:val="24"/>
              </w:rPr>
            </w:pPr>
            <w:r w:rsidRPr="006F0FC0">
              <w:rPr>
                <w:rFonts w:ascii="Times New Roman" w:eastAsia="Times New Roman" w:hAnsi="Times New Roman"/>
                <w:bCs/>
                <w:sz w:val="24"/>
                <w:szCs w:val="24"/>
              </w:rPr>
              <w:t>М.П.</w:t>
            </w:r>
          </w:p>
        </w:tc>
      </w:tr>
    </w:tbl>
    <w:p w14:paraId="2A07ED1F" w14:textId="77777777" w:rsidR="008C1FA0" w:rsidRPr="006F0FC0" w:rsidRDefault="008C1FA0" w:rsidP="008C1FA0">
      <w:pPr>
        <w:spacing w:after="0" w:line="240" w:lineRule="auto"/>
        <w:ind w:left="5103"/>
        <w:jc w:val="center"/>
        <w:rPr>
          <w:rFonts w:ascii="Times New Roman" w:eastAsia="Times New Roman" w:hAnsi="Times New Roman"/>
          <w:bCs/>
          <w:sz w:val="24"/>
          <w:szCs w:val="24"/>
          <w:lang w:eastAsia="ru-RU"/>
        </w:rPr>
      </w:pPr>
      <w:r w:rsidRPr="006F0FC0">
        <w:rPr>
          <w:rFonts w:ascii="Times New Roman" w:eastAsia="Times New Roman" w:hAnsi="Times New Roman"/>
          <w:sz w:val="24"/>
          <w:szCs w:val="24"/>
          <w:lang w:eastAsia="ru-RU"/>
        </w:rPr>
        <w:br w:type="page"/>
      </w:r>
      <w:r w:rsidRPr="006F0FC0">
        <w:rPr>
          <w:rFonts w:ascii="Times New Roman" w:eastAsia="Times New Roman" w:hAnsi="Times New Roman"/>
          <w:bCs/>
          <w:sz w:val="24"/>
          <w:szCs w:val="24"/>
          <w:lang w:eastAsia="ru-RU"/>
        </w:rPr>
        <w:lastRenderedPageBreak/>
        <w:t>Приложение № 2</w:t>
      </w:r>
    </w:p>
    <w:p w14:paraId="0D208E97" w14:textId="77777777" w:rsidR="008C1FA0" w:rsidRPr="006F0FC0" w:rsidRDefault="008C1FA0" w:rsidP="008C1FA0">
      <w:pPr>
        <w:tabs>
          <w:tab w:val="center" w:pos="4677"/>
          <w:tab w:val="right" w:pos="9355"/>
        </w:tabs>
        <w:spacing w:after="0" w:line="240" w:lineRule="auto"/>
        <w:ind w:left="5103"/>
        <w:jc w:val="center"/>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к </w:t>
      </w:r>
      <w:proofErr w:type="spellStart"/>
      <w:r w:rsidRPr="006F0FC0">
        <w:rPr>
          <w:rFonts w:ascii="Times New Roman" w:eastAsia="Times New Roman" w:hAnsi="Times New Roman"/>
          <w:sz w:val="24"/>
          <w:szCs w:val="24"/>
          <w:lang w:eastAsia="ru-RU"/>
        </w:rPr>
        <w:t>Сублицензионному</w:t>
      </w:r>
      <w:proofErr w:type="spellEnd"/>
      <w:r w:rsidRPr="006F0FC0">
        <w:rPr>
          <w:rFonts w:ascii="Times New Roman" w:eastAsia="Times New Roman" w:hAnsi="Times New Roman"/>
          <w:sz w:val="24"/>
          <w:szCs w:val="24"/>
          <w:lang w:eastAsia="ru-RU"/>
        </w:rPr>
        <w:t xml:space="preserve"> договору</w:t>
      </w:r>
    </w:p>
    <w:p w14:paraId="350ADF8B" w14:textId="77777777" w:rsidR="008C1FA0" w:rsidRPr="006F0FC0" w:rsidRDefault="008C1FA0" w:rsidP="008C1FA0">
      <w:pPr>
        <w:tabs>
          <w:tab w:val="center" w:pos="4677"/>
          <w:tab w:val="right" w:pos="9355"/>
        </w:tabs>
        <w:spacing w:after="0" w:line="240" w:lineRule="auto"/>
        <w:ind w:left="5103"/>
        <w:jc w:val="center"/>
        <w:rPr>
          <w:rFonts w:ascii="Times New Roman" w:eastAsia="Times New Roman" w:hAnsi="Times New Roman"/>
          <w:b/>
          <w:bCs/>
          <w:sz w:val="24"/>
          <w:szCs w:val="24"/>
          <w:lang w:eastAsia="ru-RU"/>
        </w:rPr>
      </w:pPr>
      <w:r w:rsidRPr="006F0FC0">
        <w:rPr>
          <w:rFonts w:ascii="Times New Roman" w:eastAsia="Times New Roman" w:hAnsi="Times New Roman"/>
          <w:sz w:val="24"/>
          <w:szCs w:val="24"/>
          <w:lang w:eastAsia="ru-RU"/>
        </w:rPr>
        <w:t>№ ______ от «__» _______ 20__ г.</w:t>
      </w:r>
    </w:p>
    <w:p w14:paraId="7D2EA32C" w14:textId="77777777" w:rsidR="008C1FA0" w:rsidRPr="006F0FC0" w:rsidRDefault="008C1FA0" w:rsidP="008C1FA0">
      <w:pPr>
        <w:tabs>
          <w:tab w:val="left" w:pos="4820"/>
          <w:tab w:val="left" w:pos="5812"/>
          <w:tab w:val="left" w:pos="6804"/>
        </w:tabs>
        <w:spacing w:after="0" w:line="240" w:lineRule="auto"/>
        <w:ind w:firstLine="720"/>
        <w:jc w:val="center"/>
        <w:rPr>
          <w:rFonts w:ascii="Times New Roman" w:eastAsia="Times New Roman" w:hAnsi="Times New Roman"/>
          <w:b/>
          <w:bCs/>
          <w:sz w:val="24"/>
          <w:szCs w:val="24"/>
          <w:lang w:eastAsia="ru-RU"/>
        </w:rPr>
      </w:pPr>
    </w:p>
    <w:p w14:paraId="0136BA5C" w14:textId="77777777" w:rsidR="008C1FA0" w:rsidRPr="006F0FC0" w:rsidRDefault="008C1FA0" w:rsidP="008C1FA0">
      <w:pPr>
        <w:tabs>
          <w:tab w:val="left" w:pos="4820"/>
          <w:tab w:val="left" w:pos="5812"/>
          <w:tab w:val="left" w:pos="6804"/>
        </w:tabs>
        <w:spacing w:after="0" w:line="240" w:lineRule="auto"/>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Форма</w:t>
      </w:r>
    </w:p>
    <w:p w14:paraId="2B981A23" w14:textId="77777777" w:rsidR="008C1FA0" w:rsidRPr="006F0FC0" w:rsidRDefault="008C1FA0" w:rsidP="008C1FA0">
      <w:pPr>
        <w:tabs>
          <w:tab w:val="left" w:pos="4820"/>
          <w:tab w:val="left" w:pos="5812"/>
          <w:tab w:val="left" w:pos="6804"/>
        </w:tabs>
        <w:spacing w:after="0" w:line="240" w:lineRule="auto"/>
        <w:ind w:firstLine="720"/>
        <w:jc w:val="center"/>
        <w:rPr>
          <w:rFonts w:ascii="Times New Roman" w:eastAsia="Times New Roman" w:hAnsi="Times New Roman"/>
          <w:b/>
          <w:bCs/>
          <w:sz w:val="24"/>
          <w:szCs w:val="24"/>
          <w:lang w:eastAsia="ru-RU"/>
        </w:rPr>
      </w:pPr>
    </w:p>
    <w:p w14:paraId="052F8BD5" w14:textId="77777777" w:rsidR="008C1FA0" w:rsidRPr="006F0FC0" w:rsidRDefault="008C1FA0" w:rsidP="008C1FA0">
      <w:pPr>
        <w:spacing w:after="0" w:line="240" w:lineRule="auto"/>
        <w:jc w:val="center"/>
        <w:rPr>
          <w:rFonts w:ascii="Times New Roman" w:eastAsia="Times New Roman" w:hAnsi="Times New Roman"/>
          <w:sz w:val="24"/>
          <w:szCs w:val="24"/>
        </w:rPr>
      </w:pPr>
      <w:r w:rsidRPr="006F0FC0">
        <w:rPr>
          <w:rFonts w:ascii="Times New Roman" w:eastAsia="Times New Roman" w:hAnsi="Times New Roman"/>
          <w:b/>
          <w:sz w:val="24"/>
          <w:szCs w:val="24"/>
        </w:rPr>
        <w:t>АКТ</w:t>
      </w:r>
    </w:p>
    <w:p w14:paraId="0C142490" w14:textId="77777777" w:rsidR="008C1FA0" w:rsidRPr="006F0FC0" w:rsidRDefault="008C1FA0" w:rsidP="008C1FA0">
      <w:pPr>
        <w:spacing w:after="0" w:line="240" w:lineRule="auto"/>
        <w:jc w:val="center"/>
        <w:rPr>
          <w:rFonts w:ascii="Times New Roman" w:eastAsia="Times New Roman" w:hAnsi="Times New Roman"/>
          <w:b/>
          <w:sz w:val="24"/>
          <w:szCs w:val="24"/>
          <w:lang w:eastAsia="ru-RU"/>
        </w:rPr>
      </w:pPr>
      <w:r w:rsidRPr="006F0FC0">
        <w:rPr>
          <w:rFonts w:ascii="Times New Roman" w:eastAsia="Times New Roman" w:hAnsi="Times New Roman"/>
          <w:b/>
          <w:sz w:val="24"/>
          <w:szCs w:val="24"/>
          <w:lang w:eastAsia="ru-RU"/>
        </w:rPr>
        <w:t>приема-передачи прав использования программного обеспечения</w:t>
      </w:r>
    </w:p>
    <w:p w14:paraId="7BCB70A7" w14:textId="020A66BE" w:rsidR="008C1FA0" w:rsidRPr="006F0FC0" w:rsidRDefault="008C1FA0" w:rsidP="008C1FA0">
      <w:pPr>
        <w:spacing w:after="0" w:line="240" w:lineRule="auto"/>
        <w:jc w:val="center"/>
        <w:rPr>
          <w:rFonts w:ascii="Times New Roman" w:eastAsia="Times New Roman" w:hAnsi="Times New Roman"/>
          <w:b/>
          <w:sz w:val="24"/>
          <w:szCs w:val="24"/>
          <w:lang w:eastAsia="ru-RU"/>
        </w:rPr>
      </w:pPr>
      <w:r w:rsidRPr="006F0FC0">
        <w:rPr>
          <w:rFonts w:ascii="Times New Roman" w:eastAsia="Times New Roman" w:hAnsi="Times New Roman"/>
          <w:sz w:val="24"/>
          <w:szCs w:val="24"/>
          <w:lang w:eastAsia="ru-RU"/>
        </w:rPr>
        <w:t xml:space="preserve">по </w:t>
      </w:r>
      <w:proofErr w:type="spellStart"/>
      <w:r w:rsidRPr="006F0FC0">
        <w:rPr>
          <w:rFonts w:ascii="Times New Roman" w:eastAsia="Times New Roman" w:hAnsi="Times New Roman"/>
          <w:sz w:val="24"/>
          <w:szCs w:val="24"/>
          <w:lang w:eastAsia="ru-RU"/>
        </w:rPr>
        <w:t>Сублицензионному</w:t>
      </w:r>
      <w:proofErr w:type="spellEnd"/>
      <w:r w:rsidRPr="006F0FC0">
        <w:rPr>
          <w:rFonts w:ascii="Times New Roman" w:eastAsia="Times New Roman" w:hAnsi="Times New Roman"/>
          <w:sz w:val="24"/>
          <w:szCs w:val="24"/>
          <w:lang w:eastAsia="ru-RU"/>
        </w:rPr>
        <w:t xml:space="preserve"> договору </w:t>
      </w:r>
      <w:r w:rsidR="00B05073" w:rsidRPr="006F0FC0">
        <w:rPr>
          <w:rFonts w:ascii="Times New Roman" w:eastAsia="Times New Roman" w:hAnsi="Times New Roman"/>
          <w:sz w:val="24"/>
          <w:szCs w:val="24"/>
          <w:lang w:eastAsia="ru-RU"/>
        </w:rPr>
        <w:t xml:space="preserve">от «__» ________ 20__г. </w:t>
      </w:r>
      <w:r w:rsidRPr="006F0FC0">
        <w:rPr>
          <w:rFonts w:ascii="Times New Roman" w:eastAsia="Times New Roman" w:hAnsi="Times New Roman"/>
          <w:sz w:val="24"/>
          <w:szCs w:val="24"/>
          <w:lang w:eastAsia="ru-RU"/>
        </w:rPr>
        <w:t xml:space="preserve">№ _________ </w:t>
      </w:r>
    </w:p>
    <w:p w14:paraId="46ADB20A" w14:textId="77777777" w:rsidR="008C1FA0" w:rsidRPr="006F0FC0" w:rsidRDefault="008C1FA0" w:rsidP="008C1FA0">
      <w:pPr>
        <w:spacing w:after="0" w:line="240" w:lineRule="auto"/>
        <w:rPr>
          <w:rFonts w:ascii="Times New Roman" w:eastAsia="Times New Roman" w:hAnsi="Times New Roman"/>
          <w:bCs/>
          <w:sz w:val="24"/>
          <w:szCs w:val="24"/>
          <w:lang w:eastAsia="ru-RU"/>
        </w:rPr>
      </w:pPr>
    </w:p>
    <w:p w14:paraId="1093F324" w14:textId="6414316E" w:rsidR="008C1FA0" w:rsidRPr="006F0FC0" w:rsidRDefault="008C1FA0" w:rsidP="00B05073">
      <w:pPr>
        <w:tabs>
          <w:tab w:val="left" w:pos="7088"/>
        </w:tabs>
        <w:spacing w:after="0" w:line="240" w:lineRule="auto"/>
        <w:rPr>
          <w:rFonts w:ascii="Times New Roman" w:eastAsia="Times New Roman" w:hAnsi="Times New Roman"/>
          <w:bCs/>
          <w:sz w:val="24"/>
          <w:szCs w:val="24"/>
          <w:lang w:eastAsia="ru-RU"/>
        </w:rPr>
      </w:pPr>
      <w:r w:rsidRPr="006F0FC0">
        <w:rPr>
          <w:rFonts w:ascii="Times New Roman" w:eastAsia="Times New Roman" w:hAnsi="Times New Roman"/>
          <w:bCs/>
          <w:sz w:val="24"/>
          <w:szCs w:val="24"/>
          <w:lang w:eastAsia="ru-RU"/>
        </w:rPr>
        <w:t>г. Москва</w:t>
      </w:r>
      <w:proofErr w:type="gramStart"/>
      <w:r w:rsidRPr="006F0FC0">
        <w:rPr>
          <w:rFonts w:ascii="Times New Roman" w:eastAsia="Times New Roman" w:hAnsi="Times New Roman"/>
          <w:bCs/>
          <w:sz w:val="24"/>
          <w:szCs w:val="24"/>
          <w:lang w:eastAsia="ru-RU"/>
        </w:rPr>
        <w:tab/>
        <w:t>«</w:t>
      </w:r>
      <w:proofErr w:type="gramEnd"/>
      <w:r w:rsidRPr="006F0FC0">
        <w:rPr>
          <w:rFonts w:ascii="Times New Roman" w:eastAsia="Times New Roman" w:hAnsi="Times New Roman"/>
          <w:bCs/>
          <w:sz w:val="24"/>
          <w:szCs w:val="24"/>
          <w:lang w:eastAsia="ru-RU"/>
        </w:rPr>
        <w:t>___»__________20__г.</w:t>
      </w:r>
    </w:p>
    <w:p w14:paraId="16E366D3" w14:textId="77777777" w:rsidR="008C1FA0" w:rsidRPr="006F0FC0" w:rsidRDefault="008C1FA0" w:rsidP="008C1FA0">
      <w:pPr>
        <w:spacing w:after="0" w:line="240" w:lineRule="auto"/>
        <w:ind w:firstLine="720"/>
        <w:jc w:val="center"/>
        <w:rPr>
          <w:rFonts w:ascii="Times New Roman" w:eastAsia="Times New Roman" w:hAnsi="Times New Roman"/>
          <w:bCs/>
          <w:sz w:val="24"/>
          <w:szCs w:val="24"/>
          <w:lang w:eastAsia="ru-RU"/>
        </w:rPr>
      </w:pPr>
    </w:p>
    <w:p w14:paraId="2CEC6FB7" w14:textId="6D1E8E4D" w:rsidR="008C1FA0" w:rsidRPr="006F0FC0" w:rsidRDefault="00E97562" w:rsidP="008C1FA0">
      <w:pPr>
        <w:spacing w:after="0" w:line="240" w:lineRule="auto"/>
        <w:ind w:firstLine="53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____________________ (наименование получателя), именуемый в дальнейшем «Сублицензиат», в лице _____________________, действующего на основании ________, с одной стороны, и __________________, именуемое в дальнейшем «Лицензиат», в лице ____________________, действующего на основании ________, с другой стороны, именуемые вместе «Стороны», составили настоящий акт о том, что Лицензиатом передано (предоставлено) Сублицензиату право использования программного обеспечения</w:t>
      </w:r>
      <w:r w:rsidR="008C1FA0" w:rsidRPr="006F0FC0">
        <w:rPr>
          <w:rFonts w:ascii="Times New Roman" w:eastAsia="Times New Roman" w:hAnsi="Times New Roman"/>
          <w:sz w:val="24"/>
          <w:szCs w:val="24"/>
          <w:lang w:eastAsia="ru-RU"/>
        </w:rPr>
        <w:t>:</w:t>
      </w:r>
    </w:p>
    <w:p w14:paraId="058688C4" w14:textId="77777777" w:rsidR="008C1FA0" w:rsidRPr="006F0FC0" w:rsidRDefault="008C1FA0" w:rsidP="008C1FA0">
      <w:pPr>
        <w:spacing w:after="0" w:line="240" w:lineRule="auto"/>
        <w:ind w:firstLine="539"/>
        <w:jc w:val="both"/>
        <w:rPr>
          <w:rFonts w:ascii="Times New Roman" w:eastAsia="Times New Roman" w:hAnsi="Times New Roman"/>
          <w:sz w:val="24"/>
          <w:szCs w:val="24"/>
          <w:lang w:eastAsia="ru-RU"/>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2126"/>
        <w:gridCol w:w="1283"/>
        <w:gridCol w:w="2419"/>
      </w:tblGrid>
      <w:tr w:rsidR="008C1FA0" w:rsidRPr="006F0FC0" w14:paraId="51407EDC"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96D0B"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0E6B"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Наименование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vAlign w:val="center"/>
          </w:tcPr>
          <w:p w14:paraId="774B0D63"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Срок действия предоставляемых прав использования программного обеспечения</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D8C19"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Кол-во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5BBE" w14:textId="77777777" w:rsidR="008C1FA0" w:rsidRPr="006F0FC0" w:rsidRDefault="008C1FA0" w:rsidP="0009294A">
            <w:pPr>
              <w:tabs>
                <w:tab w:val="left" w:pos="4820"/>
                <w:tab w:val="left" w:pos="5812"/>
                <w:tab w:val="left" w:pos="6804"/>
              </w:tabs>
              <w:spacing w:after="0" w:line="240" w:lineRule="auto"/>
              <w:jc w:val="center"/>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Вознаграждение за предоставляемое право использования программного обеспечения (НДС не облагается), руб.</w:t>
            </w:r>
          </w:p>
        </w:tc>
      </w:tr>
      <w:tr w:rsidR="008C1FA0" w:rsidRPr="006F0FC0" w14:paraId="6ECFA29A"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vAlign w:val="center"/>
          </w:tcPr>
          <w:p w14:paraId="324F9AE9" w14:textId="77777777" w:rsidR="008C1FA0" w:rsidRPr="006F0FC0" w:rsidRDefault="008C1FA0" w:rsidP="0009294A">
            <w:pPr>
              <w:tabs>
                <w:tab w:val="left" w:pos="4820"/>
                <w:tab w:val="left" w:pos="5812"/>
                <w:tab w:val="left" w:pos="6804"/>
              </w:tabs>
              <w:spacing w:after="0" w:line="240" w:lineRule="auto"/>
              <w:rPr>
                <w:rFonts w:ascii="Times New Roman" w:eastAsia="Times New Roman" w:hAnsi="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14:paraId="32F6A015" w14:textId="77777777" w:rsidR="008C1FA0" w:rsidRPr="006F0FC0" w:rsidRDefault="008C1FA0" w:rsidP="0009294A">
            <w:pPr>
              <w:spacing w:after="0" w:line="240" w:lineRule="auto"/>
              <w:rPr>
                <w:rFonts w:ascii="Times New Roman" w:eastAsia="Arial Unicode MS"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3A680B63"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4489B2ED"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2419" w:type="dxa"/>
            <w:tcBorders>
              <w:top w:val="single" w:sz="4" w:space="0" w:color="auto"/>
              <w:left w:val="single" w:sz="4" w:space="0" w:color="auto"/>
              <w:bottom w:val="single" w:sz="4" w:space="0" w:color="auto"/>
              <w:right w:val="single" w:sz="4" w:space="0" w:color="auto"/>
            </w:tcBorders>
            <w:vAlign w:val="center"/>
          </w:tcPr>
          <w:p w14:paraId="71A1FF64" w14:textId="77777777" w:rsidR="008C1FA0" w:rsidRPr="006F0FC0" w:rsidRDefault="008C1FA0" w:rsidP="0009294A">
            <w:pPr>
              <w:spacing w:after="0" w:line="240" w:lineRule="auto"/>
              <w:ind w:right="231" w:firstLine="720"/>
              <w:jc w:val="right"/>
              <w:rPr>
                <w:rFonts w:ascii="Times New Roman" w:eastAsia="Arial Unicode MS" w:hAnsi="Times New Roman"/>
                <w:sz w:val="20"/>
                <w:szCs w:val="20"/>
                <w:lang w:eastAsia="ru-RU"/>
              </w:rPr>
            </w:pPr>
          </w:p>
        </w:tc>
      </w:tr>
      <w:tr w:rsidR="008C1FA0" w:rsidRPr="006F0FC0" w14:paraId="0AE08E03" w14:textId="77777777" w:rsidTr="0009294A">
        <w:trPr>
          <w:trHeight w:val="50"/>
          <w:jc w:val="center"/>
        </w:trPr>
        <w:tc>
          <w:tcPr>
            <w:tcW w:w="704" w:type="dxa"/>
            <w:tcBorders>
              <w:top w:val="single" w:sz="4" w:space="0" w:color="auto"/>
              <w:left w:val="single" w:sz="4" w:space="0" w:color="auto"/>
              <w:bottom w:val="single" w:sz="4" w:space="0" w:color="auto"/>
              <w:right w:val="single" w:sz="4" w:space="0" w:color="auto"/>
            </w:tcBorders>
            <w:vAlign w:val="center"/>
          </w:tcPr>
          <w:p w14:paraId="2E9DD0C7" w14:textId="77777777" w:rsidR="008C1FA0" w:rsidRPr="006F0FC0" w:rsidRDefault="008C1FA0" w:rsidP="0009294A">
            <w:pPr>
              <w:tabs>
                <w:tab w:val="left" w:pos="4820"/>
                <w:tab w:val="left" w:pos="5812"/>
                <w:tab w:val="left" w:pos="6804"/>
              </w:tabs>
              <w:spacing w:after="0" w:line="240" w:lineRule="auto"/>
              <w:jc w:val="both"/>
              <w:rPr>
                <w:rFonts w:ascii="Times New Roman" w:eastAsia="Times New Roman" w:hAnsi="Times New Roman"/>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14:paraId="775F2C3F" w14:textId="77777777" w:rsidR="008C1FA0" w:rsidRPr="006F0FC0" w:rsidRDefault="008C1FA0" w:rsidP="0009294A">
            <w:pPr>
              <w:spacing w:after="0" w:line="240" w:lineRule="auto"/>
              <w:rPr>
                <w:rFonts w:ascii="Times New Roman" w:eastAsia="Arial Unicode MS" w:hAnsi="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14:paraId="19315171"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vAlign w:val="center"/>
          </w:tcPr>
          <w:p w14:paraId="140E2CE7" w14:textId="77777777" w:rsidR="008C1FA0" w:rsidRPr="006F0FC0" w:rsidRDefault="008C1FA0" w:rsidP="0009294A">
            <w:pPr>
              <w:spacing w:after="0" w:line="240" w:lineRule="auto"/>
              <w:ind w:firstLine="720"/>
              <w:rPr>
                <w:rFonts w:ascii="Times New Roman" w:eastAsia="Arial Unicode MS" w:hAnsi="Times New Roman"/>
                <w:sz w:val="20"/>
                <w:szCs w:val="20"/>
                <w:lang w:eastAsia="ru-RU"/>
              </w:rPr>
            </w:pPr>
          </w:p>
        </w:tc>
        <w:tc>
          <w:tcPr>
            <w:tcW w:w="2419" w:type="dxa"/>
            <w:tcBorders>
              <w:top w:val="single" w:sz="4" w:space="0" w:color="auto"/>
              <w:left w:val="single" w:sz="4" w:space="0" w:color="auto"/>
              <w:bottom w:val="single" w:sz="4" w:space="0" w:color="auto"/>
              <w:right w:val="single" w:sz="4" w:space="0" w:color="auto"/>
            </w:tcBorders>
            <w:vAlign w:val="center"/>
          </w:tcPr>
          <w:p w14:paraId="7EDD4D04" w14:textId="77777777" w:rsidR="008C1FA0" w:rsidRPr="006F0FC0" w:rsidRDefault="008C1FA0" w:rsidP="0009294A">
            <w:pPr>
              <w:spacing w:after="0" w:line="240" w:lineRule="auto"/>
              <w:ind w:right="231" w:firstLine="720"/>
              <w:jc w:val="right"/>
              <w:rPr>
                <w:rFonts w:ascii="Times New Roman" w:eastAsia="Arial Unicode MS" w:hAnsi="Times New Roman"/>
                <w:sz w:val="20"/>
                <w:szCs w:val="20"/>
                <w:lang w:eastAsia="ru-RU"/>
              </w:rPr>
            </w:pPr>
          </w:p>
        </w:tc>
      </w:tr>
      <w:tr w:rsidR="008C1FA0" w:rsidRPr="006F0FC0" w14:paraId="61665633" w14:textId="77777777" w:rsidTr="0009294A">
        <w:trPr>
          <w:cantSplit/>
          <w:trHeight w:val="50"/>
          <w:jc w:val="center"/>
        </w:trPr>
        <w:tc>
          <w:tcPr>
            <w:tcW w:w="7232" w:type="dxa"/>
            <w:gridSpan w:val="4"/>
            <w:tcBorders>
              <w:top w:val="single" w:sz="4" w:space="0" w:color="auto"/>
              <w:left w:val="single" w:sz="4" w:space="0" w:color="auto"/>
              <w:bottom w:val="single" w:sz="4" w:space="0" w:color="auto"/>
              <w:right w:val="single" w:sz="4" w:space="0" w:color="auto"/>
            </w:tcBorders>
          </w:tcPr>
          <w:p w14:paraId="63B4D0CB" w14:textId="77777777" w:rsidR="008C1FA0" w:rsidRPr="006F0FC0" w:rsidRDefault="008C1FA0" w:rsidP="0009294A">
            <w:pPr>
              <w:tabs>
                <w:tab w:val="left" w:pos="4820"/>
                <w:tab w:val="left" w:pos="5812"/>
                <w:tab w:val="left" w:pos="6804"/>
              </w:tabs>
              <w:spacing w:after="0" w:line="240" w:lineRule="auto"/>
              <w:ind w:firstLine="720"/>
              <w:jc w:val="right"/>
              <w:rPr>
                <w:rFonts w:ascii="Times New Roman" w:eastAsia="Times New Roman" w:hAnsi="Times New Roman"/>
                <w:b/>
                <w:sz w:val="20"/>
                <w:szCs w:val="20"/>
                <w:lang w:eastAsia="ru-RU"/>
              </w:rPr>
            </w:pPr>
            <w:r w:rsidRPr="006F0FC0">
              <w:rPr>
                <w:rFonts w:ascii="Times New Roman" w:eastAsia="Times New Roman" w:hAnsi="Times New Roman"/>
                <w:b/>
                <w:sz w:val="20"/>
                <w:szCs w:val="20"/>
                <w:lang w:eastAsia="ru-RU"/>
              </w:rPr>
              <w:t>ИТОГО:</w:t>
            </w:r>
          </w:p>
        </w:tc>
        <w:tc>
          <w:tcPr>
            <w:tcW w:w="2419" w:type="dxa"/>
            <w:tcBorders>
              <w:top w:val="single" w:sz="4" w:space="0" w:color="auto"/>
              <w:left w:val="single" w:sz="4" w:space="0" w:color="auto"/>
              <w:bottom w:val="single" w:sz="4" w:space="0" w:color="auto"/>
              <w:right w:val="single" w:sz="4" w:space="0" w:color="auto"/>
            </w:tcBorders>
            <w:vAlign w:val="center"/>
          </w:tcPr>
          <w:p w14:paraId="2ABAF56E" w14:textId="77777777" w:rsidR="008C1FA0" w:rsidRPr="006F0FC0" w:rsidRDefault="008C1FA0" w:rsidP="0009294A">
            <w:pPr>
              <w:spacing w:after="0" w:line="240" w:lineRule="auto"/>
              <w:ind w:right="231" w:firstLine="720"/>
              <w:jc w:val="right"/>
              <w:rPr>
                <w:rFonts w:ascii="Times New Roman" w:eastAsia="Times New Roman" w:hAnsi="Times New Roman"/>
                <w:b/>
                <w:sz w:val="20"/>
                <w:szCs w:val="20"/>
                <w:lang w:eastAsia="ru-RU"/>
              </w:rPr>
            </w:pPr>
          </w:p>
        </w:tc>
      </w:tr>
    </w:tbl>
    <w:p w14:paraId="2E05C92E" w14:textId="77777777" w:rsidR="008C1FA0" w:rsidRPr="006F0FC0" w:rsidRDefault="008C1FA0" w:rsidP="008C1FA0">
      <w:pPr>
        <w:spacing w:after="0" w:line="240" w:lineRule="auto"/>
        <w:ind w:firstLine="540"/>
        <w:jc w:val="both"/>
        <w:rPr>
          <w:rFonts w:ascii="Times New Roman" w:eastAsia="Times New Roman" w:hAnsi="Times New Roman"/>
          <w:sz w:val="24"/>
          <w:szCs w:val="24"/>
          <w:lang w:eastAsia="ru-RU"/>
        </w:rPr>
      </w:pPr>
    </w:p>
    <w:p w14:paraId="2F03BDB5" w14:textId="77777777" w:rsidR="008C1FA0" w:rsidRPr="006F0FC0" w:rsidRDefault="008C1FA0" w:rsidP="008C1FA0">
      <w:pPr>
        <w:spacing w:after="0" w:line="240" w:lineRule="auto"/>
        <w:ind w:firstLine="53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Общая сумма </w:t>
      </w:r>
      <w:r w:rsidRPr="006F0FC0">
        <w:rPr>
          <w:rFonts w:ascii="Times New Roman" w:eastAsia="Times New Roman" w:hAnsi="Times New Roman"/>
          <w:bCs/>
          <w:sz w:val="24"/>
          <w:szCs w:val="24"/>
          <w:lang w:eastAsia="ru-RU"/>
        </w:rPr>
        <w:t>вознаграждения за</w:t>
      </w:r>
      <w:r w:rsidRPr="006F0FC0">
        <w:rPr>
          <w:rFonts w:ascii="Times New Roman" w:eastAsia="Times New Roman" w:hAnsi="Times New Roman"/>
          <w:sz w:val="24"/>
          <w:szCs w:val="24"/>
          <w:lang w:eastAsia="ru-RU"/>
        </w:rPr>
        <w:t xml:space="preserve"> предоставленное право использования программного обеспечения составляет </w:t>
      </w:r>
      <w:r w:rsidRPr="006F0FC0">
        <w:rPr>
          <w:rFonts w:ascii="Times New Roman" w:eastAsia="Times New Roman" w:hAnsi="Times New Roman"/>
          <w:bCs/>
          <w:sz w:val="24"/>
          <w:szCs w:val="24"/>
          <w:lang w:eastAsia="ru-RU"/>
        </w:rPr>
        <w:t>_____________ руб. (_____ рублей __ копеек)</w:t>
      </w:r>
      <w:r w:rsidRPr="006F0FC0">
        <w:rPr>
          <w:rFonts w:ascii="Times New Roman" w:eastAsia="Times New Roman" w:hAnsi="Times New Roman"/>
          <w:sz w:val="24"/>
          <w:szCs w:val="24"/>
          <w:lang w:eastAsia="ru-RU"/>
        </w:rPr>
        <w:t xml:space="preserve">, НДС не облагается в соответствии </w:t>
      </w:r>
      <w:proofErr w:type="spellStart"/>
      <w:r w:rsidRPr="006F0FC0">
        <w:rPr>
          <w:rFonts w:ascii="Times New Roman" w:eastAsia="Times New Roman" w:hAnsi="Times New Roman"/>
          <w:sz w:val="24"/>
          <w:szCs w:val="24"/>
          <w:lang w:eastAsia="ru-RU"/>
        </w:rPr>
        <w:t>пп</w:t>
      </w:r>
      <w:proofErr w:type="spellEnd"/>
      <w:r w:rsidRPr="006F0FC0">
        <w:rPr>
          <w:rFonts w:ascii="Times New Roman" w:eastAsia="Times New Roman" w:hAnsi="Times New Roman"/>
          <w:sz w:val="24"/>
          <w:szCs w:val="24"/>
          <w:lang w:eastAsia="ru-RU"/>
        </w:rPr>
        <w:t>. 26 п. 2 ст. 149 НК РФ.</w:t>
      </w:r>
    </w:p>
    <w:p w14:paraId="3D9193FB" w14:textId="4426EFF0" w:rsidR="008C1FA0" w:rsidRPr="006F0FC0" w:rsidRDefault="008C1FA0" w:rsidP="008C1FA0">
      <w:pPr>
        <w:spacing w:after="0" w:line="240" w:lineRule="auto"/>
        <w:ind w:firstLine="539"/>
        <w:jc w:val="both"/>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 xml:space="preserve">Настоящий Акт подтверждает надлежащее выполнение Лицензиатом своих обязательств по передаче права использования программного обеспечения в соответствии с </w:t>
      </w:r>
      <w:proofErr w:type="spellStart"/>
      <w:r w:rsidRPr="006F0FC0">
        <w:rPr>
          <w:rFonts w:ascii="Times New Roman" w:eastAsia="Times New Roman" w:hAnsi="Times New Roman"/>
          <w:sz w:val="24"/>
          <w:szCs w:val="24"/>
          <w:lang w:eastAsia="ru-RU"/>
        </w:rPr>
        <w:t>Сублицензионным</w:t>
      </w:r>
      <w:proofErr w:type="spellEnd"/>
      <w:r w:rsidRPr="006F0FC0">
        <w:rPr>
          <w:rFonts w:ascii="Times New Roman" w:eastAsia="Times New Roman" w:hAnsi="Times New Roman"/>
          <w:sz w:val="24"/>
          <w:szCs w:val="24"/>
          <w:lang w:eastAsia="ru-RU"/>
        </w:rPr>
        <w:t xml:space="preserve"> договором </w:t>
      </w:r>
      <w:r w:rsidR="00B05073" w:rsidRPr="006F0FC0">
        <w:rPr>
          <w:rFonts w:ascii="Times New Roman" w:eastAsia="Times New Roman" w:hAnsi="Times New Roman"/>
          <w:sz w:val="24"/>
          <w:szCs w:val="24"/>
          <w:lang w:eastAsia="ru-RU"/>
        </w:rPr>
        <w:t xml:space="preserve">от «__» _______20__ г. </w:t>
      </w:r>
      <w:r w:rsidRPr="006F0FC0">
        <w:rPr>
          <w:rFonts w:ascii="Times New Roman" w:eastAsia="Times New Roman" w:hAnsi="Times New Roman"/>
          <w:sz w:val="24"/>
          <w:szCs w:val="24"/>
          <w:lang w:eastAsia="ru-RU"/>
        </w:rPr>
        <w:t xml:space="preserve">№_________ </w:t>
      </w:r>
    </w:p>
    <w:p w14:paraId="14E6EC1D" w14:textId="77777777" w:rsidR="008C1FA0" w:rsidRPr="006F0FC0" w:rsidRDefault="008C1FA0" w:rsidP="008C1FA0">
      <w:pPr>
        <w:spacing w:after="0" w:line="240" w:lineRule="auto"/>
        <w:ind w:firstLine="540"/>
        <w:jc w:val="both"/>
        <w:rPr>
          <w:rFonts w:ascii="Times New Roman" w:eastAsia="Times New Roman" w:hAnsi="Times New Roman"/>
          <w:sz w:val="24"/>
          <w:szCs w:val="24"/>
          <w:lang w:eastAsia="ru-RU"/>
        </w:rPr>
      </w:pPr>
    </w:p>
    <w:tbl>
      <w:tblPr>
        <w:tblW w:w="0" w:type="auto"/>
        <w:jc w:val="center"/>
        <w:tblLayout w:type="fixed"/>
        <w:tblLook w:val="04A0" w:firstRow="1" w:lastRow="0" w:firstColumn="1" w:lastColumn="0" w:noHBand="0" w:noVBand="1"/>
      </w:tblPr>
      <w:tblGrid>
        <w:gridCol w:w="4712"/>
        <w:gridCol w:w="4450"/>
      </w:tblGrid>
      <w:tr w:rsidR="008C1FA0" w:rsidRPr="006F0FC0" w14:paraId="4F2127E9" w14:textId="77777777" w:rsidTr="0009294A">
        <w:trPr>
          <w:trHeight w:val="353"/>
          <w:jc w:val="center"/>
        </w:trPr>
        <w:tc>
          <w:tcPr>
            <w:tcW w:w="4712" w:type="dxa"/>
            <w:hideMark/>
          </w:tcPr>
          <w:p w14:paraId="79FCC589"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
                <w:sz w:val="24"/>
                <w:szCs w:val="24"/>
                <w:lang w:eastAsia="ru-RU"/>
              </w:rPr>
              <w:t>Сублицензиат:</w:t>
            </w:r>
          </w:p>
        </w:tc>
        <w:tc>
          <w:tcPr>
            <w:tcW w:w="4450" w:type="dxa"/>
            <w:hideMark/>
          </w:tcPr>
          <w:p w14:paraId="71331107"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
                <w:sz w:val="24"/>
                <w:szCs w:val="24"/>
                <w:lang w:eastAsia="ru-RU"/>
              </w:rPr>
              <w:t>Лицензиат:</w:t>
            </w:r>
          </w:p>
        </w:tc>
      </w:tr>
      <w:tr w:rsidR="008C1FA0" w:rsidRPr="006F0FC0" w14:paraId="40B16DF7" w14:textId="77777777" w:rsidTr="0009294A">
        <w:trPr>
          <w:trHeight w:val="353"/>
          <w:jc w:val="center"/>
        </w:trPr>
        <w:tc>
          <w:tcPr>
            <w:tcW w:w="4712" w:type="dxa"/>
          </w:tcPr>
          <w:p w14:paraId="460504EA"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
                <w:sz w:val="24"/>
                <w:szCs w:val="24"/>
                <w:lang w:eastAsia="ru-RU"/>
              </w:rPr>
              <w:t>__________________________</w:t>
            </w:r>
          </w:p>
        </w:tc>
        <w:tc>
          <w:tcPr>
            <w:tcW w:w="4450" w:type="dxa"/>
          </w:tcPr>
          <w:p w14:paraId="499A54BB"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
                <w:sz w:val="24"/>
                <w:szCs w:val="24"/>
                <w:lang w:eastAsia="ru-RU"/>
              </w:rPr>
              <w:t>__________________________</w:t>
            </w:r>
          </w:p>
        </w:tc>
      </w:tr>
      <w:tr w:rsidR="008C1FA0" w:rsidRPr="006F0FC0" w14:paraId="74537A1E" w14:textId="77777777" w:rsidTr="0009294A">
        <w:trPr>
          <w:trHeight w:val="340"/>
          <w:jc w:val="center"/>
        </w:trPr>
        <w:tc>
          <w:tcPr>
            <w:tcW w:w="4712" w:type="dxa"/>
            <w:hideMark/>
          </w:tcPr>
          <w:p w14:paraId="71D46303" w14:textId="77777777" w:rsidR="008C1FA0" w:rsidRPr="006F0FC0" w:rsidRDefault="008C1FA0" w:rsidP="0009294A">
            <w:pPr>
              <w:spacing w:after="0" w:line="240" w:lineRule="auto"/>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______________(___________)</w:t>
            </w:r>
          </w:p>
        </w:tc>
        <w:tc>
          <w:tcPr>
            <w:tcW w:w="4450" w:type="dxa"/>
            <w:hideMark/>
          </w:tcPr>
          <w:p w14:paraId="7BE75276" w14:textId="77777777" w:rsidR="008C1FA0" w:rsidRPr="006F0FC0" w:rsidRDefault="008C1FA0" w:rsidP="0009294A">
            <w:pPr>
              <w:spacing w:after="0" w:line="240" w:lineRule="auto"/>
              <w:jc w:val="both"/>
              <w:rPr>
                <w:rFonts w:ascii="Times New Roman" w:eastAsia="Times New Roman" w:hAnsi="Times New Roman"/>
                <w:b/>
                <w:bCs/>
                <w:sz w:val="24"/>
                <w:szCs w:val="24"/>
                <w:lang w:eastAsia="ru-RU"/>
              </w:rPr>
            </w:pPr>
            <w:r w:rsidRPr="006F0FC0">
              <w:rPr>
                <w:rFonts w:ascii="Times New Roman" w:eastAsia="Times New Roman" w:hAnsi="Times New Roman"/>
                <w:b/>
                <w:bCs/>
                <w:sz w:val="24"/>
                <w:szCs w:val="24"/>
                <w:lang w:eastAsia="ru-RU"/>
              </w:rPr>
              <w:t>______________(___________)</w:t>
            </w:r>
          </w:p>
        </w:tc>
      </w:tr>
      <w:tr w:rsidR="008C1FA0" w:rsidRPr="006F0FC0" w14:paraId="10B0558E" w14:textId="77777777" w:rsidTr="0009294A">
        <w:trPr>
          <w:trHeight w:val="353"/>
          <w:jc w:val="center"/>
        </w:trPr>
        <w:tc>
          <w:tcPr>
            <w:tcW w:w="4712" w:type="dxa"/>
          </w:tcPr>
          <w:p w14:paraId="4180B77A"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Cs/>
                <w:sz w:val="24"/>
                <w:szCs w:val="24"/>
                <w:lang w:eastAsia="ru-RU"/>
              </w:rPr>
              <w:t>М.П.</w:t>
            </w:r>
          </w:p>
        </w:tc>
        <w:tc>
          <w:tcPr>
            <w:tcW w:w="4450" w:type="dxa"/>
          </w:tcPr>
          <w:p w14:paraId="020B906D" w14:textId="77777777" w:rsidR="008C1FA0" w:rsidRPr="006F0FC0" w:rsidRDefault="008C1FA0" w:rsidP="0009294A">
            <w:pPr>
              <w:spacing w:after="0" w:line="240" w:lineRule="auto"/>
              <w:ind w:right="-142"/>
              <w:rPr>
                <w:rFonts w:ascii="Times New Roman" w:eastAsia="Times New Roman" w:hAnsi="Times New Roman"/>
                <w:b/>
                <w:sz w:val="24"/>
                <w:szCs w:val="24"/>
                <w:lang w:eastAsia="ru-RU"/>
              </w:rPr>
            </w:pPr>
            <w:r w:rsidRPr="006F0FC0">
              <w:rPr>
                <w:rFonts w:ascii="Times New Roman" w:eastAsia="Times New Roman" w:hAnsi="Times New Roman"/>
                <w:bCs/>
                <w:sz w:val="24"/>
                <w:szCs w:val="24"/>
                <w:lang w:eastAsia="ru-RU"/>
              </w:rPr>
              <w:t>М.П.</w:t>
            </w:r>
          </w:p>
        </w:tc>
      </w:tr>
      <w:tr w:rsidR="008C1FA0" w:rsidRPr="006F0FC0" w14:paraId="264E8FBD" w14:textId="77777777" w:rsidTr="0009294A">
        <w:trPr>
          <w:trHeight w:val="389"/>
          <w:jc w:val="center"/>
        </w:trPr>
        <w:tc>
          <w:tcPr>
            <w:tcW w:w="4712" w:type="dxa"/>
            <w:hideMark/>
          </w:tcPr>
          <w:p w14:paraId="57CEE5A7" w14:textId="77777777" w:rsidR="008C1FA0" w:rsidRPr="006F0FC0" w:rsidRDefault="008C1FA0" w:rsidP="0009294A">
            <w:pPr>
              <w:spacing w:after="0" w:line="240" w:lineRule="auto"/>
              <w:ind w:right="-142"/>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«____» ______________ 20__ г.</w:t>
            </w:r>
          </w:p>
        </w:tc>
        <w:tc>
          <w:tcPr>
            <w:tcW w:w="4450" w:type="dxa"/>
            <w:hideMark/>
          </w:tcPr>
          <w:p w14:paraId="374D29EF" w14:textId="77777777" w:rsidR="008C1FA0" w:rsidRPr="006F0FC0" w:rsidRDefault="008C1FA0" w:rsidP="0009294A">
            <w:pPr>
              <w:spacing w:after="0" w:line="240" w:lineRule="auto"/>
              <w:ind w:right="-142"/>
              <w:rPr>
                <w:rFonts w:ascii="Times New Roman" w:eastAsia="Times New Roman" w:hAnsi="Times New Roman"/>
                <w:sz w:val="24"/>
                <w:szCs w:val="24"/>
                <w:lang w:eastAsia="ru-RU"/>
              </w:rPr>
            </w:pPr>
            <w:r w:rsidRPr="006F0FC0">
              <w:rPr>
                <w:rFonts w:ascii="Times New Roman" w:eastAsia="Times New Roman" w:hAnsi="Times New Roman"/>
                <w:sz w:val="24"/>
                <w:szCs w:val="24"/>
                <w:lang w:eastAsia="ru-RU"/>
              </w:rPr>
              <w:t>«____» ______________ 20__ г.</w:t>
            </w:r>
          </w:p>
        </w:tc>
      </w:tr>
    </w:tbl>
    <w:p w14:paraId="2EED1E4D" w14:textId="77777777" w:rsidR="008C1FA0" w:rsidRPr="006F0FC0" w:rsidRDefault="008C1FA0" w:rsidP="008C1FA0">
      <w:pPr>
        <w:spacing w:after="0" w:line="240" w:lineRule="auto"/>
        <w:rPr>
          <w:rFonts w:ascii="Times New Roman" w:hAnsi="Times New Roman"/>
          <w:sz w:val="24"/>
          <w:szCs w:val="24"/>
        </w:rPr>
      </w:pPr>
    </w:p>
    <w:p w14:paraId="29E0AB9F" w14:textId="77777777" w:rsidR="003100E4" w:rsidRPr="006F0FC0" w:rsidRDefault="003100E4">
      <w:pPr>
        <w:spacing w:after="160" w:line="259" w:lineRule="auto"/>
        <w:rPr>
          <w:rFonts w:ascii="Times New Roman" w:hAnsi="Times New Roman"/>
          <w:sz w:val="24"/>
          <w:szCs w:val="24"/>
        </w:rPr>
        <w:sectPr w:rsidR="003100E4" w:rsidRPr="006F0FC0" w:rsidSect="00DA26D9">
          <w:pgSz w:w="11906" w:h="16838"/>
          <w:pgMar w:top="1134" w:right="1134" w:bottom="1134" w:left="1134" w:header="709" w:footer="709" w:gutter="0"/>
          <w:cols w:space="708"/>
          <w:titlePg/>
          <w:docGrid w:linePitch="360"/>
        </w:sectPr>
      </w:pPr>
      <w:r w:rsidRPr="006F0FC0">
        <w:rPr>
          <w:rFonts w:ascii="Times New Roman" w:hAnsi="Times New Roman"/>
          <w:sz w:val="24"/>
          <w:szCs w:val="24"/>
        </w:rPr>
        <w:br w:type="page"/>
      </w:r>
    </w:p>
    <w:p w14:paraId="3538A72F" w14:textId="77777777" w:rsidR="003100E4" w:rsidRPr="006F0FC0" w:rsidRDefault="003100E4" w:rsidP="003100E4">
      <w:pPr>
        <w:spacing w:after="0" w:line="240" w:lineRule="auto"/>
        <w:ind w:left="11907"/>
        <w:contextualSpacing/>
        <w:rPr>
          <w:rFonts w:ascii="Times New Roman" w:hAnsi="Times New Roman"/>
          <w:sz w:val="24"/>
          <w:szCs w:val="24"/>
        </w:rPr>
      </w:pPr>
      <w:r w:rsidRPr="006F0FC0">
        <w:rPr>
          <w:rFonts w:ascii="Times New Roman" w:hAnsi="Times New Roman"/>
          <w:sz w:val="24"/>
          <w:szCs w:val="24"/>
        </w:rPr>
        <w:lastRenderedPageBreak/>
        <w:t>Приложение 5</w:t>
      </w:r>
    </w:p>
    <w:p w14:paraId="59727E14" w14:textId="77777777" w:rsidR="003100E4" w:rsidRPr="006F0FC0" w:rsidRDefault="003100E4" w:rsidP="003100E4">
      <w:pPr>
        <w:spacing w:after="0" w:line="240" w:lineRule="auto"/>
        <w:ind w:left="11907"/>
        <w:contextualSpacing/>
        <w:rPr>
          <w:rFonts w:ascii="Times New Roman" w:hAnsi="Times New Roman"/>
          <w:sz w:val="24"/>
          <w:szCs w:val="24"/>
        </w:rPr>
      </w:pPr>
      <w:r w:rsidRPr="006F0FC0">
        <w:rPr>
          <w:rFonts w:ascii="Times New Roman" w:hAnsi="Times New Roman"/>
          <w:sz w:val="24"/>
          <w:szCs w:val="24"/>
        </w:rPr>
        <w:t>к Техническому заданию</w:t>
      </w:r>
    </w:p>
    <w:p w14:paraId="185BB476" w14:textId="77777777" w:rsidR="003100E4" w:rsidRPr="006F0FC0" w:rsidRDefault="003100E4" w:rsidP="003100E4">
      <w:pPr>
        <w:widowControl w:val="0"/>
        <w:spacing w:after="0" w:line="240" w:lineRule="auto"/>
        <w:contextualSpacing/>
        <w:jc w:val="center"/>
        <w:rPr>
          <w:rFonts w:ascii="Times New Roman" w:hAnsi="Times New Roman"/>
          <w:sz w:val="24"/>
          <w:szCs w:val="24"/>
        </w:rPr>
      </w:pPr>
    </w:p>
    <w:p w14:paraId="1126DBA0" w14:textId="77777777" w:rsidR="003100E4" w:rsidRPr="006F0FC0" w:rsidRDefault="003100E4" w:rsidP="003100E4">
      <w:pPr>
        <w:pStyle w:val="2"/>
        <w:spacing w:before="0" w:line="240" w:lineRule="auto"/>
        <w:jc w:val="center"/>
        <w:rPr>
          <w:rFonts w:ascii="Times New Roman" w:eastAsia="Times New Roman" w:hAnsi="Times New Roman" w:cs="Times New Roman"/>
          <w:b/>
          <w:bCs/>
          <w:color w:val="000000"/>
          <w:sz w:val="24"/>
          <w:szCs w:val="24"/>
          <w:lang w:eastAsia="ru-RU"/>
        </w:rPr>
      </w:pPr>
      <w:r w:rsidRPr="006F0FC0">
        <w:rPr>
          <w:rFonts w:ascii="Times New Roman" w:eastAsia="Times New Roman" w:hAnsi="Times New Roman" w:cs="Times New Roman"/>
          <w:b/>
          <w:bCs/>
          <w:color w:val="000000"/>
          <w:sz w:val="24"/>
          <w:szCs w:val="24"/>
          <w:lang w:eastAsia="ru-RU"/>
        </w:rPr>
        <w:t>Форма Акта комплектации</w:t>
      </w:r>
    </w:p>
    <w:p w14:paraId="1AC44AEA" w14:textId="77777777" w:rsidR="003100E4" w:rsidRPr="006F0FC0" w:rsidRDefault="003100E4" w:rsidP="003100E4">
      <w:pPr>
        <w:spacing w:after="0" w:line="240" w:lineRule="auto"/>
        <w:rPr>
          <w:rFonts w:ascii="Times New Roman" w:hAnsi="Times New Roman"/>
          <w:sz w:val="24"/>
          <w:szCs w:val="24"/>
        </w:rPr>
      </w:pPr>
    </w:p>
    <w:tbl>
      <w:tblPr>
        <w:tblW w:w="15001" w:type="dxa"/>
        <w:jc w:val="center"/>
        <w:tblLook w:val="04A0" w:firstRow="1" w:lastRow="0" w:firstColumn="1" w:lastColumn="0" w:noHBand="0" w:noVBand="1"/>
      </w:tblPr>
      <w:tblGrid>
        <w:gridCol w:w="655"/>
        <w:gridCol w:w="4757"/>
        <w:gridCol w:w="1706"/>
        <w:gridCol w:w="1761"/>
        <w:gridCol w:w="1030"/>
        <w:gridCol w:w="692"/>
        <w:gridCol w:w="1554"/>
        <w:gridCol w:w="1404"/>
        <w:gridCol w:w="1442"/>
      </w:tblGrid>
      <w:tr w:rsidR="003100E4" w:rsidRPr="006F0FC0" w14:paraId="3A14D4E8" w14:textId="77777777" w:rsidTr="00F460ED">
        <w:trPr>
          <w:trHeight w:val="307"/>
          <w:jc w:val="center"/>
        </w:trPr>
        <w:tc>
          <w:tcPr>
            <w:tcW w:w="15001" w:type="dxa"/>
            <w:gridSpan w:val="9"/>
            <w:tcBorders>
              <w:top w:val="nil"/>
              <w:left w:val="nil"/>
              <w:bottom w:val="nil"/>
              <w:right w:val="nil"/>
            </w:tcBorders>
            <w:shd w:val="clear" w:color="auto" w:fill="auto"/>
            <w:noWrap/>
            <w:vAlign w:val="bottom"/>
            <w:hideMark/>
          </w:tcPr>
          <w:p w14:paraId="777AB8EA" w14:textId="77777777" w:rsidR="003100E4" w:rsidRPr="006F0FC0" w:rsidRDefault="003100E4" w:rsidP="00F460ED">
            <w:pPr>
              <w:spacing w:after="0" w:line="240" w:lineRule="auto"/>
              <w:jc w:val="center"/>
              <w:rPr>
                <w:rFonts w:ascii="Times New Roman" w:eastAsia="Times New Roman" w:hAnsi="Times New Roman"/>
                <w:b/>
                <w:bCs/>
                <w:color w:val="000000"/>
                <w:sz w:val="24"/>
                <w:szCs w:val="24"/>
                <w:lang w:eastAsia="ru-RU"/>
              </w:rPr>
            </w:pPr>
            <w:bookmarkStart w:id="4" w:name="RANGE!A1:I18"/>
            <w:r w:rsidRPr="006F0FC0">
              <w:rPr>
                <w:rFonts w:ascii="Times New Roman" w:eastAsia="Times New Roman" w:hAnsi="Times New Roman"/>
                <w:b/>
                <w:bCs/>
                <w:color w:val="000000"/>
                <w:sz w:val="24"/>
                <w:szCs w:val="24"/>
                <w:lang w:eastAsia="ru-RU"/>
              </w:rPr>
              <w:t>АКТ КОМПЛЕКТАЦИИ</w:t>
            </w:r>
            <w:bookmarkEnd w:id="4"/>
          </w:p>
        </w:tc>
      </w:tr>
      <w:tr w:rsidR="003100E4" w:rsidRPr="006F0FC0" w14:paraId="312C6DE7" w14:textId="77777777" w:rsidTr="00F460ED">
        <w:trPr>
          <w:trHeight w:val="307"/>
          <w:jc w:val="center"/>
        </w:trPr>
        <w:tc>
          <w:tcPr>
            <w:tcW w:w="15001" w:type="dxa"/>
            <w:gridSpan w:val="9"/>
            <w:tcBorders>
              <w:top w:val="nil"/>
              <w:left w:val="nil"/>
              <w:bottom w:val="nil"/>
              <w:right w:val="nil"/>
            </w:tcBorders>
            <w:shd w:val="clear" w:color="auto" w:fill="auto"/>
            <w:noWrap/>
            <w:vAlign w:val="bottom"/>
            <w:hideMark/>
          </w:tcPr>
          <w:p w14:paraId="4C389156" w14:textId="77777777" w:rsidR="003100E4" w:rsidRPr="006F0FC0" w:rsidRDefault="003100E4" w:rsidP="00F460ED">
            <w:pPr>
              <w:spacing w:after="0" w:line="240" w:lineRule="auto"/>
              <w:jc w:val="center"/>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к товарной накладной №________ от «___» ___________ 20__ г.</w:t>
            </w:r>
          </w:p>
        </w:tc>
      </w:tr>
      <w:tr w:rsidR="003100E4" w:rsidRPr="006F0FC0" w14:paraId="42B770C9" w14:textId="77777777" w:rsidTr="00F460ED">
        <w:trPr>
          <w:trHeight w:val="307"/>
          <w:jc w:val="center"/>
        </w:trPr>
        <w:tc>
          <w:tcPr>
            <w:tcW w:w="15001" w:type="dxa"/>
            <w:gridSpan w:val="9"/>
            <w:tcBorders>
              <w:top w:val="nil"/>
              <w:left w:val="nil"/>
              <w:bottom w:val="nil"/>
              <w:right w:val="nil"/>
            </w:tcBorders>
            <w:shd w:val="clear" w:color="auto" w:fill="auto"/>
            <w:noWrap/>
            <w:vAlign w:val="bottom"/>
            <w:hideMark/>
          </w:tcPr>
          <w:p w14:paraId="108112B5" w14:textId="77777777" w:rsidR="003100E4" w:rsidRPr="006F0FC0" w:rsidRDefault="003100E4" w:rsidP="00F460ED">
            <w:pPr>
              <w:spacing w:after="0" w:line="240" w:lineRule="auto"/>
              <w:jc w:val="center"/>
              <w:rPr>
                <w:rFonts w:ascii="Times New Roman" w:eastAsia="Times New Roman" w:hAnsi="Times New Roman"/>
                <w:b/>
                <w:bCs/>
                <w:color w:val="000000"/>
                <w:sz w:val="24"/>
                <w:szCs w:val="24"/>
                <w:lang w:eastAsia="ru-RU"/>
              </w:rPr>
            </w:pPr>
            <w:r w:rsidRPr="006F0FC0">
              <w:rPr>
                <w:rFonts w:ascii="Times New Roman" w:eastAsia="Times New Roman" w:hAnsi="Times New Roman"/>
                <w:b/>
                <w:bCs/>
                <w:color w:val="000000"/>
                <w:sz w:val="24"/>
                <w:szCs w:val="24"/>
                <w:lang w:eastAsia="ru-RU"/>
              </w:rPr>
              <w:t>по государственному контракту от «___» ___________ 20__ г. №</w:t>
            </w:r>
            <w:r w:rsidRPr="006F0FC0">
              <w:rPr>
                <w:rFonts w:ascii="Times New Roman" w:hAnsi="Times New Roman"/>
                <w:b/>
                <w:sz w:val="24"/>
                <w:szCs w:val="24"/>
              </w:rPr>
              <w:t> ГК 6401</w:t>
            </w:r>
            <w:r w:rsidRPr="006F0FC0">
              <w:rPr>
                <w:rFonts w:ascii="Times New Roman" w:eastAsia="Times New Roman" w:hAnsi="Times New Roman"/>
                <w:b/>
                <w:bCs/>
                <w:color w:val="000000"/>
                <w:sz w:val="24"/>
                <w:szCs w:val="24"/>
                <w:lang w:eastAsia="ru-RU"/>
              </w:rPr>
              <w:t>/___-_______</w:t>
            </w:r>
          </w:p>
        </w:tc>
      </w:tr>
      <w:tr w:rsidR="003100E4" w:rsidRPr="006F0FC0" w14:paraId="50A67DAC" w14:textId="77777777" w:rsidTr="00F460ED">
        <w:trPr>
          <w:trHeight w:val="272"/>
          <w:jc w:val="center"/>
        </w:trPr>
        <w:tc>
          <w:tcPr>
            <w:tcW w:w="655" w:type="dxa"/>
            <w:tcBorders>
              <w:top w:val="nil"/>
              <w:left w:val="nil"/>
              <w:bottom w:val="nil"/>
              <w:right w:val="nil"/>
            </w:tcBorders>
            <w:shd w:val="clear" w:color="auto" w:fill="auto"/>
            <w:noWrap/>
            <w:vAlign w:val="bottom"/>
            <w:hideMark/>
          </w:tcPr>
          <w:p w14:paraId="126EB05B" w14:textId="77777777" w:rsidR="003100E4" w:rsidRPr="006F0FC0" w:rsidRDefault="003100E4" w:rsidP="00F460ED">
            <w:pPr>
              <w:spacing w:after="0" w:line="240" w:lineRule="auto"/>
              <w:jc w:val="center"/>
              <w:rPr>
                <w:rFonts w:ascii="Times New Roman" w:eastAsia="Times New Roman" w:hAnsi="Times New Roman"/>
                <w:b/>
                <w:bCs/>
                <w:color w:val="000000"/>
                <w:sz w:val="24"/>
                <w:szCs w:val="24"/>
                <w:lang w:eastAsia="ru-RU"/>
              </w:rPr>
            </w:pPr>
          </w:p>
        </w:tc>
        <w:tc>
          <w:tcPr>
            <w:tcW w:w="4757" w:type="dxa"/>
            <w:tcBorders>
              <w:top w:val="nil"/>
              <w:left w:val="nil"/>
              <w:bottom w:val="nil"/>
              <w:right w:val="nil"/>
            </w:tcBorders>
            <w:shd w:val="clear" w:color="auto" w:fill="auto"/>
            <w:noWrap/>
            <w:vAlign w:val="bottom"/>
            <w:hideMark/>
          </w:tcPr>
          <w:p w14:paraId="3B7044A9"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06" w:type="dxa"/>
            <w:tcBorders>
              <w:top w:val="nil"/>
              <w:left w:val="nil"/>
              <w:bottom w:val="nil"/>
              <w:right w:val="nil"/>
            </w:tcBorders>
            <w:shd w:val="clear" w:color="auto" w:fill="auto"/>
            <w:noWrap/>
            <w:vAlign w:val="bottom"/>
            <w:hideMark/>
          </w:tcPr>
          <w:p w14:paraId="5D06EAAC"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61" w:type="dxa"/>
            <w:tcBorders>
              <w:top w:val="nil"/>
              <w:left w:val="nil"/>
              <w:bottom w:val="nil"/>
              <w:right w:val="nil"/>
            </w:tcBorders>
            <w:shd w:val="clear" w:color="auto" w:fill="auto"/>
            <w:noWrap/>
            <w:vAlign w:val="bottom"/>
            <w:hideMark/>
          </w:tcPr>
          <w:p w14:paraId="6D65BC2C"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14:paraId="72F0CF34"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692" w:type="dxa"/>
            <w:tcBorders>
              <w:top w:val="nil"/>
              <w:left w:val="nil"/>
              <w:bottom w:val="nil"/>
              <w:right w:val="nil"/>
            </w:tcBorders>
            <w:shd w:val="clear" w:color="auto" w:fill="auto"/>
            <w:noWrap/>
            <w:vAlign w:val="bottom"/>
            <w:hideMark/>
          </w:tcPr>
          <w:p w14:paraId="1B49FB66"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554" w:type="dxa"/>
            <w:tcBorders>
              <w:top w:val="nil"/>
              <w:left w:val="nil"/>
              <w:bottom w:val="nil"/>
              <w:right w:val="nil"/>
            </w:tcBorders>
            <w:shd w:val="clear" w:color="auto" w:fill="auto"/>
            <w:noWrap/>
            <w:vAlign w:val="bottom"/>
            <w:hideMark/>
          </w:tcPr>
          <w:p w14:paraId="003E3520"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404" w:type="dxa"/>
            <w:tcBorders>
              <w:top w:val="nil"/>
              <w:left w:val="nil"/>
              <w:bottom w:val="nil"/>
              <w:right w:val="nil"/>
            </w:tcBorders>
            <w:shd w:val="clear" w:color="auto" w:fill="auto"/>
            <w:noWrap/>
            <w:vAlign w:val="bottom"/>
            <w:hideMark/>
          </w:tcPr>
          <w:p w14:paraId="6D88C186"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14:paraId="327514AA" w14:textId="77777777" w:rsidR="003100E4" w:rsidRPr="006F0FC0" w:rsidRDefault="003100E4" w:rsidP="00F460ED">
            <w:pPr>
              <w:spacing w:after="0" w:line="240" w:lineRule="auto"/>
              <w:rPr>
                <w:rFonts w:ascii="Times New Roman" w:eastAsia="Times New Roman" w:hAnsi="Times New Roman"/>
                <w:sz w:val="20"/>
                <w:szCs w:val="20"/>
                <w:lang w:eastAsia="ru-RU"/>
              </w:rPr>
            </w:pPr>
          </w:p>
        </w:tc>
      </w:tr>
      <w:tr w:rsidR="003100E4" w:rsidRPr="006F0FC0" w14:paraId="33896AD6" w14:textId="77777777" w:rsidTr="00F460ED">
        <w:trPr>
          <w:trHeight w:val="544"/>
          <w:jc w:val="center"/>
        </w:trPr>
        <w:tc>
          <w:tcPr>
            <w:tcW w:w="15001" w:type="dxa"/>
            <w:gridSpan w:val="9"/>
            <w:tcBorders>
              <w:top w:val="nil"/>
              <w:left w:val="nil"/>
              <w:bottom w:val="nil"/>
              <w:right w:val="nil"/>
            </w:tcBorders>
            <w:shd w:val="clear" w:color="auto" w:fill="auto"/>
            <w:noWrap/>
            <w:vAlign w:val="bottom"/>
            <w:hideMark/>
          </w:tcPr>
          <w:p w14:paraId="1E300701"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Получатель _______________________________________________________________________________________________</w:t>
            </w:r>
          </w:p>
        </w:tc>
      </w:tr>
      <w:tr w:rsidR="003100E4" w:rsidRPr="006F0FC0" w14:paraId="3BB570BF" w14:textId="77777777" w:rsidTr="00F460ED">
        <w:trPr>
          <w:trHeight w:val="521"/>
          <w:jc w:val="center"/>
        </w:trPr>
        <w:tc>
          <w:tcPr>
            <w:tcW w:w="12155" w:type="dxa"/>
            <w:gridSpan w:val="7"/>
            <w:tcBorders>
              <w:top w:val="nil"/>
              <w:left w:val="nil"/>
              <w:bottom w:val="nil"/>
              <w:right w:val="nil"/>
            </w:tcBorders>
            <w:shd w:val="clear" w:color="auto" w:fill="auto"/>
            <w:noWrap/>
            <w:vAlign w:val="bottom"/>
            <w:hideMark/>
          </w:tcPr>
          <w:p w14:paraId="39D4536F"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Поставщик _______________________________________________________________________________________________</w:t>
            </w:r>
          </w:p>
        </w:tc>
        <w:tc>
          <w:tcPr>
            <w:tcW w:w="1404" w:type="dxa"/>
            <w:tcBorders>
              <w:top w:val="nil"/>
              <w:left w:val="nil"/>
              <w:bottom w:val="nil"/>
              <w:right w:val="nil"/>
            </w:tcBorders>
            <w:shd w:val="clear" w:color="auto" w:fill="auto"/>
            <w:noWrap/>
            <w:vAlign w:val="bottom"/>
            <w:hideMark/>
          </w:tcPr>
          <w:p w14:paraId="21918BF0" w14:textId="77777777" w:rsidR="003100E4" w:rsidRPr="006F0FC0" w:rsidRDefault="003100E4" w:rsidP="00F460ED">
            <w:pPr>
              <w:spacing w:after="0" w:line="240" w:lineRule="auto"/>
              <w:rPr>
                <w:rFonts w:ascii="Times New Roman" w:eastAsia="Times New Roman" w:hAnsi="Times New Roman"/>
                <w:color w:val="000000"/>
                <w:lang w:eastAsia="ru-RU"/>
              </w:rPr>
            </w:pPr>
          </w:p>
        </w:tc>
        <w:tc>
          <w:tcPr>
            <w:tcW w:w="1442" w:type="dxa"/>
            <w:tcBorders>
              <w:top w:val="nil"/>
              <w:left w:val="nil"/>
              <w:bottom w:val="nil"/>
              <w:right w:val="nil"/>
            </w:tcBorders>
            <w:shd w:val="clear" w:color="auto" w:fill="auto"/>
            <w:noWrap/>
            <w:vAlign w:val="bottom"/>
            <w:hideMark/>
          </w:tcPr>
          <w:p w14:paraId="67B23C05" w14:textId="77777777" w:rsidR="003100E4" w:rsidRPr="006F0FC0" w:rsidRDefault="003100E4" w:rsidP="00F460ED">
            <w:pPr>
              <w:spacing w:after="0" w:line="240" w:lineRule="auto"/>
              <w:rPr>
                <w:rFonts w:ascii="Times New Roman" w:eastAsia="Times New Roman" w:hAnsi="Times New Roman"/>
                <w:sz w:val="20"/>
                <w:szCs w:val="20"/>
                <w:lang w:eastAsia="ru-RU"/>
              </w:rPr>
            </w:pPr>
          </w:p>
        </w:tc>
      </w:tr>
      <w:tr w:rsidR="003100E4" w:rsidRPr="006F0FC0" w14:paraId="3785E898" w14:textId="77777777" w:rsidTr="00F460ED">
        <w:trPr>
          <w:trHeight w:val="319"/>
          <w:jc w:val="center"/>
        </w:trPr>
        <w:tc>
          <w:tcPr>
            <w:tcW w:w="655" w:type="dxa"/>
            <w:tcBorders>
              <w:top w:val="nil"/>
              <w:left w:val="nil"/>
              <w:bottom w:val="single" w:sz="4" w:space="0" w:color="auto"/>
              <w:right w:val="nil"/>
            </w:tcBorders>
            <w:shd w:val="clear" w:color="auto" w:fill="auto"/>
            <w:vAlign w:val="center"/>
            <w:hideMark/>
          </w:tcPr>
          <w:p w14:paraId="3AB31C90"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4757" w:type="dxa"/>
            <w:tcBorders>
              <w:top w:val="nil"/>
              <w:left w:val="nil"/>
              <w:bottom w:val="single" w:sz="4" w:space="0" w:color="auto"/>
              <w:right w:val="nil"/>
            </w:tcBorders>
            <w:shd w:val="clear" w:color="auto" w:fill="auto"/>
            <w:vAlign w:val="center"/>
            <w:hideMark/>
          </w:tcPr>
          <w:p w14:paraId="045B9D9A"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706" w:type="dxa"/>
            <w:tcBorders>
              <w:top w:val="nil"/>
              <w:left w:val="nil"/>
              <w:bottom w:val="single" w:sz="4" w:space="0" w:color="auto"/>
              <w:right w:val="nil"/>
            </w:tcBorders>
            <w:shd w:val="clear" w:color="auto" w:fill="auto"/>
            <w:vAlign w:val="center"/>
            <w:hideMark/>
          </w:tcPr>
          <w:p w14:paraId="49B9D5E4"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761" w:type="dxa"/>
            <w:tcBorders>
              <w:top w:val="nil"/>
              <w:left w:val="nil"/>
              <w:bottom w:val="single" w:sz="4" w:space="0" w:color="auto"/>
              <w:right w:val="nil"/>
            </w:tcBorders>
            <w:shd w:val="clear" w:color="auto" w:fill="auto"/>
            <w:vAlign w:val="center"/>
            <w:hideMark/>
          </w:tcPr>
          <w:p w14:paraId="794F6776"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030" w:type="dxa"/>
            <w:tcBorders>
              <w:top w:val="nil"/>
              <w:left w:val="nil"/>
              <w:bottom w:val="single" w:sz="4" w:space="0" w:color="auto"/>
              <w:right w:val="nil"/>
            </w:tcBorders>
            <w:shd w:val="clear" w:color="auto" w:fill="auto"/>
            <w:vAlign w:val="center"/>
            <w:hideMark/>
          </w:tcPr>
          <w:p w14:paraId="76411FB0"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692" w:type="dxa"/>
            <w:tcBorders>
              <w:top w:val="nil"/>
              <w:left w:val="nil"/>
              <w:bottom w:val="single" w:sz="4" w:space="0" w:color="auto"/>
              <w:right w:val="nil"/>
            </w:tcBorders>
            <w:shd w:val="clear" w:color="auto" w:fill="auto"/>
            <w:vAlign w:val="center"/>
            <w:hideMark/>
          </w:tcPr>
          <w:p w14:paraId="3B698CA9"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554" w:type="dxa"/>
            <w:tcBorders>
              <w:top w:val="nil"/>
              <w:left w:val="nil"/>
              <w:bottom w:val="single" w:sz="4" w:space="0" w:color="auto"/>
              <w:right w:val="nil"/>
            </w:tcBorders>
            <w:shd w:val="clear" w:color="auto" w:fill="auto"/>
            <w:vAlign w:val="center"/>
            <w:hideMark/>
          </w:tcPr>
          <w:p w14:paraId="5B46149F"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404" w:type="dxa"/>
            <w:tcBorders>
              <w:top w:val="nil"/>
              <w:left w:val="nil"/>
              <w:bottom w:val="single" w:sz="4" w:space="0" w:color="auto"/>
              <w:right w:val="nil"/>
            </w:tcBorders>
            <w:shd w:val="clear" w:color="auto" w:fill="auto"/>
            <w:vAlign w:val="center"/>
            <w:hideMark/>
          </w:tcPr>
          <w:p w14:paraId="2A9200D0" w14:textId="77777777" w:rsidR="003100E4" w:rsidRPr="006F0FC0"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 </w:t>
            </w:r>
          </w:p>
        </w:tc>
        <w:tc>
          <w:tcPr>
            <w:tcW w:w="1442" w:type="dxa"/>
            <w:tcBorders>
              <w:top w:val="nil"/>
              <w:left w:val="nil"/>
              <w:bottom w:val="nil"/>
              <w:right w:val="nil"/>
            </w:tcBorders>
            <w:shd w:val="clear" w:color="auto" w:fill="auto"/>
            <w:noWrap/>
            <w:vAlign w:val="bottom"/>
            <w:hideMark/>
          </w:tcPr>
          <w:p w14:paraId="3E35F85D" w14:textId="77777777" w:rsidR="003100E4" w:rsidRPr="006F0FC0" w:rsidRDefault="003100E4" w:rsidP="00F460ED">
            <w:pPr>
              <w:spacing w:after="0" w:line="240" w:lineRule="auto"/>
              <w:rPr>
                <w:rFonts w:ascii="Times New Roman" w:eastAsia="Times New Roman" w:hAnsi="Times New Roman"/>
                <w:color w:val="000000"/>
                <w:lang w:eastAsia="ru-RU"/>
              </w:rPr>
            </w:pPr>
          </w:p>
        </w:tc>
      </w:tr>
      <w:tr w:rsidR="003100E4" w:rsidRPr="006F0FC0" w14:paraId="4C5F0B1B" w14:textId="77777777" w:rsidTr="00F460ED">
        <w:trPr>
          <w:trHeight w:val="852"/>
          <w:jc w:val="center"/>
        </w:trPr>
        <w:tc>
          <w:tcPr>
            <w:tcW w:w="655" w:type="dxa"/>
            <w:tcBorders>
              <w:top w:val="nil"/>
              <w:left w:val="single" w:sz="4" w:space="0" w:color="auto"/>
              <w:bottom w:val="single" w:sz="4" w:space="0" w:color="auto"/>
              <w:right w:val="single" w:sz="4" w:space="0" w:color="auto"/>
            </w:tcBorders>
            <w:shd w:val="clear" w:color="000000" w:fill="D9D9D9"/>
            <w:vAlign w:val="center"/>
            <w:hideMark/>
          </w:tcPr>
          <w:p w14:paraId="2738DCC5"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 п/п</w:t>
            </w:r>
          </w:p>
        </w:tc>
        <w:tc>
          <w:tcPr>
            <w:tcW w:w="4757" w:type="dxa"/>
            <w:tcBorders>
              <w:top w:val="nil"/>
              <w:left w:val="nil"/>
              <w:bottom w:val="single" w:sz="4" w:space="0" w:color="auto"/>
              <w:right w:val="single" w:sz="4" w:space="0" w:color="auto"/>
            </w:tcBorders>
            <w:shd w:val="clear" w:color="000000" w:fill="D9D9D9"/>
            <w:vAlign w:val="center"/>
            <w:hideMark/>
          </w:tcPr>
          <w:p w14:paraId="4B7A4B55"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Наименование товара</w:t>
            </w:r>
          </w:p>
        </w:tc>
        <w:tc>
          <w:tcPr>
            <w:tcW w:w="1706" w:type="dxa"/>
            <w:tcBorders>
              <w:top w:val="nil"/>
              <w:left w:val="nil"/>
              <w:bottom w:val="single" w:sz="4" w:space="0" w:color="auto"/>
              <w:right w:val="single" w:sz="4" w:space="0" w:color="auto"/>
            </w:tcBorders>
            <w:shd w:val="clear" w:color="000000" w:fill="D9D9D9"/>
            <w:vAlign w:val="center"/>
            <w:hideMark/>
          </w:tcPr>
          <w:p w14:paraId="2DA8C695"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Артикул модели по каталогу производителя</w:t>
            </w:r>
          </w:p>
        </w:tc>
        <w:tc>
          <w:tcPr>
            <w:tcW w:w="1761" w:type="dxa"/>
            <w:tcBorders>
              <w:top w:val="nil"/>
              <w:left w:val="nil"/>
              <w:bottom w:val="single" w:sz="4" w:space="0" w:color="auto"/>
              <w:right w:val="single" w:sz="4" w:space="0" w:color="auto"/>
            </w:tcBorders>
            <w:shd w:val="clear" w:color="000000" w:fill="D9D9D9"/>
            <w:vAlign w:val="center"/>
            <w:hideMark/>
          </w:tcPr>
          <w:p w14:paraId="3ED71FA4"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Страна происхождения товара</w:t>
            </w:r>
          </w:p>
        </w:tc>
        <w:tc>
          <w:tcPr>
            <w:tcW w:w="1030" w:type="dxa"/>
            <w:tcBorders>
              <w:top w:val="nil"/>
              <w:left w:val="nil"/>
              <w:bottom w:val="single" w:sz="4" w:space="0" w:color="auto"/>
              <w:right w:val="single" w:sz="4" w:space="0" w:color="auto"/>
            </w:tcBorders>
            <w:shd w:val="clear" w:color="000000" w:fill="D9D9D9"/>
            <w:vAlign w:val="center"/>
            <w:hideMark/>
          </w:tcPr>
          <w:p w14:paraId="5DE5A46D"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Ед. изм.</w:t>
            </w:r>
          </w:p>
        </w:tc>
        <w:tc>
          <w:tcPr>
            <w:tcW w:w="692" w:type="dxa"/>
            <w:tcBorders>
              <w:top w:val="nil"/>
              <w:left w:val="nil"/>
              <w:bottom w:val="single" w:sz="4" w:space="0" w:color="auto"/>
              <w:right w:val="single" w:sz="4" w:space="0" w:color="auto"/>
            </w:tcBorders>
            <w:shd w:val="clear" w:color="000000" w:fill="D9D9D9"/>
            <w:vAlign w:val="center"/>
            <w:hideMark/>
          </w:tcPr>
          <w:p w14:paraId="4DE1DF3C"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Кол-во</w:t>
            </w:r>
          </w:p>
        </w:tc>
        <w:tc>
          <w:tcPr>
            <w:tcW w:w="1554" w:type="dxa"/>
            <w:tcBorders>
              <w:top w:val="nil"/>
              <w:left w:val="nil"/>
              <w:bottom w:val="single" w:sz="4" w:space="0" w:color="auto"/>
              <w:right w:val="single" w:sz="4" w:space="0" w:color="auto"/>
            </w:tcBorders>
            <w:shd w:val="clear" w:color="000000" w:fill="D9D9D9"/>
            <w:vAlign w:val="center"/>
            <w:hideMark/>
          </w:tcPr>
          <w:p w14:paraId="6D3DE161"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Цена за ед. без учета НДС, руб.</w:t>
            </w:r>
          </w:p>
        </w:tc>
        <w:tc>
          <w:tcPr>
            <w:tcW w:w="1404" w:type="dxa"/>
            <w:tcBorders>
              <w:top w:val="nil"/>
              <w:left w:val="nil"/>
              <w:bottom w:val="single" w:sz="4" w:space="0" w:color="auto"/>
              <w:right w:val="single" w:sz="4" w:space="0" w:color="auto"/>
            </w:tcBorders>
            <w:shd w:val="clear" w:color="000000" w:fill="D9D9D9"/>
            <w:vAlign w:val="center"/>
            <w:hideMark/>
          </w:tcPr>
          <w:p w14:paraId="79FC253F"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Сумма НДС, руб.</w:t>
            </w:r>
          </w:p>
        </w:tc>
        <w:tc>
          <w:tcPr>
            <w:tcW w:w="1442" w:type="dxa"/>
            <w:tcBorders>
              <w:top w:val="single" w:sz="4" w:space="0" w:color="auto"/>
              <w:left w:val="nil"/>
              <w:bottom w:val="single" w:sz="4" w:space="0" w:color="auto"/>
              <w:right w:val="single" w:sz="4" w:space="0" w:color="auto"/>
            </w:tcBorders>
            <w:shd w:val="clear" w:color="000000" w:fill="D9D9D9"/>
            <w:vAlign w:val="center"/>
            <w:hideMark/>
          </w:tcPr>
          <w:p w14:paraId="592DC803"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Сумма с учетом НДС, руб.</w:t>
            </w:r>
          </w:p>
        </w:tc>
      </w:tr>
      <w:tr w:rsidR="003100E4" w:rsidRPr="006F0FC0" w14:paraId="0344B97F" w14:textId="77777777" w:rsidTr="00F460ED">
        <w:trPr>
          <w:trHeight w:val="663"/>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539F9D9"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1</w:t>
            </w:r>
          </w:p>
        </w:tc>
        <w:tc>
          <w:tcPr>
            <w:tcW w:w="4757" w:type="dxa"/>
            <w:tcBorders>
              <w:top w:val="nil"/>
              <w:left w:val="nil"/>
              <w:bottom w:val="single" w:sz="4" w:space="0" w:color="auto"/>
              <w:right w:val="single" w:sz="4" w:space="0" w:color="auto"/>
            </w:tcBorders>
            <w:shd w:val="clear" w:color="auto" w:fill="auto"/>
            <w:vAlign w:val="center"/>
          </w:tcPr>
          <w:p w14:paraId="4C330160" w14:textId="77777777" w:rsidR="003100E4" w:rsidRPr="006F0FC0" w:rsidRDefault="003100E4" w:rsidP="00F460ED">
            <w:pPr>
              <w:spacing w:after="0" w:line="240" w:lineRule="auto"/>
              <w:rPr>
                <w:rFonts w:ascii="Times New Roman" w:eastAsia="Times New Roman" w:hAnsi="Times New Roman"/>
                <w:b/>
                <w:bCs/>
                <w:color w:val="000000"/>
                <w:sz w:val="20"/>
                <w:szCs w:val="20"/>
                <w:lang w:eastAsia="ru-RU"/>
              </w:rPr>
            </w:pPr>
          </w:p>
        </w:tc>
        <w:tc>
          <w:tcPr>
            <w:tcW w:w="1706" w:type="dxa"/>
            <w:tcBorders>
              <w:top w:val="nil"/>
              <w:left w:val="nil"/>
              <w:bottom w:val="single" w:sz="4" w:space="0" w:color="auto"/>
              <w:right w:val="single" w:sz="4" w:space="0" w:color="auto"/>
            </w:tcBorders>
            <w:shd w:val="clear" w:color="auto" w:fill="auto"/>
            <w:vAlign w:val="center"/>
          </w:tcPr>
          <w:p w14:paraId="5BC8B057"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761" w:type="dxa"/>
            <w:tcBorders>
              <w:top w:val="nil"/>
              <w:left w:val="nil"/>
              <w:bottom w:val="single" w:sz="4" w:space="0" w:color="auto"/>
              <w:right w:val="single" w:sz="4" w:space="0" w:color="auto"/>
            </w:tcBorders>
            <w:shd w:val="clear" w:color="auto" w:fill="auto"/>
            <w:vAlign w:val="center"/>
          </w:tcPr>
          <w:p w14:paraId="3D21EC19"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center"/>
          </w:tcPr>
          <w:p w14:paraId="596B4389"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noWrap/>
            <w:vAlign w:val="center"/>
          </w:tcPr>
          <w:p w14:paraId="030AD16A"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554" w:type="dxa"/>
            <w:tcBorders>
              <w:top w:val="nil"/>
              <w:left w:val="nil"/>
              <w:bottom w:val="single" w:sz="4" w:space="0" w:color="auto"/>
              <w:right w:val="single" w:sz="4" w:space="0" w:color="auto"/>
            </w:tcBorders>
            <w:shd w:val="clear" w:color="auto" w:fill="auto"/>
            <w:noWrap/>
            <w:vAlign w:val="center"/>
          </w:tcPr>
          <w:p w14:paraId="51107F89"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404" w:type="dxa"/>
            <w:tcBorders>
              <w:top w:val="nil"/>
              <w:left w:val="nil"/>
              <w:bottom w:val="single" w:sz="4" w:space="0" w:color="auto"/>
              <w:right w:val="single" w:sz="4" w:space="0" w:color="auto"/>
            </w:tcBorders>
            <w:shd w:val="clear" w:color="auto" w:fill="auto"/>
            <w:noWrap/>
            <w:vAlign w:val="center"/>
          </w:tcPr>
          <w:p w14:paraId="00F9952D"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442" w:type="dxa"/>
            <w:tcBorders>
              <w:top w:val="nil"/>
              <w:left w:val="nil"/>
              <w:bottom w:val="single" w:sz="4" w:space="0" w:color="auto"/>
              <w:right w:val="single" w:sz="4" w:space="0" w:color="auto"/>
            </w:tcBorders>
            <w:shd w:val="clear" w:color="auto" w:fill="auto"/>
            <w:noWrap/>
            <w:vAlign w:val="center"/>
          </w:tcPr>
          <w:p w14:paraId="01DC80C5"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r>
      <w:tr w:rsidR="003100E4" w:rsidRPr="006F0FC0" w14:paraId="58EF8F25" w14:textId="77777777" w:rsidTr="00F460ED">
        <w:trPr>
          <w:trHeight w:val="666"/>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E8CF763"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1.1.</w:t>
            </w:r>
          </w:p>
        </w:tc>
        <w:tc>
          <w:tcPr>
            <w:tcW w:w="4757" w:type="dxa"/>
            <w:tcBorders>
              <w:top w:val="nil"/>
              <w:left w:val="nil"/>
              <w:bottom w:val="single" w:sz="4" w:space="0" w:color="auto"/>
              <w:right w:val="nil"/>
            </w:tcBorders>
            <w:shd w:val="clear" w:color="auto" w:fill="auto"/>
            <w:vAlign w:val="center"/>
          </w:tcPr>
          <w:p w14:paraId="00FB9603" w14:textId="77777777" w:rsidR="003100E4" w:rsidRPr="006F0FC0" w:rsidRDefault="003100E4" w:rsidP="00F460ED">
            <w:pPr>
              <w:spacing w:after="0" w:line="240" w:lineRule="auto"/>
              <w:rPr>
                <w:rFonts w:ascii="Times New Roman" w:eastAsia="Times New Roman" w:hAnsi="Times New Roman"/>
                <w:sz w:val="20"/>
                <w:szCs w:val="20"/>
                <w:lang w:val="en-US" w:eastAsia="ru-RU"/>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4EB6B400"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61" w:type="dxa"/>
            <w:tcBorders>
              <w:top w:val="nil"/>
              <w:left w:val="nil"/>
              <w:bottom w:val="single" w:sz="4" w:space="0" w:color="auto"/>
              <w:right w:val="single" w:sz="4" w:space="0" w:color="auto"/>
            </w:tcBorders>
            <w:shd w:val="clear" w:color="auto" w:fill="auto"/>
            <w:vAlign w:val="center"/>
          </w:tcPr>
          <w:p w14:paraId="522445B5"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center"/>
          </w:tcPr>
          <w:p w14:paraId="549310A9"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noWrap/>
            <w:vAlign w:val="center"/>
          </w:tcPr>
          <w:p w14:paraId="28F3106B"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554" w:type="dxa"/>
            <w:tcBorders>
              <w:top w:val="nil"/>
              <w:left w:val="nil"/>
              <w:bottom w:val="single" w:sz="4" w:space="0" w:color="auto"/>
              <w:right w:val="single" w:sz="4" w:space="0" w:color="auto"/>
            </w:tcBorders>
            <w:shd w:val="clear" w:color="auto" w:fill="auto"/>
            <w:noWrap/>
            <w:vAlign w:val="center"/>
          </w:tcPr>
          <w:p w14:paraId="0FC9975D"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04" w:type="dxa"/>
            <w:tcBorders>
              <w:top w:val="nil"/>
              <w:left w:val="nil"/>
              <w:bottom w:val="single" w:sz="4" w:space="0" w:color="auto"/>
              <w:right w:val="single" w:sz="4" w:space="0" w:color="auto"/>
            </w:tcBorders>
            <w:shd w:val="clear" w:color="auto" w:fill="auto"/>
            <w:noWrap/>
            <w:vAlign w:val="center"/>
          </w:tcPr>
          <w:p w14:paraId="43C090FE"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42" w:type="dxa"/>
            <w:tcBorders>
              <w:top w:val="nil"/>
              <w:left w:val="nil"/>
              <w:bottom w:val="single" w:sz="4" w:space="0" w:color="auto"/>
              <w:right w:val="single" w:sz="4" w:space="0" w:color="auto"/>
            </w:tcBorders>
            <w:shd w:val="clear" w:color="auto" w:fill="auto"/>
            <w:noWrap/>
            <w:vAlign w:val="center"/>
          </w:tcPr>
          <w:p w14:paraId="4D8741AE"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r>
      <w:tr w:rsidR="003100E4" w:rsidRPr="006F0FC0" w14:paraId="2E589283" w14:textId="77777777" w:rsidTr="00F460ED">
        <w:trPr>
          <w:trHeight w:val="58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79535D99"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1.2.</w:t>
            </w:r>
          </w:p>
        </w:tc>
        <w:tc>
          <w:tcPr>
            <w:tcW w:w="4757" w:type="dxa"/>
            <w:tcBorders>
              <w:top w:val="nil"/>
              <w:left w:val="nil"/>
              <w:bottom w:val="single" w:sz="4" w:space="0" w:color="auto"/>
              <w:right w:val="nil"/>
            </w:tcBorders>
            <w:shd w:val="clear" w:color="auto" w:fill="auto"/>
            <w:vAlign w:val="center"/>
          </w:tcPr>
          <w:p w14:paraId="0E3AAAA6"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7BB163B7"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61" w:type="dxa"/>
            <w:tcBorders>
              <w:top w:val="nil"/>
              <w:left w:val="nil"/>
              <w:bottom w:val="single" w:sz="4" w:space="0" w:color="auto"/>
              <w:right w:val="single" w:sz="4" w:space="0" w:color="auto"/>
            </w:tcBorders>
            <w:shd w:val="clear" w:color="auto" w:fill="auto"/>
            <w:vAlign w:val="center"/>
          </w:tcPr>
          <w:p w14:paraId="5F4B5346"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center"/>
          </w:tcPr>
          <w:p w14:paraId="67C67E91"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noWrap/>
            <w:vAlign w:val="center"/>
          </w:tcPr>
          <w:p w14:paraId="44F26E39"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554" w:type="dxa"/>
            <w:tcBorders>
              <w:top w:val="nil"/>
              <w:left w:val="nil"/>
              <w:bottom w:val="single" w:sz="4" w:space="0" w:color="auto"/>
              <w:right w:val="single" w:sz="4" w:space="0" w:color="auto"/>
            </w:tcBorders>
            <w:shd w:val="clear" w:color="auto" w:fill="auto"/>
            <w:noWrap/>
            <w:vAlign w:val="center"/>
          </w:tcPr>
          <w:p w14:paraId="237B499D"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04" w:type="dxa"/>
            <w:tcBorders>
              <w:top w:val="nil"/>
              <w:left w:val="nil"/>
              <w:bottom w:val="single" w:sz="4" w:space="0" w:color="auto"/>
              <w:right w:val="single" w:sz="4" w:space="0" w:color="auto"/>
            </w:tcBorders>
            <w:shd w:val="clear" w:color="auto" w:fill="auto"/>
            <w:noWrap/>
            <w:vAlign w:val="center"/>
          </w:tcPr>
          <w:p w14:paraId="4BC3DBC2"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42" w:type="dxa"/>
            <w:tcBorders>
              <w:top w:val="nil"/>
              <w:left w:val="nil"/>
              <w:bottom w:val="single" w:sz="4" w:space="0" w:color="auto"/>
              <w:right w:val="single" w:sz="4" w:space="0" w:color="auto"/>
            </w:tcBorders>
            <w:shd w:val="clear" w:color="auto" w:fill="auto"/>
            <w:noWrap/>
            <w:vAlign w:val="center"/>
          </w:tcPr>
          <w:p w14:paraId="33D28582"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r>
      <w:tr w:rsidR="003100E4" w:rsidRPr="006F0FC0" w14:paraId="49748C5C" w14:textId="77777777" w:rsidTr="00F460ED">
        <w:trPr>
          <w:trHeight w:val="606"/>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6F96D9B"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r w:rsidRPr="006F0FC0">
              <w:rPr>
                <w:rFonts w:ascii="Times New Roman" w:eastAsia="Times New Roman" w:hAnsi="Times New Roman"/>
                <w:color w:val="000000"/>
                <w:sz w:val="20"/>
                <w:szCs w:val="20"/>
                <w:lang w:eastAsia="ru-RU"/>
              </w:rPr>
              <w:t>1.3.</w:t>
            </w:r>
          </w:p>
        </w:tc>
        <w:tc>
          <w:tcPr>
            <w:tcW w:w="4757" w:type="dxa"/>
            <w:tcBorders>
              <w:top w:val="nil"/>
              <w:left w:val="nil"/>
              <w:bottom w:val="single" w:sz="4" w:space="0" w:color="auto"/>
              <w:right w:val="nil"/>
            </w:tcBorders>
            <w:shd w:val="clear" w:color="auto" w:fill="auto"/>
            <w:vAlign w:val="center"/>
          </w:tcPr>
          <w:p w14:paraId="79EE87C1"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06" w:type="dxa"/>
            <w:tcBorders>
              <w:top w:val="nil"/>
              <w:left w:val="single" w:sz="4" w:space="0" w:color="auto"/>
              <w:bottom w:val="single" w:sz="4" w:space="0" w:color="auto"/>
              <w:right w:val="single" w:sz="4" w:space="0" w:color="auto"/>
            </w:tcBorders>
            <w:shd w:val="clear" w:color="auto" w:fill="auto"/>
            <w:noWrap/>
            <w:vAlign w:val="center"/>
          </w:tcPr>
          <w:p w14:paraId="4EDAFD02"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61" w:type="dxa"/>
            <w:tcBorders>
              <w:top w:val="nil"/>
              <w:left w:val="nil"/>
              <w:bottom w:val="single" w:sz="4" w:space="0" w:color="auto"/>
              <w:right w:val="single" w:sz="4" w:space="0" w:color="auto"/>
            </w:tcBorders>
            <w:shd w:val="clear" w:color="auto" w:fill="auto"/>
            <w:vAlign w:val="center"/>
          </w:tcPr>
          <w:p w14:paraId="42292658"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center"/>
          </w:tcPr>
          <w:p w14:paraId="3FB0D808"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noWrap/>
            <w:vAlign w:val="center"/>
          </w:tcPr>
          <w:p w14:paraId="7E5C917B"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554" w:type="dxa"/>
            <w:tcBorders>
              <w:top w:val="nil"/>
              <w:left w:val="nil"/>
              <w:bottom w:val="single" w:sz="4" w:space="0" w:color="auto"/>
              <w:right w:val="single" w:sz="4" w:space="0" w:color="auto"/>
            </w:tcBorders>
            <w:shd w:val="clear" w:color="auto" w:fill="auto"/>
            <w:noWrap/>
            <w:vAlign w:val="center"/>
          </w:tcPr>
          <w:p w14:paraId="40460F13"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04" w:type="dxa"/>
            <w:tcBorders>
              <w:top w:val="nil"/>
              <w:left w:val="nil"/>
              <w:bottom w:val="single" w:sz="4" w:space="0" w:color="auto"/>
              <w:right w:val="single" w:sz="4" w:space="0" w:color="auto"/>
            </w:tcBorders>
            <w:shd w:val="clear" w:color="auto" w:fill="auto"/>
            <w:noWrap/>
            <w:vAlign w:val="center"/>
          </w:tcPr>
          <w:p w14:paraId="5ABD1B40"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c>
          <w:tcPr>
            <w:tcW w:w="1442" w:type="dxa"/>
            <w:tcBorders>
              <w:top w:val="nil"/>
              <w:left w:val="nil"/>
              <w:bottom w:val="single" w:sz="4" w:space="0" w:color="auto"/>
              <w:right w:val="single" w:sz="4" w:space="0" w:color="auto"/>
            </w:tcBorders>
            <w:shd w:val="clear" w:color="auto" w:fill="auto"/>
            <w:noWrap/>
            <w:vAlign w:val="center"/>
          </w:tcPr>
          <w:p w14:paraId="23CB4DCE" w14:textId="77777777" w:rsidR="003100E4" w:rsidRPr="006F0FC0" w:rsidRDefault="003100E4" w:rsidP="00F460ED">
            <w:pPr>
              <w:spacing w:after="0" w:line="240" w:lineRule="auto"/>
              <w:jc w:val="center"/>
              <w:rPr>
                <w:rFonts w:ascii="Times New Roman" w:eastAsia="Times New Roman" w:hAnsi="Times New Roman"/>
                <w:color w:val="000000"/>
                <w:sz w:val="20"/>
                <w:szCs w:val="20"/>
                <w:lang w:eastAsia="ru-RU"/>
              </w:rPr>
            </w:pPr>
          </w:p>
        </w:tc>
      </w:tr>
      <w:tr w:rsidR="003100E4" w:rsidRPr="006F0FC0" w14:paraId="6B53022D" w14:textId="77777777" w:rsidTr="00F460ED">
        <w:trPr>
          <w:trHeight w:val="547"/>
          <w:jc w:val="center"/>
        </w:trPr>
        <w:tc>
          <w:tcPr>
            <w:tcW w:w="121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398BED" w14:textId="77777777" w:rsidR="003100E4" w:rsidRPr="006F0FC0" w:rsidRDefault="003100E4" w:rsidP="00F460ED">
            <w:pPr>
              <w:spacing w:after="0" w:line="240" w:lineRule="auto"/>
              <w:rPr>
                <w:rFonts w:ascii="Times New Roman" w:eastAsia="Times New Roman" w:hAnsi="Times New Roman"/>
                <w:b/>
                <w:bCs/>
                <w:color w:val="000000"/>
                <w:sz w:val="20"/>
                <w:szCs w:val="20"/>
                <w:lang w:eastAsia="ru-RU"/>
              </w:rPr>
            </w:pPr>
            <w:r w:rsidRPr="006F0FC0">
              <w:rPr>
                <w:rFonts w:ascii="Times New Roman" w:eastAsia="Times New Roman" w:hAnsi="Times New Roman"/>
                <w:b/>
                <w:bCs/>
                <w:color w:val="000000"/>
                <w:sz w:val="20"/>
                <w:szCs w:val="20"/>
                <w:lang w:eastAsia="ru-RU"/>
              </w:rPr>
              <w:t>ИТОГО</w:t>
            </w:r>
          </w:p>
        </w:tc>
        <w:tc>
          <w:tcPr>
            <w:tcW w:w="1404" w:type="dxa"/>
            <w:tcBorders>
              <w:top w:val="nil"/>
              <w:left w:val="nil"/>
              <w:bottom w:val="single" w:sz="4" w:space="0" w:color="auto"/>
              <w:right w:val="single" w:sz="4" w:space="0" w:color="auto"/>
            </w:tcBorders>
            <w:shd w:val="clear" w:color="auto" w:fill="auto"/>
            <w:noWrap/>
            <w:vAlign w:val="center"/>
          </w:tcPr>
          <w:p w14:paraId="15B9C929"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c>
          <w:tcPr>
            <w:tcW w:w="1442" w:type="dxa"/>
            <w:tcBorders>
              <w:top w:val="nil"/>
              <w:left w:val="nil"/>
              <w:bottom w:val="single" w:sz="4" w:space="0" w:color="auto"/>
              <w:right w:val="single" w:sz="4" w:space="0" w:color="auto"/>
            </w:tcBorders>
            <w:shd w:val="clear" w:color="auto" w:fill="auto"/>
            <w:noWrap/>
            <w:vAlign w:val="center"/>
          </w:tcPr>
          <w:p w14:paraId="1366D701" w14:textId="77777777" w:rsidR="003100E4" w:rsidRPr="006F0FC0" w:rsidRDefault="003100E4" w:rsidP="00F460ED">
            <w:pPr>
              <w:spacing w:after="0" w:line="240" w:lineRule="auto"/>
              <w:jc w:val="center"/>
              <w:rPr>
                <w:rFonts w:ascii="Times New Roman" w:eastAsia="Times New Roman" w:hAnsi="Times New Roman"/>
                <w:b/>
                <w:bCs/>
                <w:color w:val="000000"/>
                <w:sz w:val="20"/>
                <w:szCs w:val="20"/>
                <w:lang w:eastAsia="ru-RU"/>
              </w:rPr>
            </w:pPr>
          </w:p>
        </w:tc>
      </w:tr>
      <w:tr w:rsidR="003100E4" w:rsidRPr="006F0FC0" w14:paraId="75B9FF50" w14:textId="77777777" w:rsidTr="00F460ED">
        <w:trPr>
          <w:trHeight w:val="272"/>
          <w:jc w:val="center"/>
        </w:trPr>
        <w:tc>
          <w:tcPr>
            <w:tcW w:w="655" w:type="dxa"/>
            <w:tcBorders>
              <w:top w:val="nil"/>
              <w:left w:val="nil"/>
              <w:bottom w:val="nil"/>
              <w:right w:val="nil"/>
            </w:tcBorders>
            <w:shd w:val="clear" w:color="auto" w:fill="auto"/>
            <w:noWrap/>
            <w:vAlign w:val="bottom"/>
            <w:hideMark/>
          </w:tcPr>
          <w:p w14:paraId="6A8756C1" w14:textId="77777777" w:rsidR="003100E4" w:rsidRPr="006F0FC0" w:rsidRDefault="003100E4" w:rsidP="00F460ED">
            <w:pPr>
              <w:spacing w:after="0" w:line="240" w:lineRule="auto"/>
              <w:jc w:val="center"/>
              <w:rPr>
                <w:rFonts w:ascii="Times New Roman" w:eastAsia="Times New Roman" w:hAnsi="Times New Roman"/>
                <w:b/>
                <w:bCs/>
                <w:color w:val="000000"/>
                <w:lang w:eastAsia="ru-RU"/>
              </w:rPr>
            </w:pPr>
          </w:p>
        </w:tc>
        <w:tc>
          <w:tcPr>
            <w:tcW w:w="4757" w:type="dxa"/>
            <w:tcBorders>
              <w:top w:val="nil"/>
              <w:left w:val="nil"/>
              <w:bottom w:val="nil"/>
              <w:right w:val="nil"/>
            </w:tcBorders>
            <w:shd w:val="clear" w:color="auto" w:fill="auto"/>
            <w:noWrap/>
            <w:vAlign w:val="bottom"/>
            <w:hideMark/>
          </w:tcPr>
          <w:p w14:paraId="65182538"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06" w:type="dxa"/>
            <w:tcBorders>
              <w:top w:val="nil"/>
              <w:left w:val="nil"/>
              <w:bottom w:val="nil"/>
              <w:right w:val="nil"/>
            </w:tcBorders>
            <w:shd w:val="clear" w:color="auto" w:fill="auto"/>
            <w:noWrap/>
            <w:vAlign w:val="bottom"/>
            <w:hideMark/>
          </w:tcPr>
          <w:p w14:paraId="6A58BFE4"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61" w:type="dxa"/>
            <w:tcBorders>
              <w:top w:val="nil"/>
              <w:left w:val="nil"/>
              <w:bottom w:val="nil"/>
              <w:right w:val="nil"/>
            </w:tcBorders>
            <w:shd w:val="clear" w:color="auto" w:fill="auto"/>
            <w:noWrap/>
            <w:vAlign w:val="bottom"/>
            <w:hideMark/>
          </w:tcPr>
          <w:p w14:paraId="69C672E7"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14:paraId="7D330964"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692" w:type="dxa"/>
            <w:tcBorders>
              <w:top w:val="nil"/>
              <w:left w:val="nil"/>
              <w:bottom w:val="nil"/>
              <w:right w:val="nil"/>
            </w:tcBorders>
            <w:shd w:val="clear" w:color="auto" w:fill="auto"/>
            <w:noWrap/>
            <w:vAlign w:val="bottom"/>
            <w:hideMark/>
          </w:tcPr>
          <w:p w14:paraId="29FC3CBD"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554" w:type="dxa"/>
            <w:tcBorders>
              <w:top w:val="nil"/>
              <w:left w:val="nil"/>
              <w:bottom w:val="nil"/>
              <w:right w:val="nil"/>
            </w:tcBorders>
            <w:shd w:val="clear" w:color="auto" w:fill="auto"/>
            <w:noWrap/>
            <w:vAlign w:val="bottom"/>
            <w:hideMark/>
          </w:tcPr>
          <w:p w14:paraId="4CB2D86E"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404" w:type="dxa"/>
            <w:tcBorders>
              <w:top w:val="nil"/>
              <w:left w:val="nil"/>
              <w:bottom w:val="nil"/>
              <w:right w:val="nil"/>
            </w:tcBorders>
            <w:shd w:val="clear" w:color="auto" w:fill="auto"/>
            <w:noWrap/>
            <w:vAlign w:val="bottom"/>
            <w:hideMark/>
          </w:tcPr>
          <w:p w14:paraId="0425CF87"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14:paraId="3997202C"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r>
      <w:tr w:rsidR="003100E4" w:rsidRPr="006F0FC0" w14:paraId="400995A9" w14:textId="77777777" w:rsidTr="00F460ED">
        <w:trPr>
          <w:trHeight w:val="272"/>
          <w:jc w:val="center"/>
        </w:trPr>
        <w:tc>
          <w:tcPr>
            <w:tcW w:w="655" w:type="dxa"/>
            <w:tcBorders>
              <w:top w:val="nil"/>
              <w:left w:val="nil"/>
              <w:bottom w:val="nil"/>
              <w:right w:val="nil"/>
            </w:tcBorders>
            <w:shd w:val="clear" w:color="auto" w:fill="auto"/>
            <w:noWrap/>
            <w:vAlign w:val="bottom"/>
            <w:hideMark/>
          </w:tcPr>
          <w:p w14:paraId="7B849D44"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4757" w:type="dxa"/>
            <w:tcBorders>
              <w:top w:val="nil"/>
              <w:left w:val="nil"/>
              <w:bottom w:val="nil"/>
              <w:right w:val="nil"/>
            </w:tcBorders>
            <w:shd w:val="clear" w:color="auto" w:fill="auto"/>
            <w:noWrap/>
            <w:vAlign w:val="bottom"/>
            <w:hideMark/>
          </w:tcPr>
          <w:p w14:paraId="299227A0" w14:textId="77777777" w:rsidR="003100E4" w:rsidRPr="006F0FC0" w:rsidRDefault="003100E4" w:rsidP="00F460ED">
            <w:pPr>
              <w:spacing w:after="0" w:line="240" w:lineRule="auto"/>
              <w:jc w:val="center"/>
              <w:rPr>
                <w:rFonts w:ascii="Times New Roman" w:eastAsia="Times New Roman" w:hAnsi="Times New Roman"/>
                <w:sz w:val="20"/>
                <w:szCs w:val="20"/>
                <w:lang w:eastAsia="ru-RU"/>
              </w:rPr>
            </w:pPr>
          </w:p>
        </w:tc>
        <w:tc>
          <w:tcPr>
            <w:tcW w:w="1706" w:type="dxa"/>
            <w:tcBorders>
              <w:top w:val="nil"/>
              <w:left w:val="nil"/>
              <w:bottom w:val="nil"/>
              <w:right w:val="nil"/>
            </w:tcBorders>
            <w:shd w:val="clear" w:color="auto" w:fill="auto"/>
            <w:noWrap/>
            <w:vAlign w:val="bottom"/>
            <w:hideMark/>
          </w:tcPr>
          <w:p w14:paraId="6706EA95"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61" w:type="dxa"/>
            <w:tcBorders>
              <w:top w:val="nil"/>
              <w:left w:val="nil"/>
              <w:bottom w:val="nil"/>
              <w:right w:val="nil"/>
            </w:tcBorders>
            <w:shd w:val="clear" w:color="auto" w:fill="auto"/>
            <w:noWrap/>
            <w:vAlign w:val="bottom"/>
            <w:hideMark/>
          </w:tcPr>
          <w:p w14:paraId="0F623E95"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030" w:type="dxa"/>
            <w:tcBorders>
              <w:top w:val="nil"/>
              <w:left w:val="nil"/>
              <w:bottom w:val="nil"/>
              <w:right w:val="nil"/>
            </w:tcBorders>
            <w:shd w:val="clear" w:color="auto" w:fill="auto"/>
            <w:noWrap/>
            <w:vAlign w:val="bottom"/>
            <w:hideMark/>
          </w:tcPr>
          <w:p w14:paraId="4707958C"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692" w:type="dxa"/>
            <w:tcBorders>
              <w:top w:val="nil"/>
              <w:left w:val="nil"/>
              <w:bottom w:val="nil"/>
              <w:right w:val="nil"/>
            </w:tcBorders>
            <w:shd w:val="clear" w:color="auto" w:fill="auto"/>
            <w:noWrap/>
            <w:vAlign w:val="bottom"/>
            <w:hideMark/>
          </w:tcPr>
          <w:p w14:paraId="0900F747"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554" w:type="dxa"/>
            <w:tcBorders>
              <w:top w:val="nil"/>
              <w:left w:val="nil"/>
              <w:bottom w:val="nil"/>
              <w:right w:val="nil"/>
            </w:tcBorders>
            <w:shd w:val="clear" w:color="auto" w:fill="auto"/>
            <w:noWrap/>
            <w:vAlign w:val="bottom"/>
            <w:hideMark/>
          </w:tcPr>
          <w:p w14:paraId="051B02FD"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404" w:type="dxa"/>
            <w:tcBorders>
              <w:top w:val="nil"/>
              <w:left w:val="nil"/>
              <w:bottom w:val="nil"/>
              <w:right w:val="nil"/>
            </w:tcBorders>
            <w:shd w:val="clear" w:color="auto" w:fill="auto"/>
            <w:noWrap/>
            <w:vAlign w:val="bottom"/>
            <w:hideMark/>
          </w:tcPr>
          <w:p w14:paraId="784E4D1E"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14:paraId="6EF1745A"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r>
      <w:tr w:rsidR="003100E4" w:rsidRPr="006F0FC0" w14:paraId="15787557" w14:textId="77777777" w:rsidTr="00F460ED">
        <w:trPr>
          <w:trHeight w:val="272"/>
          <w:jc w:val="center"/>
        </w:trPr>
        <w:tc>
          <w:tcPr>
            <w:tcW w:w="10601" w:type="dxa"/>
            <w:gridSpan w:val="6"/>
            <w:tcBorders>
              <w:top w:val="nil"/>
              <w:left w:val="nil"/>
              <w:bottom w:val="nil"/>
              <w:right w:val="nil"/>
            </w:tcBorders>
            <w:shd w:val="clear" w:color="auto" w:fill="auto"/>
            <w:noWrap/>
            <w:vAlign w:val="bottom"/>
            <w:hideMark/>
          </w:tcPr>
          <w:p w14:paraId="4ABF3CB3" w14:textId="77777777" w:rsidR="003100E4" w:rsidRPr="006F0FC0" w:rsidRDefault="003100E4" w:rsidP="00F460ED">
            <w:pPr>
              <w:spacing w:after="0" w:line="240" w:lineRule="auto"/>
              <w:jc w:val="both"/>
              <w:rPr>
                <w:rFonts w:ascii="Times New Roman" w:eastAsia="Times New Roman" w:hAnsi="Times New Roman"/>
                <w:color w:val="000000"/>
                <w:lang w:eastAsia="ru-RU"/>
              </w:rPr>
            </w:pPr>
            <w:r w:rsidRPr="006F0FC0">
              <w:rPr>
                <w:rFonts w:ascii="Times New Roman" w:eastAsia="Times New Roman" w:hAnsi="Times New Roman"/>
                <w:color w:val="000000"/>
                <w:lang w:eastAsia="ru-RU"/>
              </w:rPr>
              <w:t>Руководитель организации поставщика или иное уполномоченное лицо __________________ /____________/</w:t>
            </w:r>
          </w:p>
        </w:tc>
        <w:tc>
          <w:tcPr>
            <w:tcW w:w="1554" w:type="dxa"/>
            <w:tcBorders>
              <w:top w:val="nil"/>
              <w:left w:val="nil"/>
              <w:bottom w:val="nil"/>
              <w:right w:val="nil"/>
            </w:tcBorders>
            <w:shd w:val="clear" w:color="auto" w:fill="auto"/>
            <w:noWrap/>
            <w:vAlign w:val="bottom"/>
            <w:hideMark/>
          </w:tcPr>
          <w:p w14:paraId="258883BC" w14:textId="77777777" w:rsidR="003100E4" w:rsidRPr="006F0FC0" w:rsidRDefault="003100E4" w:rsidP="00F460ED">
            <w:pPr>
              <w:spacing w:after="0" w:line="240" w:lineRule="auto"/>
              <w:jc w:val="both"/>
              <w:rPr>
                <w:rFonts w:ascii="Times New Roman" w:eastAsia="Times New Roman" w:hAnsi="Times New Roman"/>
                <w:color w:val="000000"/>
                <w:lang w:eastAsia="ru-RU"/>
              </w:rPr>
            </w:pPr>
          </w:p>
        </w:tc>
        <w:tc>
          <w:tcPr>
            <w:tcW w:w="1404" w:type="dxa"/>
            <w:tcBorders>
              <w:top w:val="nil"/>
              <w:left w:val="nil"/>
              <w:bottom w:val="nil"/>
              <w:right w:val="nil"/>
            </w:tcBorders>
            <w:shd w:val="clear" w:color="auto" w:fill="auto"/>
            <w:noWrap/>
            <w:vAlign w:val="bottom"/>
            <w:hideMark/>
          </w:tcPr>
          <w:p w14:paraId="01327B92"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14:paraId="08BB5354" w14:textId="77777777" w:rsidR="003100E4" w:rsidRPr="006F0FC0" w:rsidRDefault="003100E4" w:rsidP="00F460ED">
            <w:pPr>
              <w:spacing w:after="0" w:line="240" w:lineRule="auto"/>
              <w:jc w:val="both"/>
              <w:rPr>
                <w:rFonts w:ascii="Times New Roman" w:eastAsia="Times New Roman" w:hAnsi="Times New Roman"/>
                <w:sz w:val="20"/>
                <w:szCs w:val="20"/>
                <w:lang w:eastAsia="ru-RU"/>
              </w:rPr>
            </w:pPr>
          </w:p>
        </w:tc>
      </w:tr>
      <w:tr w:rsidR="003100E4" w:rsidRPr="00CE5F02" w14:paraId="2E8FD8D0" w14:textId="77777777" w:rsidTr="00F460ED">
        <w:trPr>
          <w:trHeight w:val="272"/>
          <w:jc w:val="center"/>
        </w:trPr>
        <w:tc>
          <w:tcPr>
            <w:tcW w:w="655" w:type="dxa"/>
            <w:tcBorders>
              <w:top w:val="nil"/>
              <w:left w:val="nil"/>
              <w:bottom w:val="nil"/>
              <w:right w:val="nil"/>
            </w:tcBorders>
            <w:shd w:val="clear" w:color="auto" w:fill="auto"/>
            <w:noWrap/>
            <w:vAlign w:val="bottom"/>
            <w:hideMark/>
          </w:tcPr>
          <w:p w14:paraId="493A55F2"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4757" w:type="dxa"/>
            <w:tcBorders>
              <w:top w:val="nil"/>
              <w:left w:val="nil"/>
              <w:bottom w:val="nil"/>
              <w:right w:val="nil"/>
            </w:tcBorders>
            <w:shd w:val="clear" w:color="auto" w:fill="auto"/>
            <w:noWrap/>
            <w:vAlign w:val="bottom"/>
            <w:hideMark/>
          </w:tcPr>
          <w:p w14:paraId="5E00041C" w14:textId="77777777" w:rsidR="003100E4" w:rsidRPr="006F0FC0" w:rsidRDefault="003100E4" w:rsidP="00F460ED">
            <w:pPr>
              <w:spacing w:after="0" w:line="240" w:lineRule="auto"/>
              <w:rPr>
                <w:rFonts w:ascii="Times New Roman" w:eastAsia="Times New Roman" w:hAnsi="Times New Roman"/>
                <w:sz w:val="20"/>
                <w:szCs w:val="20"/>
                <w:lang w:eastAsia="ru-RU"/>
              </w:rPr>
            </w:pPr>
          </w:p>
        </w:tc>
        <w:tc>
          <w:tcPr>
            <w:tcW w:w="1706" w:type="dxa"/>
            <w:tcBorders>
              <w:top w:val="nil"/>
              <w:left w:val="nil"/>
              <w:bottom w:val="nil"/>
              <w:right w:val="nil"/>
            </w:tcBorders>
            <w:shd w:val="clear" w:color="auto" w:fill="auto"/>
            <w:noWrap/>
            <w:vAlign w:val="bottom"/>
            <w:hideMark/>
          </w:tcPr>
          <w:p w14:paraId="41AA8A93" w14:textId="77777777" w:rsidR="003100E4" w:rsidRPr="006F0FC0" w:rsidRDefault="003100E4" w:rsidP="00F460ED">
            <w:pPr>
              <w:spacing w:after="0" w:line="240" w:lineRule="auto"/>
              <w:rPr>
                <w:rFonts w:ascii="Times New Roman" w:eastAsia="Times New Roman" w:hAnsi="Times New Roman"/>
                <w:color w:val="000000"/>
                <w:lang w:eastAsia="ru-RU"/>
              </w:rPr>
            </w:pPr>
          </w:p>
        </w:tc>
        <w:tc>
          <w:tcPr>
            <w:tcW w:w="1761" w:type="dxa"/>
            <w:tcBorders>
              <w:top w:val="nil"/>
              <w:left w:val="nil"/>
              <w:bottom w:val="nil"/>
              <w:right w:val="nil"/>
            </w:tcBorders>
            <w:shd w:val="clear" w:color="auto" w:fill="auto"/>
            <w:noWrap/>
            <w:vAlign w:val="bottom"/>
            <w:hideMark/>
          </w:tcPr>
          <w:p w14:paraId="46931287" w14:textId="77777777" w:rsidR="003100E4" w:rsidRPr="009638BD" w:rsidRDefault="003100E4" w:rsidP="00F460ED">
            <w:pPr>
              <w:spacing w:after="0" w:line="240" w:lineRule="auto"/>
              <w:rPr>
                <w:rFonts w:ascii="Times New Roman" w:eastAsia="Times New Roman" w:hAnsi="Times New Roman"/>
                <w:color w:val="000000"/>
                <w:lang w:eastAsia="ru-RU"/>
              </w:rPr>
            </w:pPr>
            <w:r w:rsidRPr="006F0FC0">
              <w:rPr>
                <w:rFonts w:ascii="Times New Roman" w:eastAsia="Times New Roman" w:hAnsi="Times New Roman"/>
                <w:color w:val="000000"/>
                <w:lang w:eastAsia="ru-RU"/>
              </w:rPr>
              <w:t>М.П.</w:t>
            </w:r>
          </w:p>
        </w:tc>
        <w:tc>
          <w:tcPr>
            <w:tcW w:w="1030" w:type="dxa"/>
            <w:tcBorders>
              <w:top w:val="nil"/>
              <w:left w:val="nil"/>
              <w:bottom w:val="nil"/>
              <w:right w:val="nil"/>
            </w:tcBorders>
            <w:shd w:val="clear" w:color="auto" w:fill="auto"/>
            <w:noWrap/>
            <w:vAlign w:val="bottom"/>
            <w:hideMark/>
          </w:tcPr>
          <w:p w14:paraId="133A98D1" w14:textId="77777777" w:rsidR="003100E4" w:rsidRPr="009638BD" w:rsidRDefault="003100E4" w:rsidP="00F460ED">
            <w:pPr>
              <w:spacing w:after="0" w:line="240" w:lineRule="auto"/>
              <w:rPr>
                <w:rFonts w:ascii="Times New Roman" w:eastAsia="Times New Roman" w:hAnsi="Times New Roman"/>
                <w:sz w:val="20"/>
                <w:szCs w:val="20"/>
                <w:lang w:eastAsia="ru-RU"/>
              </w:rPr>
            </w:pPr>
          </w:p>
        </w:tc>
        <w:tc>
          <w:tcPr>
            <w:tcW w:w="692" w:type="dxa"/>
            <w:tcBorders>
              <w:top w:val="nil"/>
              <w:left w:val="nil"/>
              <w:bottom w:val="nil"/>
              <w:right w:val="nil"/>
            </w:tcBorders>
            <w:shd w:val="clear" w:color="auto" w:fill="auto"/>
            <w:noWrap/>
            <w:vAlign w:val="bottom"/>
            <w:hideMark/>
          </w:tcPr>
          <w:p w14:paraId="4A054040" w14:textId="77777777" w:rsidR="003100E4" w:rsidRPr="009638BD" w:rsidRDefault="003100E4" w:rsidP="00F460ED">
            <w:pPr>
              <w:spacing w:after="0" w:line="240" w:lineRule="auto"/>
              <w:jc w:val="center"/>
              <w:rPr>
                <w:rFonts w:ascii="Times New Roman" w:eastAsia="Times New Roman" w:hAnsi="Times New Roman"/>
                <w:sz w:val="20"/>
                <w:szCs w:val="20"/>
                <w:lang w:eastAsia="ru-RU"/>
              </w:rPr>
            </w:pPr>
          </w:p>
        </w:tc>
        <w:tc>
          <w:tcPr>
            <w:tcW w:w="1554" w:type="dxa"/>
            <w:tcBorders>
              <w:top w:val="nil"/>
              <w:left w:val="nil"/>
              <w:bottom w:val="nil"/>
              <w:right w:val="nil"/>
            </w:tcBorders>
            <w:shd w:val="clear" w:color="auto" w:fill="auto"/>
            <w:noWrap/>
            <w:vAlign w:val="bottom"/>
            <w:hideMark/>
          </w:tcPr>
          <w:p w14:paraId="467EA52D" w14:textId="77777777" w:rsidR="003100E4" w:rsidRPr="00CE5F02" w:rsidRDefault="003100E4" w:rsidP="00F460ED">
            <w:pPr>
              <w:spacing w:after="0" w:line="240" w:lineRule="auto"/>
              <w:jc w:val="center"/>
              <w:rPr>
                <w:rFonts w:ascii="Times New Roman" w:eastAsia="Times New Roman" w:hAnsi="Times New Roman"/>
                <w:sz w:val="20"/>
                <w:szCs w:val="20"/>
                <w:lang w:eastAsia="ru-RU"/>
              </w:rPr>
            </w:pPr>
          </w:p>
        </w:tc>
        <w:tc>
          <w:tcPr>
            <w:tcW w:w="1404" w:type="dxa"/>
            <w:tcBorders>
              <w:top w:val="nil"/>
              <w:left w:val="nil"/>
              <w:bottom w:val="nil"/>
              <w:right w:val="nil"/>
            </w:tcBorders>
            <w:shd w:val="clear" w:color="auto" w:fill="auto"/>
            <w:noWrap/>
            <w:vAlign w:val="bottom"/>
            <w:hideMark/>
          </w:tcPr>
          <w:p w14:paraId="03938598" w14:textId="77777777" w:rsidR="003100E4" w:rsidRPr="00CE5F02" w:rsidRDefault="003100E4" w:rsidP="00F460ED">
            <w:pPr>
              <w:spacing w:after="0" w:line="240" w:lineRule="auto"/>
              <w:jc w:val="center"/>
              <w:rPr>
                <w:rFonts w:ascii="Times New Roman" w:eastAsia="Times New Roman" w:hAnsi="Times New Roman"/>
                <w:sz w:val="20"/>
                <w:szCs w:val="20"/>
                <w:lang w:eastAsia="ru-RU"/>
              </w:rPr>
            </w:pPr>
          </w:p>
        </w:tc>
        <w:tc>
          <w:tcPr>
            <w:tcW w:w="1442" w:type="dxa"/>
            <w:tcBorders>
              <w:top w:val="nil"/>
              <w:left w:val="nil"/>
              <w:bottom w:val="nil"/>
              <w:right w:val="nil"/>
            </w:tcBorders>
            <w:shd w:val="clear" w:color="auto" w:fill="auto"/>
            <w:noWrap/>
            <w:vAlign w:val="bottom"/>
            <w:hideMark/>
          </w:tcPr>
          <w:p w14:paraId="4D78CE51" w14:textId="77777777" w:rsidR="003100E4" w:rsidRPr="00CE5F02" w:rsidRDefault="003100E4" w:rsidP="00F460ED">
            <w:pPr>
              <w:spacing w:after="0" w:line="240" w:lineRule="auto"/>
              <w:jc w:val="center"/>
              <w:rPr>
                <w:rFonts w:ascii="Times New Roman" w:eastAsia="Times New Roman" w:hAnsi="Times New Roman"/>
                <w:sz w:val="20"/>
                <w:szCs w:val="20"/>
                <w:lang w:eastAsia="ru-RU"/>
              </w:rPr>
            </w:pPr>
          </w:p>
        </w:tc>
      </w:tr>
    </w:tbl>
    <w:p w14:paraId="428E4BDB" w14:textId="77777777" w:rsidR="00C70DA8" w:rsidRPr="00AF59A2" w:rsidRDefault="00C70DA8" w:rsidP="00083CD8">
      <w:pPr>
        <w:spacing w:after="0" w:line="240" w:lineRule="auto"/>
        <w:rPr>
          <w:rFonts w:ascii="Times New Roman" w:hAnsi="Times New Roman"/>
          <w:sz w:val="24"/>
          <w:szCs w:val="24"/>
        </w:rPr>
      </w:pPr>
    </w:p>
    <w:sectPr w:rsidR="00C70DA8" w:rsidRPr="00AF59A2" w:rsidSect="003100E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37A1B" w14:textId="77777777" w:rsidR="00CF4348" w:rsidRDefault="00CF4348" w:rsidP="00045279">
      <w:pPr>
        <w:spacing w:after="0" w:line="240" w:lineRule="auto"/>
      </w:pPr>
      <w:r>
        <w:separator/>
      </w:r>
    </w:p>
  </w:endnote>
  <w:endnote w:type="continuationSeparator" w:id="0">
    <w:p w14:paraId="03684434" w14:textId="77777777" w:rsidR="00CF4348" w:rsidRDefault="00CF4348" w:rsidP="0004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B4E2" w14:textId="77777777" w:rsidR="00CF4348" w:rsidRDefault="00CF43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11323"/>
      <w:docPartObj>
        <w:docPartGallery w:val="Page Numbers (Bottom of Page)"/>
        <w:docPartUnique/>
      </w:docPartObj>
    </w:sdtPr>
    <w:sdtEndPr>
      <w:rPr>
        <w:rFonts w:ascii="Times New Roman" w:hAnsi="Times New Roman"/>
        <w:sz w:val="24"/>
        <w:szCs w:val="24"/>
      </w:rPr>
    </w:sdtEndPr>
    <w:sdtContent>
      <w:p w14:paraId="732ED910" w14:textId="168DD475" w:rsidR="00CF4348" w:rsidRPr="007501ED" w:rsidRDefault="00CF4348" w:rsidP="007501ED">
        <w:pPr>
          <w:pStyle w:val="a8"/>
          <w:jc w:val="right"/>
          <w:rPr>
            <w:rFonts w:ascii="Times New Roman" w:hAnsi="Times New Roman"/>
            <w:sz w:val="24"/>
            <w:szCs w:val="24"/>
          </w:rPr>
        </w:pPr>
        <w:r w:rsidRPr="007501ED">
          <w:rPr>
            <w:rFonts w:ascii="Times New Roman" w:hAnsi="Times New Roman"/>
            <w:sz w:val="24"/>
            <w:szCs w:val="24"/>
          </w:rPr>
          <w:fldChar w:fldCharType="begin"/>
        </w:r>
        <w:r w:rsidRPr="007501ED">
          <w:rPr>
            <w:rFonts w:ascii="Times New Roman" w:hAnsi="Times New Roman"/>
            <w:sz w:val="24"/>
            <w:szCs w:val="24"/>
          </w:rPr>
          <w:instrText>PAGE   \* MERGEFORMAT</w:instrText>
        </w:r>
        <w:r w:rsidRPr="007501ED">
          <w:rPr>
            <w:rFonts w:ascii="Times New Roman" w:hAnsi="Times New Roman"/>
            <w:sz w:val="24"/>
            <w:szCs w:val="24"/>
          </w:rPr>
          <w:fldChar w:fldCharType="separate"/>
        </w:r>
        <w:r w:rsidR="0088500F">
          <w:rPr>
            <w:rFonts w:ascii="Times New Roman" w:hAnsi="Times New Roman"/>
            <w:noProof/>
            <w:sz w:val="24"/>
            <w:szCs w:val="24"/>
          </w:rPr>
          <w:t>4</w:t>
        </w:r>
        <w:r w:rsidRPr="007501ED">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B878" w14:textId="77777777" w:rsidR="00CF4348" w:rsidRDefault="00CF434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470536"/>
      <w:docPartObj>
        <w:docPartGallery w:val="Page Numbers (Bottom of Page)"/>
        <w:docPartUnique/>
      </w:docPartObj>
    </w:sdtPr>
    <w:sdtEndPr>
      <w:rPr>
        <w:rFonts w:ascii="Times New Roman" w:hAnsi="Times New Roman"/>
        <w:sz w:val="24"/>
        <w:szCs w:val="24"/>
      </w:rPr>
    </w:sdtEndPr>
    <w:sdtContent>
      <w:p w14:paraId="28706D6F" w14:textId="35B175CC" w:rsidR="00CF4348" w:rsidRPr="007501ED" w:rsidRDefault="00CF4348" w:rsidP="007501ED">
        <w:pPr>
          <w:pStyle w:val="a8"/>
          <w:jc w:val="right"/>
          <w:rPr>
            <w:rFonts w:ascii="Times New Roman" w:hAnsi="Times New Roman"/>
            <w:sz w:val="24"/>
            <w:szCs w:val="24"/>
          </w:rPr>
        </w:pPr>
        <w:r w:rsidRPr="007501ED">
          <w:rPr>
            <w:rFonts w:ascii="Times New Roman" w:hAnsi="Times New Roman"/>
            <w:sz w:val="24"/>
            <w:szCs w:val="24"/>
          </w:rPr>
          <w:fldChar w:fldCharType="begin"/>
        </w:r>
        <w:r w:rsidRPr="007501ED">
          <w:rPr>
            <w:rFonts w:ascii="Times New Roman" w:hAnsi="Times New Roman"/>
            <w:sz w:val="24"/>
            <w:szCs w:val="24"/>
          </w:rPr>
          <w:instrText>PAGE   \* MERGEFORMAT</w:instrText>
        </w:r>
        <w:r w:rsidRPr="007501ED">
          <w:rPr>
            <w:rFonts w:ascii="Times New Roman" w:hAnsi="Times New Roman"/>
            <w:sz w:val="24"/>
            <w:szCs w:val="24"/>
          </w:rPr>
          <w:fldChar w:fldCharType="separate"/>
        </w:r>
        <w:r w:rsidR="0088500F">
          <w:rPr>
            <w:rFonts w:ascii="Times New Roman" w:hAnsi="Times New Roman"/>
            <w:noProof/>
            <w:sz w:val="24"/>
            <w:szCs w:val="24"/>
          </w:rPr>
          <w:t>21</w:t>
        </w:r>
        <w:r w:rsidRPr="007501ED">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0A587" w14:textId="77777777" w:rsidR="00CF4348" w:rsidRDefault="00CF4348" w:rsidP="00045279">
      <w:pPr>
        <w:spacing w:after="0" w:line="240" w:lineRule="auto"/>
      </w:pPr>
      <w:r>
        <w:separator/>
      </w:r>
    </w:p>
  </w:footnote>
  <w:footnote w:type="continuationSeparator" w:id="0">
    <w:p w14:paraId="20383743" w14:textId="77777777" w:rsidR="00CF4348" w:rsidRDefault="00CF4348" w:rsidP="00045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BF98" w14:textId="77777777" w:rsidR="00CF4348" w:rsidRDefault="00CF43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FA63" w14:textId="77777777" w:rsidR="00CF4348" w:rsidRDefault="00CF43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8333" w14:textId="77777777" w:rsidR="00CF4348" w:rsidRDefault="00CF43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272"/>
    <w:multiLevelType w:val="multilevel"/>
    <w:tmpl w:val="88A48DA2"/>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0F86095"/>
    <w:multiLevelType w:val="multilevel"/>
    <w:tmpl w:val="4552A8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4B374D4"/>
    <w:multiLevelType w:val="hybridMultilevel"/>
    <w:tmpl w:val="5372C076"/>
    <w:lvl w:ilvl="0" w:tplc="3F8C6390">
      <w:start w:val="1"/>
      <w:numFmt w:val="bullet"/>
      <w:lvlText w:val=""/>
      <w:lvlJc w:val="left"/>
      <w:pPr>
        <w:ind w:left="2062" w:hanging="360"/>
      </w:pPr>
      <w:rPr>
        <w:rFonts w:ascii="Symbol" w:hAnsi="Symbol" w:hint="default"/>
      </w:rPr>
    </w:lvl>
    <w:lvl w:ilvl="1" w:tplc="04190003">
      <w:start w:val="1"/>
      <w:numFmt w:val="bullet"/>
      <w:lvlText w:val="o"/>
      <w:lvlJc w:val="left"/>
      <w:pPr>
        <w:ind w:left="3459" w:hanging="360"/>
      </w:pPr>
      <w:rPr>
        <w:rFonts w:ascii="Courier New" w:hAnsi="Courier New" w:cs="Courier New" w:hint="default"/>
      </w:rPr>
    </w:lvl>
    <w:lvl w:ilvl="2" w:tplc="04190005">
      <w:start w:val="1"/>
      <w:numFmt w:val="bullet"/>
      <w:lvlText w:val=""/>
      <w:lvlJc w:val="left"/>
      <w:pPr>
        <w:ind w:left="4179" w:hanging="360"/>
      </w:pPr>
      <w:rPr>
        <w:rFonts w:ascii="Wingdings" w:hAnsi="Wingdings" w:hint="default"/>
      </w:rPr>
    </w:lvl>
    <w:lvl w:ilvl="3" w:tplc="04190001" w:tentative="1">
      <w:start w:val="1"/>
      <w:numFmt w:val="bullet"/>
      <w:lvlText w:val=""/>
      <w:lvlJc w:val="left"/>
      <w:pPr>
        <w:ind w:left="4899" w:hanging="360"/>
      </w:pPr>
      <w:rPr>
        <w:rFonts w:ascii="Symbol" w:hAnsi="Symbol" w:hint="default"/>
      </w:rPr>
    </w:lvl>
    <w:lvl w:ilvl="4" w:tplc="04190003" w:tentative="1">
      <w:start w:val="1"/>
      <w:numFmt w:val="bullet"/>
      <w:lvlText w:val="o"/>
      <w:lvlJc w:val="left"/>
      <w:pPr>
        <w:ind w:left="5619" w:hanging="360"/>
      </w:pPr>
      <w:rPr>
        <w:rFonts w:ascii="Courier New" w:hAnsi="Courier New" w:cs="Courier New" w:hint="default"/>
      </w:rPr>
    </w:lvl>
    <w:lvl w:ilvl="5" w:tplc="04190005" w:tentative="1">
      <w:start w:val="1"/>
      <w:numFmt w:val="bullet"/>
      <w:lvlText w:val=""/>
      <w:lvlJc w:val="left"/>
      <w:pPr>
        <w:ind w:left="6339" w:hanging="360"/>
      </w:pPr>
      <w:rPr>
        <w:rFonts w:ascii="Wingdings" w:hAnsi="Wingdings" w:hint="default"/>
      </w:rPr>
    </w:lvl>
    <w:lvl w:ilvl="6" w:tplc="04190001" w:tentative="1">
      <w:start w:val="1"/>
      <w:numFmt w:val="bullet"/>
      <w:lvlText w:val=""/>
      <w:lvlJc w:val="left"/>
      <w:pPr>
        <w:ind w:left="7059" w:hanging="360"/>
      </w:pPr>
      <w:rPr>
        <w:rFonts w:ascii="Symbol" w:hAnsi="Symbol" w:hint="default"/>
      </w:rPr>
    </w:lvl>
    <w:lvl w:ilvl="7" w:tplc="04190003" w:tentative="1">
      <w:start w:val="1"/>
      <w:numFmt w:val="bullet"/>
      <w:lvlText w:val="o"/>
      <w:lvlJc w:val="left"/>
      <w:pPr>
        <w:ind w:left="7779" w:hanging="360"/>
      </w:pPr>
      <w:rPr>
        <w:rFonts w:ascii="Courier New" w:hAnsi="Courier New" w:cs="Courier New" w:hint="default"/>
      </w:rPr>
    </w:lvl>
    <w:lvl w:ilvl="8" w:tplc="04190005" w:tentative="1">
      <w:start w:val="1"/>
      <w:numFmt w:val="bullet"/>
      <w:lvlText w:val=""/>
      <w:lvlJc w:val="left"/>
      <w:pPr>
        <w:ind w:left="8499" w:hanging="360"/>
      </w:pPr>
      <w:rPr>
        <w:rFonts w:ascii="Wingdings" w:hAnsi="Wingdings" w:hint="default"/>
      </w:rPr>
    </w:lvl>
  </w:abstractNum>
  <w:abstractNum w:abstractNumId="3" w15:restartNumberingAfterBreak="0">
    <w:nsid w:val="05CF078C"/>
    <w:multiLevelType w:val="hybridMultilevel"/>
    <w:tmpl w:val="81DC4008"/>
    <w:lvl w:ilvl="0" w:tplc="0F0C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C0184"/>
    <w:multiLevelType w:val="hybridMultilevel"/>
    <w:tmpl w:val="B6580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D31D1B"/>
    <w:multiLevelType w:val="hybridMultilevel"/>
    <w:tmpl w:val="188A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A295B"/>
    <w:multiLevelType w:val="hybridMultilevel"/>
    <w:tmpl w:val="02B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483A"/>
    <w:multiLevelType w:val="multilevel"/>
    <w:tmpl w:val="223A546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D0CF3"/>
    <w:multiLevelType w:val="hybridMultilevel"/>
    <w:tmpl w:val="E240415A"/>
    <w:lvl w:ilvl="0" w:tplc="515EE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10113"/>
    <w:multiLevelType w:val="hybridMultilevel"/>
    <w:tmpl w:val="DA9AC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A7BC7"/>
    <w:multiLevelType w:val="hybridMultilevel"/>
    <w:tmpl w:val="94CA7948"/>
    <w:lvl w:ilvl="0" w:tplc="515EE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A3A2D"/>
    <w:multiLevelType w:val="multilevel"/>
    <w:tmpl w:val="A3D6C91E"/>
    <w:lvl w:ilvl="0">
      <w:start w:val="1"/>
      <w:numFmt w:val="decimal"/>
      <w:lvlText w:val="%1."/>
      <w:lvlJc w:val="left"/>
      <w:pPr>
        <w:ind w:left="720" w:hanging="360"/>
      </w:pPr>
    </w:lvl>
    <w:lvl w:ilvl="1">
      <w:start w:val="1"/>
      <w:numFmt w:val="decimal"/>
      <w:isLgl/>
      <w:lvlText w:val="%1.%2."/>
      <w:lvlJc w:val="left"/>
      <w:pPr>
        <w:ind w:left="928" w:hanging="36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15:restartNumberingAfterBreak="0">
    <w:nsid w:val="24323AFB"/>
    <w:multiLevelType w:val="multilevel"/>
    <w:tmpl w:val="C44C3AA0"/>
    <w:lvl w:ilvl="0">
      <w:start w:val="3"/>
      <w:numFmt w:val="decimal"/>
      <w:lvlText w:val="%1."/>
      <w:lvlJc w:val="left"/>
      <w:pPr>
        <w:ind w:left="2316" w:hanging="360"/>
      </w:pPr>
      <w:rPr>
        <w:rFonts w:hint="default"/>
      </w:rPr>
    </w:lvl>
    <w:lvl w:ilvl="1">
      <w:start w:val="1"/>
      <w:numFmt w:val="decimal"/>
      <w:isLgl/>
      <w:lvlText w:val="%1.%2."/>
      <w:lvlJc w:val="left"/>
      <w:pPr>
        <w:ind w:left="2436" w:hanging="48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2676"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036" w:hanging="1080"/>
      </w:pPr>
      <w:rPr>
        <w:rFonts w:hint="default"/>
      </w:rPr>
    </w:lvl>
    <w:lvl w:ilvl="6">
      <w:start w:val="1"/>
      <w:numFmt w:val="decimal"/>
      <w:isLgl/>
      <w:lvlText w:val="%1.%2.%3.%4.%5.%6.%7."/>
      <w:lvlJc w:val="left"/>
      <w:pPr>
        <w:ind w:left="3396" w:hanging="1440"/>
      </w:pPr>
      <w:rPr>
        <w:rFonts w:hint="default"/>
      </w:rPr>
    </w:lvl>
    <w:lvl w:ilvl="7">
      <w:start w:val="1"/>
      <w:numFmt w:val="decimal"/>
      <w:isLgl/>
      <w:lvlText w:val="%1.%2.%3.%4.%5.%6.%7.%8."/>
      <w:lvlJc w:val="left"/>
      <w:pPr>
        <w:ind w:left="3396" w:hanging="1440"/>
      </w:pPr>
      <w:rPr>
        <w:rFonts w:hint="default"/>
      </w:rPr>
    </w:lvl>
    <w:lvl w:ilvl="8">
      <w:start w:val="1"/>
      <w:numFmt w:val="decimal"/>
      <w:isLgl/>
      <w:lvlText w:val="%1.%2.%3.%4.%5.%6.%7.%8.%9."/>
      <w:lvlJc w:val="left"/>
      <w:pPr>
        <w:ind w:left="3756" w:hanging="1800"/>
      </w:pPr>
      <w:rPr>
        <w:rFonts w:hint="default"/>
      </w:rPr>
    </w:lvl>
  </w:abstractNum>
  <w:abstractNum w:abstractNumId="13" w15:restartNumberingAfterBreak="0">
    <w:nsid w:val="2F2730A0"/>
    <w:multiLevelType w:val="hybridMultilevel"/>
    <w:tmpl w:val="5350AB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D18FD"/>
    <w:multiLevelType w:val="hybridMultilevel"/>
    <w:tmpl w:val="ACEC7284"/>
    <w:lvl w:ilvl="0" w:tplc="0F0CC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D04A01"/>
    <w:multiLevelType w:val="hybridMultilevel"/>
    <w:tmpl w:val="3C7A8676"/>
    <w:lvl w:ilvl="0" w:tplc="47D2921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497C88"/>
    <w:multiLevelType w:val="multilevel"/>
    <w:tmpl w:val="8A149D42"/>
    <w:lvl w:ilvl="0">
      <w:start w:val="6"/>
      <w:numFmt w:val="decimal"/>
      <w:lvlText w:val="%1."/>
      <w:lvlJc w:val="left"/>
      <w:pPr>
        <w:ind w:left="720" w:hanging="360"/>
      </w:pPr>
      <w:rPr>
        <w:rFonts w:hint="default"/>
      </w:rPr>
    </w:lvl>
    <w:lvl w:ilvl="1">
      <w:start w:val="1"/>
      <w:numFmt w:val="decimal"/>
      <w:isLgl/>
      <w:lvlText w:val="%1.%2."/>
      <w:lvlJc w:val="left"/>
      <w:pPr>
        <w:ind w:left="5464"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38DF74A8"/>
    <w:multiLevelType w:val="hybridMultilevel"/>
    <w:tmpl w:val="5DF6250C"/>
    <w:lvl w:ilvl="0" w:tplc="CCECFF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B23234"/>
    <w:multiLevelType w:val="hybridMultilevel"/>
    <w:tmpl w:val="3F7A84EC"/>
    <w:lvl w:ilvl="0" w:tplc="053C296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7B74D5"/>
    <w:multiLevelType w:val="multilevel"/>
    <w:tmpl w:val="9B8CCC0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92BB4"/>
    <w:multiLevelType w:val="hybridMultilevel"/>
    <w:tmpl w:val="0046E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06513"/>
    <w:multiLevelType w:val="hybridMultilevel"/>
    <w:tmpl w:val="78ACDA4E"/>
    <w:lvl w:ilvl="0" w:tplc="5B2C185A">
      <w:start w:val="1"/>
      <w:numFmt w:val="decimal"/>
      <w:lvlText w:val="%1"/>
      <w:lvlJc w:val="left"/>
      <w:pPr>
        <w:ind w:left="360" w:hanging="360"/>
      </w:pPr>
      <w:rPr>
        <w:rFonts w:cs="Times New Roman" w:hint="default"/>
      </w:rPr>
    </w:lvl>
    <w:lvl w:ilvl="1" w:tplc="04190019">
      <w:start w:val="1"/>
      <w:numFmt w:val="lowerLetter"/>
      <w:lvlText w:val="%2."/>
      <w:lvlJc w:val="left"/>
      <w:pPr>
        <w:ind w:left="800" w:hanging="360"/>
      </w:pPr>
      <w:rPr>
        <w:rFonts w:cs="Times New Roman"/>
      </w:rPr>
    </w:lvl>
    <w:lvl w:ilvl="2" w:tplc="0419001B">
      <w:start w:val="1"/>
      <w:numFmt w:val="lowerRoman"/>
      <w:lvlText w:val="%3."/>
      <w:lvlJc w:val="right"/>
      <w:pPr>
        <w:ind w:left="1520" w:hanging="180"/>
      </w:pPr>
      <w:rPr>
        <w:rFonts w:cs="Times New Roman"/>
      </w:rPr>
    </w:lvl>
    <w:lvl w:ilvl="3" w:tplc="0419000F">
      <w:start w:val="1"/>
      <w:numFmt w:val="decimal"/>
      <w:lvlText w:val="%4."/>
      <w:lvlJc w:val="left"/>
      <w:pPr>
        <w:ind w:left="2240" w:hanging="360"/>
      </w:pPr>
      <w:rPr>
        <w:rFonts w:cs="Times New Roman"/>
      </w:rPr>
    </w:lvl>
    <w:lvl w:ilvl="4" w:tplc="04190019">
      <w:start w:val="1"/>
      <w:numFmt w:val="lowerLetter"/>
      <w:lvlText w:val="%5."/>
      <w:lvlJc w:val="left"/>
      <w:pPr>
        <w:ind w:left="2960" w:hanging="360"/>
      </w:pPr>
      <w:rPr>
        <w:rFonts w:cs="Times New Roman"/>
      </w:rPr>
    </w:lvl>
    <w:lvl w:ilvl="5" w:tplc="0419001B">
      <w:start w:val="1"/>
      <w:numFmt w:val="lowerRoman"/>
      <w:lvlText w:val="%6."/>
      <w:lvlJc w:val="right"/>
      <w:pPr>
        <w:ind w:left="3680" w:hanging="180"/>
      </w:pPr>
      <w:rPr>
        <w:rFonts w:cs="Times New Roman"/>
      </w:rPr>
    </w:lvl>
    <w:lvl w:ilvl="6" w:tplc="0419000F">
      <w:start w:val="1"/>
      <w:numFmt w:val="decimal"/>
      <w:lvlText w:val="%7."/>
      <w:lvlJc w:val="left"/>
      <w:pPr>
        <w:ind w:left="4400" w:hanging="360"/>
      </w:pPr>
      <w:rPr>
        <w:rFonts w:cs="Times New Roman"/>
      </w:rPr>
    </w:lvl>
    <w:lvl w:ilvl="7" w:tplc="04190019">
      <w:start w:val="1"/>
      <w:numFmt w:val="lowerLetter"/>
      <w:lvlText w:val="%8."/>
      <w:lvlJc w:val="left"/>
      <w:pPr>
        <w:ind w:left="5120" w:hanging="360"/>
      </w:pPr>
      <w:rPr>
        <w:rFonts w:cs="Times New Roman"/>
      </w:rPr>
    </w:lvl>
    <w:lvl w:ilvl="8" w:tplc="0419001B">
      <w:start w:val="1"/>
      <w:numFmt w:val="lowerRoman"/>
      <w:lvlText w:val="%9."/>
      <w:lvlJc w:val="right"/>
      <w:pPr>
        <w:ind w:left="5840" w:hanging="180"/>
      </w:pPr>
      <w:rPr>
        <w:rFonts w:cs="Times New Roman"/>
      </w:rPr>
    </w:lvl>
  </w:abstractNum>
  <w:abstractNum w:abstractNumId="22" w15:restartNumberingAfterBreak="0">
    <w:nsid w:val="49080F31"/>
    <w:multiLevelType w:val="hybridMultilevel"/>
    <w:tmpl w:val="78ACDA4E"/>
    <w:lvl w:ilvl="0" w:tplc="5B2C185A">
      <w:start w:val="1"/>
      <w:numFmt w:val="decimal"/>
      <w:lvlText w:val="%1"/>
      <w:lvlJc w:val="left"/>
      <w:pPr>
        <w:ind w:left="501" w:hanging="360"/>
      </w:pPr>
      <w:rPr>
        <w:rFonts w:cs="Times New Roman" w:hint="default"/>
      </w:rPr>
    </w:lvl>
    <w:lvl w:ilvl="1" w:tplc="04190019">
      <w:start w:val="1"/>
      <w:numFmt w:val="lowerLetter"/>
      <w:lvlText w:val="%2."/>
      <w:lvlJc w:val="left"/>
      <w:pPr>
        <w:ind w:left="800" w:hanging="360"/>
      </w:pPr>
      <w:rPr>
        <w:rFonts w:cs="Times New Roman"/>
      </w:rPr>
    </w:lvl>
    <w:lvl w:ilvl="2" w:tplc="0419001B">
      <w:start w:val="1"/>
      <w:numFmt w:val="lowerRoman"/>
      <w:lvlText w:val="%3."/>
      <w:lvlJc w:val="right"/>
      <w:pPr>
        <w:ind w:left="1520" w:hanging="180"/>
      </w:pPr>
      <w:rPr>
        <w:rFonts w:cs="Times New Roman"/>
      </w:rPr>
    </w:lvl>
    <w:lvl w:ilvl="3" w:tplc="0419000F">
      <w:start w:val="1"/>
      <w:numFmt w:val="decimal"/>
      <w:lvlText w:val="%4."/>
      <w:lvlJc w:val="left"/>
      <w:pPr>
        <w:ind w:left="2240" w:hanging="360"/>
      </w:pPr>
      <w:rPr>
        <w:rFonts w:cs="Times New Roman"/>
      </w:rPr>
    </w:lvl>
    <w:lvl w:ilvl="4" w:tplc="04190019">
      <w:start w:val="1"/>
      <w:numFmt w:val="lowerLetter"/>
      <w:lvlText w:val="%5."/>
      <w:lvlJc w:val="left"/>
      <w:pPr>
        <w:ind w:left="2960" w:hanging="360"/>
      </w:pPr>
      <w:rPr>
        <w:rFonts w:cs="Times New Roman"/>
      </w:rPr>
    </w:lvl>
    <w:lvl w:ilvl="5" w:tplc="0419001B">
      <w:start w:val="1"/>
      <w:numFmt w:val="lowerRoman"/>
      <w:lvlText w:val="%6."/>
      <w:lvlJc w:val="right"/>
      <w:pPr>
        <w:ind w:left="3680" w:hanging="180"/>
      </w:pPr>
      <w:rPr>
        <w:rFonts w:cs="Times New Roman"/>
      </w:rPr>
    </w:lvl>
    <w:lvl w:ilvl="6" w:tplc="0419000F">
      <w:start w:val="1"/>
      <w:numFmt w:val="decimal"/>
      <w:lvlText w:val="%7."/>
      <w:lvlJc w:val="left"/>
      <w:pPr>
        <w:ind w:left="4400" w:hanging="360"/>
      </w:pPr>
      <w:rPr>
        <w:rFonts w:cs="Times New Roman"/>
      </w:rPr>
    </w:lvl>
    <w:lvl w:ilvl="7" w:tplc="04190019">
      <w:start w:val="1"/>
      <w:numFmt w:val="lowerLetter"/>
      <w:lvlText w:val="%8."/>
      <w:lvlJc w:val="left"/>
      <w:pPr>
        <w:ind w:left="5120" w:hanging="360"/>
      </w:pPr>
      <w:rPr>
        <w:rFonts w:cs="Times New Roman"/>
      </w:rPr>
    </w:lvl>
    <w:lvl w:ilvl="8" w:tplc="0419001B">
      <w:start w:val="1"/>
      <w:numFmt w:val="lowerRoman"/>
      <w:lvlText w:val="%9."/>
      <w:lvlJc w:val="right"/>
      <w:pPr>
        <w:ind w:left="5840" w:hanging="180"/>
      </w:pPr>
      <w:rPr>
        <w:rFonts w:cs="Times New Roman"/>
      </w:rPr>
    </w:lvl>
  </w:abstractNum>
  <w:abstractNum w:abstractNumId="23" w15:restartNumberingAfterBreak="0">
    <w:nsid w:val="4C4E13C1"/>
    <w:multiLevelType w:val="hybridMultilevel"/>
    <w:tmpl w:val="298C5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779E4"/>
    <w:multiLevelType w:val="hybridMultilevel"/>
    <w:tmpl w:val="07FCB798"/>
    <w:lvl w:ilvl="0" w:tplc="F28EED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C02916"/>
    <w:multiLevelType w:val="hybridMultilevel"/>
    <w:tmpl w:val="E75C5B56"/>
    <w:lvl w:ilvl="0" w:tplc="699AA8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8306CC"/>
    <w:multiLevelType w:val="hybridMultilevel"/>
    <w:tmpl w:val="5202A9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CA142B"/>
    <w:multiLevelType w:val="multilevel"/>
    <w:tmpl w:val="7E620FF0"/>
    <w:lvl w:ilvl="0">
      <w:start w:val="1"/>
      <w:numFmt w:val="decimal"/>
      <w:lvlText w:val="%1."/>
      <w:lvlJc w:val="left"/>
      <w:pPr>
        <w:ind w:left="360" w:hanging="360"/>
      </w:pPr>
    </w:lvl>
    <w:lvl w:ilvl="1">
      <w:start w:val="1"/>
      <w:numFmt w:val="decimal"/>
      <w:lvlText w:val="%1.%2."/>
      <w:lvlJc w:val="left"/>
      <w:pPr>
        <w:ind w:left="2134" w:hanging="432"/>
      </w:pPr>
      <w:rPr>
        <w:i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bullet"/>
      <w:lvlText w:val=""/>
      <w:lvlJc w:val="righ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1F0EE3"/>
    <w:multiLevelType w:val="hybridMultilevel"/>
    <w:tmpl w:val="B23E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F3CD3"/>
    <w:multiLevelType w:val="hybridMultilevel"/>
    <w:tmpl w:val="B072B87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15:restartNumberingAfterBreak="0">
    <w:nsid w:val="58213E2A"/>
    <w:multiLevelType w:val="multilevel"/>
    <w:tmpl w:val="050A9C72"/>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644" w:hanging="360"/>
      </w:pPr>
      <w:rPr>
        <w:rFonts w:ascii="Times New Roman" w:hAnsi="Times New Roman" w:cs="Times New Roman" w:hint="default"/>
        <w:i w:val="0"/>
        <w:color w:val="auto"/>
        <w:sz w:val="28"/>
        <w:szCs w:val="22"/>
      </w:rPr>
    </w:lvl>
    <w:lvl w:ilvl="2">
      <w:start w:val="1"/>
      <w:numFmt w:val="decimal"/>
      <w:lvlText w:val="%1.%2.%3."/>
      <w:lvlJc w:val="left"/>
      <w:pPr>
        <w:ind w:left="4124" w:hanging="720"/>
      </w:pPr>
      <w:rPr>
        <w:rFonts w:hint="default"/>
        <w:i w:val="0"/>
        <w:color w:val="auto"/>
      </w:rPr>
    </w:lvl>
    <w:lvl w:ilvl="3">
      <w:start w:val="1"/>
      <w:numFmt w:val="decimal"/>
      <w:lvlText w:val="%1.%2.%3.%4."/>
      <w:lvlJc w:val="left"/>
      <w:pPr>
        <w:ind w:left="5826" w:hanging="720"/>
      </w:pPr>
      <w:rPr>
        <w:rFonts w:hint="default"/>
        <w:color w:val="FF0000"/>
      </w:rPr>
    </w:lvl>
    <w:lvl w:ilvl="4">
      <w:start w:val="1"/>
      <w:numFmt w:val="decimal"/>
      <w:lvlText w:val="%1.%2.%3.%4.%5."/>
      <w:lvlJc w:val="left"/>
      <w:pPr>
        <w:ind w:left="7888" w:hanging="1080"/>
      </w:pPr>
      <w:rPr>
        <w:rFonts w:hint="default"/>
        <w:color w:val="FF0000"/>
      </w:rPr>
    </w:lvl>
    <w:lvl w:ilvl="5">
      <w:start w:val="1"/>
      <w:numFmt w:val="decimal"/>
      <w:lvlText w:val="%1.%2.%3.%4.%5.%6."/>
      <w:lvlJc w:val="left"/>
      <w:pPr>
        <w:ind w:left="9590" w:hanging="1080"/>
      </w:pPr>
      <w:rPr>
        <w:rFonts w:hint="default"/>
        <w:color w:val="FF0000"/>
      </w:rPr>
    </w:lvl>
    <w:lvl w:ilvl="6">
      <w:start w:val="1"/>
      <w:numFmt w:val="decimal"/>
      <w:lvlText w:val="%1.%2.%3.%4.%5.%6.%7."/>
      <w:lvlJc w:val="left"/>
      <w:pPr>
        <w:ind w:left="11652" w:hanging="1440"/>
      </w:pPr>
      <w:rPr>
        <w:rFonts w:hint="default"/>
        <w:color w:val="FF0000"/>
      </w:rPr>
    </w:lvl>
    <w:lvl w:ilvl="7">
      <w:start w:val="1"/>
      <w:numFmt w:val="decimal"/>
      <w:lvlText w:val="%1.%2.%3.%4.%5.%6.%7.%8."/>
      <w:lvlJc w:val="left"/>
      <w:pPr>
        <w:ind w:left="13354" w:hanging="1440"/>
      </w:pPr>
      <w:rPr>
        <w:rFonts w:hint="default"/>
        <w:color w:val="FF0000"/>
      </w:rPr>
    </w:lvl>
    <w:lvl w:ilvl="8">
      <w:start w:val="1"/>
      <w:numFmt w:val="decimal"/>
      <w:lvlText w:val="%1.%2.%3.%4.%5.%6.%7.%8.%9."/>
      <w:lvlJc w:val="left"/>
      <w:pPr>
        <w:ind w:left="15416" w:hanging="1800"/>
      </w:pPr>
      <w:rPr>
        <w:rFonts w:hint="default"/>
        <w:color w:val="FF0000"/>
      </w:rPr>
    </w:lvl>
  </w:abstractNum>
  <w:abstractNum w:abstractNumId="31" w15:restartNumberingAfterBreak="0">
    <w:nsid w:val="5FB155AB"/>
    <w:multiLevelType w:val="multilevel"/>
    <w:tmpl w:val="A246CA0E"/>
    <w:lvl w:ilvl="0">
      <w:start w:val="1"/>
      <w:numFmt w:val="decimal"/>
      <w:lvlText w:val="%1."/>
      <w:lvlJc w:val="left"/>
      <w:pPr>
        <w:tabs>
          <w:tab w:val="num" w:pos="1230"/>
        </w:tabs>
        <w:ind w:left="1230" w:hanging="1230"/>
      </w:pPr>
      <w:rPr>
        <w:rFonts w:cs="Times New Roman" w:hint="default"/>
        <w:color w:val="000000"/>
      </w:rPr>
    </w:lvl>
    <w:lvl w:ilvl="1">
      <w:start w:val="1"/>
      <w:numFmt w:val="decimal"/>
      <w:lvlText w:val="%1.%2."/>
      <w:lvlJc w:val="left"/>
      <w:pPr>
        <w:tabs>
          <w:tab w:val="num" w:pos="1514"/>
        </w:tabs>
        <w:ind w:left="1514" w:hanging="1230"/>
      </w:pPr>
      <w:rPr>
        <w:rFonts w:cs="Times New Roman" w:hint="default"/>
        <w:color w:val="000000"/>
      </w:rPr>
    </w:lvl>
    <w:lvl w:ilvl="2">
      <w:start w:val="1"/>
      <w:numFmt w:val="bullet"/>
      <w:lvlText w:val=""/>
      <w:lvlJc w:val="left"/>
      <w:pPr>
        <w:tabs>
          <w:tab w:val="num" w:pos="2976"/>
        </w:tabs>
        <w:ind w:left="2976" w:hanging="1230"/>
      </w:pPr>
      <w:rPr>
        <w:rFonts w:ascii="Symbol" w:hAnsi="Symbol" w:hint="default"/>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rFonts w:cs="Times New Roman" w:hint="default"/>
        <w:color w:val="000000"/>
      </w:rPr>
    </w:lvl>
    <w:lvl w:ilvl="5">
      <w:start w:val="1"/>
      <w:numFmt w:val="decimal"/>
      <w:lvlText w:val="%1.%2.%3.%4.%5.%6."/>
      <w:lvlJc w:val="left"/>
      <w:pPr>
        <w:tabs>
          <w:tab w:val="num" w:pos="5595"/>
        </w:tabs>
        <w:ind w:left="5595" w:hanging="1230"/>
      </w:pPr>
      <w:rPr>
        <w:rFonts w:cs="Times New Roman" w:hint="default"/>
        <w:color w:val="000000"/>
      </w:rPr>
    </w:lvl>
    <w:lvl w:ilvl="6">
      <w:start w:val="1"/>
      <w:numFmt w:val="decimal"/>
      <w:lvlText w:val="%1.%2.%3.%4.%5.%6.%7."/>
      <w:lvlJc w:val="left"/>
      <w:pPr>
        <w:tabs>
          <w:tab w:val="num" w:pos="6678"/>
        </w:tabs>
        <w:ind w:left="6678" w:hanging="1440"/>
      </w:pPr>
      <w:rPr>
        <w:rFonts w:cs="Times New Roman" w:hint="default"/>
        <w:color w:val="000000"/>
      </w:rPr>
    </w:lvl>
    <w:lvl w:ilvl="7">
      <w:start w:val="1"/>
      <w:numFmt w:val="decimal"/>
      <w:lvlText w:val="%1.%2.%3.%4.%5.%6.%7.%8."/>
      <w:lvlJc w:val="left"/>
      <w:pPr>
        <w:tabs>
          <w:tab w:val="num" w:pos="7551"/>
        </w:tabs>
        <w:ind w:left="7551" w:hanging="1440"/>
      </w:pPr>
      <w:rPr>
        <w:rFonts w:cs="Times New Roman" w:hint="default"/>
        <w:color w:val="000000"/>
      </w:rPr>
    </w:lvl>
    <w:lvl w:ilvl="8">
      <w:start w:val="1"/>
      <w:numFmt w:val="decimal"/>
      <w:lvlText w:val="%1.%2.%3.%4.%5.%6.%7.%8.%9."/>
      <w:lvlJc w:val="left"/>
      <w:pPr>
        <w:tabs>
          <w:tab w:val="num" w:pos="8784"/>
        </w:tabs>
        <w:ind w:left="8784" w:hanging="1800"/>
      </w:pPr>
      <w:rPr>
        <w:rFonts w:cs="Times New Roman" w:hint="default"/>
        <w:color w:val="000000"/>
      </w:rPr>
    </w:lvl>
  </w:abstractNum>
  <w:abstractNum w:abstractNumId="32" w15:restartNumberingAfterBreak="0">
    <w:nsid w:val="62830CBB"/>
    <w:multiLevelType w:val="hybridMultilevel"/>
    <w:tmpl w:val="41640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DB4BCC"/>
    <w:multiLevelType w:val="hybridMultilevel"/>
    <w:tmpl w:val="FA3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7E4268"/>
    <w:multiLevelType w:val="hybridMultilevel"/>
    <w:tmpl w:val="8266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196EDA"/>
    <w:multiLevelType w:val="hybridMultilevel"/>
    <w:tmpl w:val="D2BC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B00E96"/>
    <w:multiLevelType w:val="hybridMultilevel"/>
    <w:tmpl w:val="6912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2F2303"/>
    <w:multiLevelType w:val="hybridMultilevel"/>
    <w:tmpl w:val="E9F891F0"/>
    <w:lvl w:ilvl="0" w:tplc="699AA8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7B4D26"/>
    <w:multiLevelType w:val="hybridMultilevel"/>
    <w:tmpl w:val="BBE2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5B1BB8"/>
    <w:multiLevelType w:val="hybridMultilevel"/>
    <w:tmpl w:val="522E2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FF61A9"/>
    <w:multiLevelType w:val="hybridMultilevel"/>
    <w:tmpl w:val="AD1EDE0A"/>
    <w:lvl w:ilvl="0" w:tplc="699AA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31"/>
  </w:num>
  <w:num w:numId="4">
    <w:abstractNumId w:val="40"/>
  </w:num>
  <w:num w:numId="5">
    <w:abstractNumId w:val="37"/>
  </w:num>
  <w:num w:numId="6">
    <w:abstractNumId w:val="25"/>
  </w:num>
  <w:num w:numId="7">
    <w:abstractNumId w:val="7"/>
  </w:num>
  <w:num w:numId="8">
    <w:abstractNumId w:val="19"/>
  </w:num>
  <w:num w:numId="9">
    <w:abstractNumId w:val="2"/>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33"/>
  </w:num>
  <w:num w:numId="16">
    <w:abstractNumId w:val="5"/>
  </w:num>
  <w:num w:numId="17">
    <w:abstractNumId w:val="20"/>
  </w:num>
  <w:num w:numId="18">
    <w:abstractNumId w:val="38"/>
  </w:num>
  <w:num w:numId="19">
    <w:abstractNumId w:val="4"/>
  </w:num>
  <w:num w:numId="20">
    <w:abstractNumId w:val="16"/>
  </w:num>
  <w:num w:numId="21">
    <w:abstractNumId w:val="29"/>
  </w:num>
  <w:num w:numId="22">
    <w:abstractNumId w:val="15"/>
  </w:num>
  <w:num w:numId="23">
    <w:abstractNumId w:val="10"/>
  </w:num>
  <w:num w:numId="24">
    <w:abstractNumId w:val="18"/>
  </w:num>
  <w:num w:numId="25">
    <w:abstractNumId w:val="17"/>
  </w:num>
  <w:num w:numId="26">
    <w:abstractNumId w:val="24"/>
  </w:num>
  <w:num w:numId="27">
    <w:abstractNumId w:val="21"/>
  </w:num>
  <w:num w:numId="28">
    <w:abstractNumId w:val="22"/>
  </w:num>
  <w:num w:numId="29">
    <w:abstractNumId w:val="34"/>
  </w:num>
  <w:num w:numId="30">
    <w:abstractNumId w:val="35"/>
  </w:num>
  <w:num w:numId="31">
    <w:abstractNumId w:val="9"/>
  </w:num>
  <w:num w:numId="32">
    <w:abstractNumId w:val="32"/>
  </w:num>
  <w:num w:numId="33">
    <w:abstractNumId w:val="36"/>
  </w:num>
  <w:num w:numId="34">
    <w:abstractNumId w:val="39"/>
  </w:num>
  <w:num w:numId="35">
    <w:abstractNumId w:val="3"/>
  </w:num>
  <w:num w:numId="36">
    <w:abstractNumId w:val="14"/>
  </w:num>
  <w:num w:numId="37">
    <w:abstractNumId w:val="6"/>
  </w:num>
  <w:num w:numId="38">
    <w:abstractNumId w:val="13"/>
  </w:num>
  <w:num w:numId="39">
    <w:abstractNumId w:val="28"/>
  </w:num>
  <w:num w:numId="40">
    <w:abstractNumId w:val="23"/>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CD"/>
    <w:rsid w:val="00003650"/>
    <w:rsid w:val="00007CCA"/>
    <w:rsid w:val="00012F20"/>
    <w:rsid w:val="00013415"/>
    <w:rsid w:val="000221D5"/>
    <w:rsid w:val="000311F9"/>
    <w:rsid w:val="00031C7C"/>
    <w:rsid w:val="000401DB"/>
    <w:rsid w:val="00045279"/>
    <w:rsid w:val="00046FC0"/>
    <w:rsid w:val="00047793"/>
    <w:rsid w:val="0005699A"/>
    <w:rsid w:val="00066EAC"/>
    <w:rsid w:val="000702EB"/>
    <w:rsid w:val="00076502"/>
    <w:rsid w:val="000768B3"/>
    <w:rsid w:val="00083CD8"/>
    <w:rsid w:val="00091A19"/>
    <w:rsid w:val="0009294A"/>
    <w:rsid w:val="0009699A"/>
    <w:rsid w:val="0009781D"/>
    <w:rsid w:val="00097FA6"/>
    <w:rsid w:val="000A7528"/>
    <w:rsid w:val="000A7DA1"/>
    <w:rsid w:val="000B5881"/>
    <w:rsid w:val="000C3B45"/>
    <w:rsid w:val="000C490B"/>
    <w:rsid w:val="000C4ADD"/>
    <w:rsid w:val="000C6357"/>
    <w:rsid w:val="000C6C24"/>
    <w:rsid w:val="000D278D"/>
    <w:rsid w:val="000E215A"/>
    <w:rsid w:val="000E3051"/>
    <w:rsid w:val="000E6A34"/>
    <w:rsid w:val="000F0E66"/>
    <w:rsid w:val="000F122F"/>
    <w:rsid w:val="000F43DC"/>
    <w:rsid w:val="000F60B1"/>
    <w:rsid w:val="000F674C"/>
    <w:rsid w:val="0010626B"/>
    <w:rsid w:val="0010751B"/>
    <w:rsid w:val="00112CB8"/>
    <w:rsid w:val="001134A7"/>
    <w:rsid w:val="00115437"/>
    <w:rsid w:val="00115E79"/>
    <w:rsid w:val="00121089"/>
    <w:rsid w:val="00134C0D"/>
    <w:rsid w:val="0014205C"/>
    <w:rsid w:val="00152477"/>
    <w:rsid w:val="0015284A"/>
    <w:rsid w:val="00153C31"/>
    <w:rsid w:val="00153F29"/>
    <w:rsid w:val="00160578"/>
    <w:rsid w:val="001618B7"/>
    <w:rsid w:val="00163239"/>
    <w:rsid w:val="001648D2"/>
    <w:rsid w:val="001656A1"/>
    <w:rsid w:val="00165A1A"/>
    <w:rsid w:val="00165A29"/>
    <w:rsid w:val="00166227"/>
    <w:rsid w:val="00172FA6"/>
    <w:rsid w:val="0017325E"/>
    <w:rsid w:val="00182C57"/>
    <w:rsid w:val="00192831"/>
    <w:rsid w:val="001A43E5"/>
    <w:rsid w:val="001A4929"/>
    <w:rsid w:val="001B0621"/>
    <w:rsid w:val="001B3312"/>
    <w:rsid w:val="001B3629"/>
    <w:rsid w:val="001B4ED1"/>
    <w:rsid w:val="001C0D27"/>
    <w:rsid w:val="001C192B"/>
    <w:rsid w:val="001D1A41"/>
    <w:rsid w:val="001D3111"/>
    <w:rsid w:val="001D51F4"/>
    <w:rsid w:val="001E28E2"/>
    <w:rsid w:val="001E69BC"/>
    <w:rsid w:val="001E7140"/>
    <w:rsid w:val="001F72A4"/>
    <w:rsid w:val="00200EB6"/>
    <w:rsid w:val="002041A1"/>
    <w:rsid w:val="002043B4"/>
    <w:rsid w:val="00205643"/>
    <w:rsid w:val="002075C1"/>
    <w:rsid w:val="00210D01"/>
    <w:rsid w:val="002114D7"/>
    <w:rsid w:val="00217668"/>
    <w:rsid w:val="00217BFA"/>
    <w:rsid w:val="00221CA4"/>
    <w:rsid w:val="00222041"/>
    <w:rsid w:val="002302DB"/>
    <w:rsid w:val="00234185"/>
    <w:rsid w:val="002436F8"/>
    <w:rsid w:val="00245B27"/>
    <w:rsid w:val="00247CCD"/>
    <w:rsid w:val="00247D04"/>
    <w:rsid w:val="00250763"/>
    <w:rsid w:val="00255961"/>
    <w:rsid w:val="00256BFF"/>
    <w:rsid w:val="00262F86"/>
    <w:rsid w:val="00263FBB"/>
    <w:rsid w:val="00266A8C"/>
    <w:rsid w:val="0027194A"/>
    <w:rsid w:val="00274DA4"/>
    <w:rsid w:val="002750DD"/>
    <w:rsid w:val="00277098"/>
    <w:rsid w:val="00277D8F"/>
    <w:rsid w:val="002817E0"/>
    <w:rsid w:val="002819CC"/>
    <w:rsid w:val="00286B6D"/>
    <w:rsid w:val="0028701B"/>
    <w:rsid w:val="0029071A"/>
    <w:rsid w:val="00290FDE"/>
    <w:rsid w:val="00293F50"/>
    <w:rsid w:val="002945B8"/>
    <w:rsid w:val="00295BB1"/>
    <w:rsid w:val="00296296"/>
    <w:rsid w:val="00297A5F"/>
    <w:rsid w:val="00297CBB"/>
    <w:rsid w:val="002B35E7"/>
    <w:rsid w:val="002B545D"/>
    <w:rsid w:val="002C3570"/>
    <w:rsid w:val="002C7A31"/>
    <w:rsid w:val="002C7C6E"/>
    <w:rsid w:val="002D1A15"/>
    <w:rsid w:val="002D1E6B"/>
    <w:rsid w:val="002D2B58"/>
    <w:rsid w:val="002D7483"/>
    <w:rsid w:val="002E4430"/>
    <w:rsid w:val="002E5D65"/>
    <w:rsid w:val="002E60D6"/>
    <w:rsid w:val="002E6EAB"/>
    <w:rsid w:val="002F2B06"/>
    <w:rsid w:val="002F305D"/>
    <w:rsid w:val="002F3AC8"/>
    <w:rsid w:val="002F3FDC"/>
    <w:rsid w:val="002F540D"/>
    <w:rsid w:val="002F6280"/>
    <w:rsid w:val="002F743A"/>
    <w:rsid w:val="00300383"/>
    <w:rsid w:val="00300EF7"/>
    <w:rsid w:val="00301B2D"/>
    <w:rsid w:val="003023FA"/>
    <w:rsid w:val="0030315B"/>
    <w:rsid w:val="0030560F"/>
    <w:rsid w:val="00306F83"/>
    <w:rsid w:val="003100E4"/>
    <w:rsid w:val="00311C70"/>
    <w:rsid w:val="0031437F"/>
    <w:rsid w:val="00314EA3"/>
    <w:rsid w:val="003159AF"/>
    <w:rsid w:val="003202EA"/>
    <w:rsid w:val="0032082A"/>
    <w:rsid w:val="003208D9"/>
    <w:rsid w:val="00320F8C"/>
    <w:rsid w:val="0032414D"/>
    <w:rsid w:val="00325896"/>
    <w:rsid w:val="00327A14"/>
    <w:rsid w:val="00334458"/>
    <w:rsid w:val="00341B62"/>
    <w:rsid w:val="00342695"/>
    <w:rsid w:val="003448C5"/>
    <w:rsid w:val="003507E1"/>
    <w:rsid w:val="00353C51"/>
    <w:rsid w:val="00357938"/>
    <w:rsid w:val="00364F7B"/>
    <w:rsid w:val="00373483"/>
    <w:rsid w:val="0037490A"/>
    <w:rsid w:val="00380FBB"/>
    <w:rsid w:val="003837D2"/>
    <w:rsid w:val="00384E29"/>
    <w:rsid w:val="00387DDA"/>
    <w:rsid w:val="00391A97"/>
    <w:rsid w:val="00391F37"/>
    <w:rsid w:val="003929C2"/>
    <w:rsid w:val="003A0564"/>
    <w:rsid w:val="003A387D"/>
    <w:rsid w:val="003A3D95"/>
    <w:rsid w:val="003A61F1"/>
    <w:rsid w:val="003A667E"/>
    <w:rsid w:val="003A783F"/>
    <w:rsid w:val="003B26CF"/>
    <w:rsid w:val="003B3680"/>
    <w:rsid w:val="003B38A5"/>
    <w:rsid w:val="003B51DE"/>
    <w:rsid w:val="003B69F9"/>
    <w:rsid w:val="003B7D7F"/>
    <w:rsid w:val="003C17D4"/>
    <w:rsid w:val="003C237D"/>
    <w:rsid w:val="003C33AE"/>
    <w:rsid w:val="003C5168"/>
    <w:rsid w:val="003D3602"/>
    <w:rsid w:val="003D439C"/>
    <w:rsid w:val="003D5263"/>
    <w:rsid w:val="003D593B"/>
    <w:rsid w:val="003E12A6"/>
    <w:rsid w:val="003E7FC7"/>
    <w:rsid w:val="003F42FB"/>
    <w:rsid w:val="004034CD"/>
    <w:rsid w:val="00413527"/>
    <w:rsid w:val="00416AB0"/>
    <w:rsid w:val="00416BAC"/>
    <w:rsid w:val="00424078"/>
    <w:rsid w:val="00424BCD"/>
    <w:rsid w:val="00436EB2"/>
    <w:rsid w:val="00442E9E"/>
    <w:rsid w:val="0045294F"/>
    <w:rsid w:val="0045493E"/>
    <w:rsid w:val="00454DBF"/>
    <w:rsid w:val="00466A05"/>
    <w:rsid w:val="00470B0B"/>
    <w:rsid w:val="00471524"/>
    <w:rsid w:val="00473404"/>
    <w:rsid w:val="00473485"/>
    <w:rsid w:val="00481707"/>
    <w:rsid w:val="004824B6"/>
    <w:rsid w:val="00483679"/>
    <w:rsid w:val="004857C8"/>
    <w:rsid w:val="00490AF0"/>
    <w:rsid w:val="00491274"/>
    <w:rsid w:val="00491C5D"/>
    <w:rsid w:val="00492211"/>
    <w:rsid w:val="00494DD5"/>
    <w:rsid w:val="00495E2E"/>
    <w:rsid w:val="004A1FA8"/>
    <w:rsid w:val="004A2747"/>
    <w:rsid w:val="004A6948"/>
    <w:rsid w:val="004A754C"/>
    <w:rsid w:val="004B057F"/>
    <w:rsid w:val="004B1452"/>
    <w:rsid w:val="004C1884"/>
    <w:rsid w:val="004D1443"/>
    <w:rsid w:val="004D3A3B"/>
    <w:rsid w:val="004E099A"/>
    <w:rsid w:val="004E410A"/>
    <w:rsid w:val="004E69C1"/>
    <w:rsid w:val="004E78E5"/>
    <w:rsid w:val="004E7F91"/>
    <w:rsid w:val="004F1589"/>
    <w:rsid w:val="004F48E4"/>
    <w:rsid w:val="004F5A01"/>
    <w:rsid w:val="004F7ED0"/>
    <w:rsid w:val="00501546"/>
    <w:rsid w:val="005019DD"/>
    <w:rsid w:val="00501F07"/>
    <w:rsid w:val="005045C8"/>
    <w:rsid w:val="00504E21"/>
    <w:rsid w:val="00506658"/>
    <w:rsid w:val="0051205C"/>
    <w:rsid w:val="00517A60"/>
    <w:rsid w:val="00520181"/>
    <w:rsid w:val="00523A46"/>
    <w:rsid w:val="005241C8"/>
    <w:rsid w:val="0052677F"/>
    <w:rsid w:val="0053734B"/>
    <w:rsid w:val="00541CCB"/>
    <w:rsid w:val="00543A37"/>
    <w:rsid w:val="005457F0"/>
    <w:rsid w:val="00551437"/>
    <w:rsid w:val="005552F9"/>
    <w:rsid w:val="005579DB"/>
    <w:rsid w:val="00564924"/>
    <w:rsid w:val="005702B4"/>
    <w:rsid w:val="005712A9"/>
    <w:rsid w:val="00575DE1"/>
    <w:rsid w:val="00582F41"/>
    <w:rsid w:val="005840C9"/>
    <w:rsid w:val="00584DF2"/>
    <w:rsid w:val="0058707F"/>
    <w:rsid w:val="00595D74"/>
    <w:rsid w:val="005967AF"/>
    <w:rsid w:val="005A10FB"/>
    <w:rsid w:val="005A226F"/>
    <w:rsid w:val="005A57EB"/>
    <w:rsid w:val="005B272E"/>
    <w:rsid w:val="005B514B"/>
    <w:rsid w:val="005B6A82"/>
    <w:rsid w:val="005C2938"/>
    <w:rsid w:val="005C2B10"/>
    <w:rsid w:val="005C6BD5"/>
    <w:rsid w:val="005D0E95"/>
    <w:rsid w:val="005D5B0C"/>
    <w:rsid w:val="005E147F"/>
    <w:rsid w:val="005E1B91"/>
    <w:rsid w:val="005E2293"/>
    <w:rsid w:val="005E4C6E"/>
    <w:rsid w:val="005E56A6"/>
    <w:rsid w:val="005E5927"/>
    <w:rsid w:val="005E5CB8"/>
    <w:rsid w:val="005F2F31"/>
    <w:rsid w:val="005F3D72"/>
    <w:rsid w:val="00601162"/>
    <w:rsid w:val="00601A87"/>
    <w:rsid w:val="00604D3B"/>
    <w:rsid w:val="00605B4F"/>
    <w:rsid w:val="0060626F"/>
    <w:rsid w:val="00607E1B"/>
    <w:rsid w:val="00611D7C"/>
    <w:rsid w:val="00614DCB"/>
    <w:rsid w:val="0062245F"/>
    <w:rsid w:val="0062774A"/>
    <w:rsid w:val="006318D0"/>
    <w:rsid w:val="006332A4"/>
    <w:rsid w:val="006418DC"/>
    <w:rsid w:val="00643415"/>
    <w:rsid w:val="00645B32"/>
    <w:rsid w:val="0065250C"/>
    <w:rsid w:val="00653FD8"/>
    <w:rsid w:val="00654B19"/>
    <w:rsid w:val="00654E5B"/>
    <w:rsid w:val="00655BFB"/>
    <w:rsid w:val="00657F36"/>
    <w:rsid w:val="00666AE8"/>
    <w:rsid w:val="006678E2"/>
    <w:rsid w:val="00675C55"/>
    <w:rsid w:val="00683D69"/>
    <w:rsid w:val="00686C48"/>
    <w:rsid w:val="006922DC"/>
    <w:rsid w:val="00692384"/>
    <w:rsid w:val="00693105"/>
    <w:rsid w:val="006932E5"/>
    <w:rsid w:val="006A1B97"/>
    <w:rsid w:val="006A7BD4"/>
    <w:rsid w:val="006B791E"/>
    <w:rsid w:val="006C3791"/>
    <w:rsid w:val="006D0028"/>
    <w:rsid w:val="006D153F"/>
    <w:rsid w:val="006D2A31"/>
    <w:rsid w:val="006D3915"/>
    <w:rsid w:val="006D6A13"/>
    <w:rsid w:val="006D7B16"/>
    <w:rsid w:val="006E06B3"/>
    <w:rsid w:val="006F0FC0"/>
    <w:rsid w:val="006F1D19"/>
    <w:rsid w:val="006F6BA6"/>
    <w:rsid w:val="006F7246"/>
    <w:rsid w:val="00703E93"/>
    <w:rsid w:val="0070635E"/>
    <w:rsid w:val="00706C94"/>
    <w:rsid w:val="00710D75"/>
    <w:rsid w:val="0071173C"/>
    <w:rsid w:val="00711958"/>
    <w:rsid w:val="007119BF"/>
    <w:rsid w:val="00712DEC"/>
    <w:rsid w:val="007131AA"/>
    <w:rsid w:val="0071410B"/>
    <w:rsid w:val="00717E4D"/>
    <w:rsid w:val="00717E51"/>
    <w:rsid w:val="007324CF"/>
    <w:rsid w:val="0073341B"/>
    <w:rsid w:val="0073555E"/>
    <w:rsid w:val="007378FE"/>
    <w:rsid w:val="00737BEC"/>
    <w:rsid w:val="007408AC"/>
    <w:rsid w:val="007412F0"/>
    <w:rsid w:val="007419EF"/>
    <w:rsid w:val="00741E45"/>
    <w:rsid w:val="00742704"/>
    <w:rsid w:val="00742DF0"/>
    <w:rsid w:val="007501ED"/>
    <w:rsid w:val="00750EA7"/>
    <w:rsid w:val="007538D5"/>
    <w:rsid w:val="00755FBF"/>
    <w:rsid w:val="00756D47"/>
    <w:rsid w:val="007575EA"/>
    <w:rsid w:val="00760966"/>
    <w:rsid w:val="00764720"/>
    <w:rsid w:val="00765E5B"/>
    <w:rsid w:val="00771273"/>
    <w:rsid w:val="00776141"/>
    <w:rsid w:val="00777221"/>
    <w:rsid w:val="007802E2"/>
    <w:rsid w:val="007822EF"/>
    <w:rsid w:val="007824D2"/>
    <w:rsid w:val="007825E5"/>
    <w:rsid w:val="00790596"/>
    <w:rsid w:val="00790871"/>
    <w:rsid w:val="007911EB"/>
    <w:rsid w:val="00791714"/>
    <w:rsid w:val="00793488"/>
    <w:rsid w:val="00795AE4"/>
    <w:rsid w:val="007A15A7"/>
    <w:rsid w:val="007A3B91"/>
    <w:rsid w:val="007A4F7F"/>
    <w:rsid w:val="007A7EF7"/>
    <w:rsid w:val="007B0536"/>
    <w:rsid w:val="007C1C76"/>
    <w:rsid w:val="007C1CAB"/>
    <w:rsid w:val="007C4ABA"/>
    <w:rsid w:val="007C720F"/>
    <w:rsid w:val="007D3220"/>
    <w:rsid w:val="007D4BC4"/>
    <w:rsid w:val="007D7C2F"/>
    <w:rsid w:val="007E0D71"/>
    <w:rsid w:val="007F1995"/>
    <w:rsid w:val="007F3A20"/>
    <w:rsid w:val="007F5545"/>
    <w:rsid w:val="007F7BAA"/>
    <w:rsid w:val="00801122"/>
    <w:rsid w:val="00803107"/>
    <w:rsid w:val="00804B4C"/>
    <w:rsid w:val="00805271"/>
    <w:rsid w:val="00810A51"/>
    <w:rsid w:val="00820356"/>
    <w:rsid w:val="008204D9"/>
    <w:rsid w:val="00822DEC"/>
    <w:rsid w:val="008274D3"/>
    <w:rsid w:val="00827864"/>
    <w:rsid w:val="0083569E"/>
    <w:rsid w:val="0083685C"/>
    <w:rsid w:val="0084147A"/>
    <w:rsid w:val="00843F7B"/>
    <w:rsid w:val="00853E79"/>
    <w:rsid w:val="008568E8"/>
    <w:rsid w:val="00861771"/>
    <w:rsid w:val="00861D5D"/>
    <w:rsid w:val="00864957"/>
    <w:rsid w:val="008653D6"/>
    <w:rsid w:val="008711DC"/>
    <w:rsid w:val="008720D0"/>
    <w:rsid w:val="008736DC"/>
    <w:rsid w:val="00873904"/>
    <w:rsid w:val="00882762"/>
    <w:rsid w:val="008831F0"/>
    <w:rsid w:val="0088331B"/>
    <w:rsid w:val="00883CA0"/>
    <w:rsid w:val="0088500F"/>
    <w:rsid w:val="008860DA"/>
    <w:rsid w:val="00887F11"/>
    <w:rsid w:val="0089430F"/>
    <w:rsid w:val="00895E25"/>
    <w:rsid w:val="00897358"/>
    <w:rsid w:val="008A3FB2"/>
    <w:rsid w:val="008A422E"/>
    <w:rsid w:val="008B6285"/>
    <w:rsid w:val="008C1FA0"/>
    <w:rsid w:val="008C33BE"/>
    <w:rsid w:val="008C3F50"/>
    <w:rsid w:val="008C5404"/>
    <w:rsid w:val="008C7677"/>
    <w:rsid w:val="008D0220"/>
    <w:rsid w:val="008D06E4"/>
    <w:rsid w:val="008D1C2C"/>
    <w:rsid w:val="008D4FFC"/>
    <w:rsid w:val="008D5676"/>
    <w:rsid w:val="008D6B2B"/>
    <w:rsid w:val="008E5C10"/>
    <w:rsid w:val="008E64F9"/>
    <w:rsid w:val="008E7A8D"/>
    <w:rsid w:val="008F1879"/>
    <w:rsid w:val="00902433"/>
    <w:rsid w:val="00904169"/>
    <w:rsid w:val="009043CE"/>
    <w:rsid w:val="00911E08"/>
    <w:rsid w:val="00914FA9"/>
    <w:rsid w:val="00920BEE"/>
    <w:rsid w:val="009251F1"/>
    <w:rsid w:val="009272DE"/>
    <w:rsid w:val="00931A1D"/>
    <w:rsid w:val="00936340"/>
    <w:rsid w:val="00942669"/>
    <w:rsid w:val="00943B33"/>
    <w:rsid w:val="00945473"/>
    <w:rsid w:val="00946B2E"/>
    <w:rsid w:val="00947486"/>
    <w:rsid w:val="00947811"/>
    <w:rsid w:val="009530E5"/>
    <w:rsid w:val="00954D72"/>
    <w:rsid w:val="00955468"/>
    <w:rsid w:val="009566E5"/>
    <w:rsid w:val="00957B8D"/>
    <w:rsid w:val="00960BFD"/>
    <w:rsid w:val="009620E1"/>
    <w:rsid w:val="0096242B"/>
    <w:rsid w:val="009638BD"/>
    <w:rsid w:val="00964F69"/>
    <w:rsid w:val="00966BA0"/>
    <w:rsid w:val="00975CAC"/>
    <w:rsid w:val="00980D91"/>
    <w:rsid w:val="009827EA"/>
    <w:rsid w:val="0098763F"/>
    <w:rsid w:val="00987CCA"/>
    <w:rsid w:val="00992C44"/>
    <w:rsid w:val="0099431B"/>
    <w:rsid w:val="00995642"/>
    <w:rsid w:val="009A2F76"/>
    <w:rsid w:val="009A6435"/>
    <w:rsid w:val="009A7586"/>
    <w:rsid w:val="009B1C78"/>
    <w:rsid w:val="009B3CC9"/>
    <w:rsid w:val="009B4505"/>
    <w:rsid w:val="009B4CFA"/>
    <w:rsid w:val="009C0AE6"/>
    <w:rsid w:val="009C3236"/>
    <w:rsid w:val="009C5044"/>
    <w:rsid w:val="009C77AC"/>
    <w:rsid w:val="009D35C5"/>
    <w:rsid w:val="009D5AA9"/>
    <w:rsid w:val="009D7C66"/>
    <w:rsid w:val="009D7DE3"/>
    <w:rsid w:val="009E6A1A"/>
    <w:rsid w:val="009F19E4"/>
    <w:rsid w:val="009F5B8E"/>
    <w:rsid w:val="00A00AE5"/>
    <w:rsid w:val="00A0144F"/>
    <w:rsid w:val="00A03829"/>
    <w:rsid w:val="00A05121"/>
    <w:rsid w:val="00A07E06"/>
    <w:rsid w:val="00A1379D"/>
    <w:rsid w:val="00A14782"/>
    <w:rsid w:val="00A1507B"/>
    <w:rsid w:val="00A20400"/>
    <w:rsid w:val="00A212EA"/>
    <w:rsid w:val="00A216D8"/>
    <w:rsid w:val="00A21871"/>
    <w:rsid w:val="00A23437"/>
    <w:rsid w:val="00A23619"/>
    <w:rsid w:val="00A3079C"/>
    <w:rsid w:val="00A31050"/>
    <w:rsid w:val="00A316EC"/>
    <w:rsid w:val="00A328FB"/>
    <w:rsid w:val="00A34428"/>
    <w:rsid w:val="00A34511"/>
    <w:rsid w:val="00A365AB"/>
    <w:rsid w:val="00A41A8A"/>
    <w:rsid w:val="00A605DA"/>
    <w:rsid w:val="00A6161A"/>
    <w:rsid w:val="00A667AA"/>
    <w:rsid w:val="00A67C0F"/>
    <w:rsid w:val="00A67F17"/>
    <w:rsid w:val="00A71BEF"/>
    <w:rsid w:val="00A8055B"/>
    <w:rsid w:val="00A810DE"/>
    <w:rsid w:val="00A8422E"/>
    <w:rsid w:val="00A842B6"/>
    <w:rsid w:val="00A8723D"/>
    <w:rsid w:val="00A912A1"/>
    <w:rsid w:val="00A97212"/>
    <w:rsid w:val="00AA1FCD"/>
    <w:rsid w:val="00AA2EEB"/>
    <w:rsid w:val="00AA3158"/>
    <w:rsid w:val="00AA37B3"/>
    <w:rsid w:val="00AA3CA4"/>
    <w:rsid w:val="00AB09BC"/>
    <w:rsid w:val="00AB0D78"/>
    <w:rsid w:val="00AB484A"/>
    <w:rsid w:val="00AB5823"/>
    <w:rsid w:val="00AB6E7F"/>
    <w:rsid w:val="00AC2926"/>
    <w:rsid w:val="00AD1848"/>
    <w:rsid w:val="00AD59C3"/>
    <w:rsid w:val="00AD5A3D"/>
    <w:rsid w:val="00AD6B7D"/>
    <w:rsid w:val="00AE1252"/>
    <w:rsid w:val="00AF2D09"/>
    <w:rsid w:val="00AF5837"/>
    <w:rsid w:val="00AF588E"/>
    <w:rsid w:val="00AF59A2"/>
    <w:rsid w:val="00B00520"/>
    <w:rsid w:val="00B018E3"/>
    <w:rsid w:val="00B039C6"/>
    <w:rsid w:val="00B05073"/>
    <w:rsid w:val="00B06BA4"/>
    <w:rsid w:val="00B076CC"/>
    <w:rsid w:val="00B240F6"/>
    <w:rsid w:val="00B25823"/>
    <w:rsid w:val="00B267F5"/>
    <w:rsid w:val="00B305D1"/>
    <w:rsid w:val="00B31BCA"/>
    <w:rsid w:val="00B363AC"/>
    <w:rsid w:val="00B41682"/>
    <w:rsid w:val="00B436B5"/>
    <w:rsid w:val="00B445EE"/>
    <w:rsid w:val="00B50C0C"/>
    <w:rsid w:val="00B548FD"/>
    <w:rsid w:val="00B568FE"/>
    <w:rsid w:val="00B57714"/>
    <w:rsid w:val="00B62B8F"/>
    <w:rsid w:val="00B63C88"/>
    <w:rsid w:val="00B6567E"/>
    <w:rsid w:val="00B728F9"/>
    <w:rsid w:val="00B74434"/>
    <w:rsid w:val="00B74F33"/>
    <w:rsid w:val="00B7786A"/>
    <w:rsid w:val="00B81C0E"/>
    <w:rsid w:val="00B83417"/>
    <w:rsid w:val="00B861E9"/>
    <w:rsid w:val="00B9011C"/>
    <w:rsid w:val="00B91219"/>
    <w:rsid w:val="00B91CF7"/>
    <w:rsid w:val="00B94044"/>
    <w:rsid w:val="00B970EB"/>
    <w:rsid w:val="00BA2D7C"/>
    <w:rsid w:val="00BB1FE7"/>
    <w:rsid w:val="00BB27E6"/>
    <w:rsid w:val="00BB3978"/>
    <w:rsid w:val="00BB682F"/>
    <w:rsid w:val="00BB7E20"/>
    <w:rsid w:val="00BC07FA"/>
    <w:rsid w:val="00BC4E99"/>
    <w:rsid w:val="00BC5ABB"/>
    <w:rsid w:val="00BD4590"/>
    <w:rsid w:val="00BD4E72"/>
    <w:rsid w:val="00BD6FEA"/>
    <w:rsid w:val="00BD707B"/>
    <w:rsid w:val="00BD7D44"/>
    <w:rsid w:val="00BE228B"/>
    <w:rsid w:val="00BE5E6B"/>
    <w:rsid w:val="00BF2638"/>
    <w:rsid w:val="00BF3AB5"/>
    <w:rsid w:val="00BF52D2"/>
    <w:rsid w:val="00BF6BD8"/>
    <w:rsid w:val="00BF6F9D"/>
    <w:rsid w:val="00C02956"/>
    <w:rsid w:val="00C072FC"/>
    <w:rsid w:val="00C157AD"/>
    <w:rsid w:val="00C17571"/>
    <w:rsid w:val="00C208E4"/>
    <w:rsid w:val="00C25130"/>
    <w:rsid w:val="00C25BEA"/>
    <w:rsid w:val="00C31F39"/>
    <w:rsid w:val="00C32C65"/>
    <w:rsid w:val="00C3531B"/>
    <w:rsid w:val="00C35AB0"/>
    <w:rsid w:val="00C42CF5"/>
    <w:rsid w:val="00C478E5"/>
    <w:rsid w:val="00C5154D"/>
    <w:rsid w:val="00C54597"/>
    <w:rsid w:val="00C61080"/>
    <w:rsid w:val="00C70DA8"/>
    <w:rsid w:val="00C7146F"/>
    <w:rsid w:val="00C775E8"/>
    <w:rsid w:val="00C803AD"/>
    <w:rsid w:val="00C82678"/>
    <w:rsid w:val="00C83428"/>
    <w:rsid w:val="00C851C9"/>
    <w:rsid w:val="00C90FF8"/>
    <w:rsid w:val="00C94E9A"/>
    <w:rsid w:val="00CA0D7A"/>
    <w:rsid w:val="00CA44DB"/>
    <w:rsid w:val="00CB0255"/>
    <w:rsid w:val="00CB0D3F"/>
    <w:rsid w:val="00CB10D3"/>
    <w:rsid w:val="00CB2700"/>
    <w:rsid w:val="00CB68AE"/>
    <w:rsid w:val="00CC3078"/>
    <w:rsid w:val="00CC3EF3"/>
    <w:rsid w:val="00CC4343"/>
    <w:rsid w:val="00CC6E71"/>
    <w:rsid w:val="00CD3635"/>
    <w:rsid w:val="00CD4461"/>
    <w:rsid w:val="00CD65BB"/>
    <w:rsid w:val="00CE01E3"/>
    <w:rsid w:val="00CE0608"/>
    <w:rsid w:val="00CE5F02"/>
    <w:rsid w:val="00CE6703"/>
    <w:rsid w:val="00CF2311"/>
    <w:rsid w:val="00CF254E"/>
    <w:rsid w:val="00CF2E0B"/>
    <w:rsid w:val="00CF4348"/>
    <w:rsid w:val="00CF5C51"/>
    <w:rsid w:val="00CF74EA"/>
    <w:rsid w:val="00D04415"/>
    <w:rsid w:val="00D04F2D"/>
    <w:rsid w:val="00D0655E"/>
    <w:rsid w:val="00D06FB3"/>
    <w:rsid w:val="00D11BAA"/>
    <w:rsid w:val="00D158A1"/>
    <w:rsid w:val="00D17C52"/>
    <w:rsid w:val="00D20ECA"/>
    <w:rsid w:val="00D213BB"/>
    <w:rsid w:val="00D24451"/>
    <w:rsid w:val="00D24F59"/>
    <w:rsid w:val="00D30D37"/>
    <w:rsid w:val="00D32FA0"/>
    <w:rsid w:val="00D33A12"/>
    <w:rsid w:val="00D343F6"/>
    <w:rsid w:val="00D41B4D"/>
    <w:rsid w:val="00D42E0E"/>
    <w:rsid w:val="00D42FDA"/>
    <w:rsid w:val="00D4304C"/>
    <w:rsid w:val="00D475C5"/>
    <w:rsid w:val="00D47A2B"/>
    <w:rsid w:val="00D50B30"/>
    <w:rsid w:val="00D55DB1"/>
    <w:rsid w:val="00D60B65"/>
    <w:rsid w:val="00D60BDB"/>
    <w:rsid w:val="00D6285A"/>
    <w:rsid w:val="00D64340"/>
    <w:rsid w:val="00D6526C"/>
    <w:rsid w:val="00D73333"/>
    <w:rsid w:val="00D7685F"/>
    <w:rsid w:val="00D81E90"/>
    <w:rsid w:val="00D83EC1"/>
    <w:rsid w:val="00D85C94"/>
    <w:rsid w:val="00D93F04"/>
    <w:rsid w:val="00D979A4"/>
    <w:rsid w:val="00DA26D9"/>
    <w:rsid w:val="00DA2E1E"/>
    <w:rsid w:val="00DA4D08"/>
    <w:rsid w:val="00DA5F2C"/>
    <w:rsid w:val="00DB2A71"/>
    <w:rsid w:val="00DB3407"/>
    <w:rsid w:val="00DB43DB"/>
    <w:rsid w:val="00DB491F"/>
    <w:rsid w:val="00DC0D30"/>
    <w:rsid w:val="00DC2388"/>
    <w:rsid w:val="00DC4AF8"/>
    <w:rsid w:val="00DD287A"/>
    <w:rsid w:val="00DD316B"/>
    <w:rsid w:val="00DD6FA9"/>
    <w:rsid w:val="00DD7F01"/>
    <w:rsid w:val="00DE1297"/>
    <w:rsid w:val="00DE252D"/>
    <w:rsid w:val="00DE3B1F"/>
    <w:rsid w:val="00DE4633"/>
    <w:rsid w:val="00DE662B"/>
    <w:rsid w:val="00DE67E0"/>
    <w:rsid w:val="00DE7FAF"/>
    <w:rsid w:val="00DF122A"/>
    <w:rsid w:val="00DF5E19"/>
    <w:rsid w:val="00E05D81"/>
    <w:rsid w:val="00E13B2F"/>
    <w:rsid w:val="00E21F30"/>
    <w:rsid w:val="00E238B1"/>
    <w:rsid w:val="00E249D5"/>
    <w:rsid w:val="00E309F7"/>
    <w:rsid w:val="00E3559F"/>
    <w:rsid w:val="00E41B52"/>
    <w:rsid w:val="00E43A64"/>
    <w:rsid w:val="00E43EC6"/>
    <w:rsid w:val="00E46C07"/>
    <w:rsid w:val="00E46EF0"/>
    <w:rsid w:val="00E52DAB"/>
    <w:rsid w:val="00E544FC"/>
    <w:rsid w:val="00E60A63"/>
    <w:rsid w:val="00E62182"/>
    <w:rsid w:val="00E6499D"/>
    <w:rsid w:val="00E64C8A"/>
    <w:rsid w:val="00E733BD"/>
    <w:rsid w:val="00E73673"/>
    <w:rsid w:val="00E7781B"/>
    <w:rsid w:val="00E77862"/>
    <w:rsid w:val="00E80600"/>
    <w:rsid w:val="00E84CEE"/>
    <w:rsid w:val="00E8628F"/>
    <w:rsid w:val="00E91C70"/>
    <w:rsid w:val="00E9328D"/>
    <w:rsid w:val="00E959F7"/>
    <w:rsid w:val="00E97562"/>
    <w:rsid w:val="00EA2453"/>
    <w:rsid w:val="00EA2842"/>
    <w:rsid w:val="00EA2B50"/>
    <w:rsid w:val="00EB22C6"/>
    <w:rsid w:val="00EB261B"/>
    <w:rsid w:val="00EB36FE"/>
    <w:rsid w:val="00EB7CAE"/>
    <w:rsid w:val="00EC329E"/>
    <w:rsid w:val="00ED55FC"/>
    <w:rsid w:val="00ED5A0A"/>
    <w:rsid w:val="00EF0D1C"/>
    <w:rsid w:val="00EF235F"/>
    <w:rsid w:val="00EF2E0B"/>
    <w:rsid w:val="00EF42BB"/>
    <w:rsid w:val="00EF61A0"/>
    <w:rsid w:val="00EF68CE"/>
    <w:rsid w:val="00EF7CB6"/>
    <w:rsid w:val="00F0340D"/>
    <w:rsid w:val="00F11DC7"/>
    <w:rsid w:val="00F15DFB"/>
    <w:rsid w:val="00F166B1"/>
    <w:rsid w:val="00F1768F"/>
    <w:rsid w:val="00F17EFA"/>
    <w:rsid w:val="00F26D7A"/>
    <w:rsid w:val="00F30D56"/>
    <w:rsid w:val="00F31B5F"/>
    <w:rsid w:val="00F34F9A"/>
    <w:rsid w:val="00F370B6"/>
    <w:rsid w:val="00F40765"/>
    <w:rsid w:val="00F41CA3"/>
    <w:rsid w:val="00F45240"/>
    <w:rsid w:val="00F460ED"/>
    <w:rsid w:val="00F46C51"/>
    <w:rsid w:val="00F476D4"/>
    <w:rsid w:val="00F47A3C"/>
    <w:rsid w:val="00F50524"/>
    <w:rsid w:val="00F50D1F"/>
    <w:rsid w:val="00F50DA7"/>
    <w:rsid w:val="00F51669"/>
    <w:rsid w:val="00F53330"/>
    <w:rsid w:val="00F57C6B"/>
    <w:rsid w:val="00F61383"/>
    <w:rsid w:val="00F63152"/>
    <w:rsid w:val="00F660E8"/>
    <w:rsid w:val="00F72766"/>
    <w:rsid w:val="00F742CC"/>
    <w:rsid w:val="00F7481E"/>
    <w:rsid w:val="00F801D1"/>
    <w:rsid w:val="00F83F61"/>
    <w:rsid w:val="00F8457F"/>
    <w:rsid w:val="00F9023E"/>
    <w:rsid w:val="00F90FE2"/>
    <w:rsid w:val="00F914E7"/>
    <w:rsid w:val="00F91A34"/>
    <w:rsid w:val="00F94B56"/>
    <w:rsid w:val="00FA1A65"/>
    <w:rsid w:val="00FB13B5"/>
    <w:rsid w:val="00FB3FAF"/>
    <w:rsid w:val="00FB6BBC"/>
    <w:rsid w:val="00FC1029"/>
    <w:rsid w:val="00FC4096"/>
    <w:rsid w:val="00FC438E"/>
    <w:rsid w:val="00FD40E1"/>
    <w:rsid w:val="00FD4C9D"/>
    <w:rsid w:val="00FE071D"/>
    <w:rsid w:val="00FE5456"/>
    <w:rsid w:val="00FE6CC1"/>
    <w:rsid w:val="00FF0475"/>
    <w:rsid w:val="00FF0C75"/>
    <w:rsid w:val="00FF43ED"/>
    <w:rsid w:val="00FF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8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D7"/>
    <w:pPr>
      <w:spacing w:after="200" w:line="276" w:lineRule="auto"/>
    </w:pPr>
    <w:rPr>
      <w:rFonts w:ascii="Calibri" w:eastAsia="Calibri" w:hAnsi="Calibri" w:cs="Times New Roman"/>
    </w:rPr>
  </w:style>
  <w:style w:type="paragraph" w:styleId="1">
    <w:name w:val="heading 1"/>
    <w:basedOn w:val="a"/>
    <w:next w:val="a"/>
    <w:link w:val="10"/>
    <w:uiPriority w:val="9"/>
    <w:qFormat/>
    <w:rsid w:val="00750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476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83428"/>
    <w:pPr>
      <w:keepNext/>
      <w:keepLines/>
      <w:spacing w:before="40" w:after="0" w:line="360" w:lineRule="auto"/>
      <w:ind w:left="1775" w:hanging="357"/>
      <w:outlineLvl w:val="2"/>
    </w:pPr>
    <w:rPr>
      <w:rFonts w:ascii="Arial" w:eastAsiaTheme="majorEastAsia" w:hAnsi="Arial" w:cstheme="majorBidi"/>
      <w:b/>
      <w:sz w:val="24"/>
      <w:szCs w:val="24"/>
    </w:rPr>
  </w:style>
  <w:style w:type="paragraph" w:styleId="4">
    <w:name w:val="heading 4"/>
    <w:basedOn w:val="a"/>
    <w:next w:val="a"/>
    <w:link w:val="40"/>
    <w:uiPriority w:val="9"/>
    <w:unhideWhenUsed/>
    <w:qFormat/>
    <w:rsid w:val="00C83428"/>
    <w:pPr>
      <w:keepNext/>
      <w:keepLines/>
      <w:spacing w:before="40" w:after="0" w:line="360" w:lineRule="auto"/>
      <w:ind w:left="2767" w:hanging="357"/>
      <w:outlineLvl w:val="3"/>
    </w:pPr>
    <w:rPr>
      <w:rFonts w:ascii="Arial" w:eastAsiaTheme="majorEastAsia" w:hAnsi="Arial" w:cstheme="majorBidi"/>
      <w:i/>
      <w:iCs/>
    </w:rPr>
  </w:style>
  <w:style w:type="paragraph" w:styleId="5">
    <w:name w:val="heading 5"/>
    <w:basedOn w:val="a"/>
    <w:next w:val="a"/>
    <w:link w:val="50"/>
    <w:uiPriority w:val="99"/>
    <w:qFormat/>
    <w:rsid w:val="00C83428"/>
    <w:pPr>
      <w:keepNext/>
      <w:autoSpaceDE w:val="0"/>
      <w:autoSpaceDN w:val="0"/>
      <w:adjustRightInd w:val="0"/>
      <w:spacing w:after="0" w:line="240" w:lineRule="auto"/>
      <w:ind w:left="1008" w:hanging="1008"/>
      <w:jc w:val="center"/>
      <w:outlineLvl w:val="4"/>
    </w:pPr>
    <w:rPr>
      <w:rFonts w:ascii="Times New Roman" w:eastAsia="Times New Roman" w:hAnsi="Times New Roman"/>
      <w:b/>
      <w:bCs/>
      <w:i/>
      <w:iCs/>
      <w:sz w:val="26"/>
      <w:szCs w:val="26"/>
      <w:lang w:eastAsia="zh-CN"/>
    </w:rPr>
  </w:style>
  <w:style w:type="paragraph" w:styleId="6">
    <w:name w:val="heading 6"/>
    <w:basedOn w:val="a"/>
    <w:next w:val="a"/>
    <w:link w:val="60"/>
    <w:uiPriority w:val="99"/>
    <w:qFormat/>
    <w:rsid w:val="00C83428"/>
    <w:pPr>
      <w:keepNext/>
      <w:keepLines/>
      <w:spacing w:before="200" w:after="0" w:line="240" w:lineRule="auto"/>
      <w:ind w:left="1152" w:hanging="1152"/>
      <w:outlineLvl w:val="5"/>
    </w:pPr>
    <w:rPr>
      <w:rFonts w:ascii="Cambria" w:eastAsia="Times New Roman" w:hAnsi="Cambria"/>
      <w:i/>
      <w:iCs/>
      <w:sz w:val="24"/>
      <w:szCs w:val="24"/>
      <w:lang w:eastAsia="zh-CN"/>
    </w:rPr>
  </w:style>
  <w:style w:type="paragraph" w:styleId="7">
    <w:name w:val="heading 7"/>
    <w:basedOn w:val="a"/>
    <w:next w:val="a"/>
    <w:link w:val="70"/>
    <w:uiPriority w:val="99"/>
    <w:qFormat/>
    <w:rsid w:val="00C83428"/>
    <w:pPr>
      <w:keepNext/>
      <w:keepLines/>
      <w:spacing w:before="200" w:after="0" w:line="240" w:lineRule="auto"/>
      <w:ind w:left="1296" w:hanging="1296"/>
      <w:outlineLvl w:val="6"/>
    </w:pPr>
    <w:rPr>
      <w:rFonts w:ascii="Cambria" w:eastAsia="Times New Roman" w:hAnsi="Cambria"/>
      <w:i/>
      <w:iCs/>
      <w:sz w:val="24"/>
      <w:szCs w:val="24"/>
      <w:lang w:eastAsia="zh-CN"/>
    </w:rPr>
  </w:style>
  <w:style w:type="paragraph" w:styleId="8">
    <w:name w:val="heading 8"/>
    <w:basedOn w:val="a"/>
    <w:next w:val="a"/>
    <w:link w:val="80"/>
    <w:uiPriority w:val="99"/>
    <w:qFormat/>
    <w:rsid w:val="00C83428"/>
    <w:pPr>
      <w:keepNext/>
      <w:keepLines/>
      <w:spacing w:before="200" w:after="0" w:line="240" w:lineRule="auto"/>
      <w:ind w:left="1440" w:hanging="1440"/>
      <w:outlineLvl w:val="7"/>
    </w:pPr>
    <w:rPr>
      <w:rFonts w:ascii="Cambria" w:eastAsia="Times New Roman" w:hAnsi="Cambria"/>
      <w:sz w:val="20"/>
      <w:szCs w:val="20"/>
      <w:lang w:eastAsia="zh-CN"/>
    </w:rPr>
  </w:style>
  <w:style w:type="paragraph" w:styleId="9">
    <w:name w:val="heading 9"/>
    <w:basedOn w:val="a"/>
    <w:next w:val="a"/>
    <w:link w:val="90"/>
    <w:uiPriority w:val="99"/>
    <w:qFormat/>
    <w:rsid w:val="00C83428"/>
    <w:pPr>
      <w:keepNext/>
      <w:keepLines/>
      <w:spacing w:before="200" w:after="0" w:line="240" w:lineRule="auto"/>
      <w:ind w:left="1584" w:hanging="1584"/>
      <w:outlineLvl w:val="8"/>
    </w:pPr>
    <w:rPr>
      <w:rFonts w:ascii="Cambria" w:eastAsia="Times New Roman" w:hAnsi="Cambria"/>
      <w:i/>
      <w:i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1ED"/>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476D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83428"/>
    <w:rPr>
      <w:rFonts w:ascii="Arial" w:eastAsiaTheme="majorEastAsia" w:hAnsi="Arial" w:cstheme="majorBidi"/>
      <w:b/>
      <w:sz w:val="24"/>
      <w:szCs w:val="24"/>
    </w:rPr>
  </w:style>
  <w:style w:type="character" w:customStyle="1" w:styleId="40">
    <w:name w:val="Заголовок 4 Знак"/>
    <w:basedOn w:val="a0"/>
    <w:link w:val="4"/>
    <w:uiPriority w:val="9"/>
    <w:rsid w:val="00C83428"/>
    <w:rPr>
      <w:rFonts w:ascii="Arial" w:eastAsiaTheme="majorEastAsia" w:hAnsi="Arial" w:cstheme="majorBidi"/>
      <w:i/>
      <w:iCs/>
    </w:rPr>
  </w:style>
  <w:style w:type="character" w:customStyle="1" w:styleId="50">
    <w:name w:val="Заголовок 5 Знак"/>
    <w:basedOn w:val="a0"/>
    <w:link w:val="5"/>
    <w:uiPriority w:val="99"/>
    <w:rsid w:val="00C8342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9"/>
    <w:rsid w:val="00C83428"/>
    <w:rPr>
      <w:rFonts w:ascii="Cambria" w:eastAsia="Times New Roman" w:hAnsi="Cambria" w:cs="Times New Roman"/>
      <w:i/>
      <w:iCs/>
      <w:sz w:val="24"/>
      <w:szCs w:val="24"/>
      <w:lang w:eastAsia="zh-CN"/>
    </w:rPr>
  </w:style>
  <w:style w:type="character" w:customStyle="1" w:styleId="70">
    <w:name w:val="Заголовок 7 Знак"/>
    <w:basedOn w:val="a0"/>
    <w:link w:val="7"/>
    <w:uiPriority w:val="99"/>
    <w:rsid w:val="00C83428"/>
    <w:rPr>
      <w:rFonts w:ascii="Cambria" w:eastAsia="Times New Roman" w:hAnsi="Cambria" w:cs="Times New Roman"/>
      <w:i/>
      <w:iCs/>
      <w:sz w:val="24"/>
      <w:szCs w:val="24"/>
      <w:lang w:eastAsia="zh-CN"/>
    </w:rPr>
  </w:style>
  <w:style w:type="character" w:customStyle="1" w:styleId="80">
    <w:name w:val="Заголовок 8 Знак"/>
    <w:basedOn w:val="a0"/>
    <w:link w:val="8"/>
    <w:uiPriority w:val="99"/>
    <w:rsid w:val="00C83428"/>
    <w:rPr>
      <w:rFonts w:ascii="Cambria" w:eastAsia="Times New Roman" w:hAnsi="Cambria" w:cs="Times New Roman"/>
      <w:sz w:val="20"/>
      <w:szCs w:val="20"/>
      <w:lang w:eastAsia="zh-CN"/>
    </w:rPr>
  </w:style>
  <w:style w:type="character" w:customStyle="1" w:styleId="90">
    <w:name w:val="Заголовок 9 Знак"/>
    <w:basedOn w:val="a0"/>
    <w:link w:val="9"/>
    <w:uiPriority w:val="99"/>
    <w:rsid w:val="00C83428"/>
    <w:rPr>
      <w:rFonts w:ascii="Cambria" w:eastAsia="Times New Roman" w:hAnsi="Cambria" w:cs="Times New Roman"/>
      <w:i/>
      <w:iCs/>
      <w:sz w:val="20"/>
      <w:szCs w:val="20"/>
      <w:lang w:eastAsia="zh-CN"/>
    </w:rPr>
  </w:style>
  <w:style w:type="paragraph" w:styleId="a3">
    <w:name w:val="List Paragraph"/>
    <w:aliases w:val="it_List1,Абзац списка литеральный,lp1,Bullet List,FooterText,numbered,Paragraphe de liste1,Абзац основного текста,Table-Normal,RSHB_Table-Normal,ТЗ список,Bullet 1,Use Case List Paragraph,Маркер,List Paragraph,A_маркированный_список"/>
    <w:basedOn w:val="a"/>
    <w:link w:val="a4"/>
    <w:uiPriority w:val="34"/>
    <w:qFormat/>
    <w:rsid w:val="00247CCD"/>
    <w:pPr>
      <w:ind w:left="720"/>
      <w:contextualSpacing/>
    </w:pPr>
  </w:style>
  <w:style w:type="character" w:customStyle="1" w:styleId="a4">
    <w:name w:val="Абзац списка Знак"/>
    <w:aliases w:val="it_List1 Знак,Абзац списка литеральный Знак,lp1 Знак,Bullet List Знак,FooterText Знак,numbered Знак,Paragraphe de liste1 Знак,Абзац основного текста Знак,Table-Normal Знак,RSHB_Table-Normal Знак,ТЗ список Знак,Bullet 1 Знак,Маркер Знак"/>
    <w:link w:val="a3"/>
    <w:uiPriority w:val="34"/>
    <w:locked/>
    <w:rsid w:val="00247CCD"/>
    <w:rPr>
      <w:rFonts w:ascii="Calibri" w:eastAsia="Calibri" w:hAnsi="Calibri" w:cs="Times New Roman"/>
    </w:rPr>
  </w:style>
  <w:style w:type="table" w:styleId="a5">
    <w:name w:val="Table Grid"/>
    <w:basedOn w:val="a1"/>
    <w:uiPriority w:val="39"/>
    <w:rsid w:val="00247C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7C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7CCD"/>
    <w:rPr>
      <w:rFonts w:ascii="Calibri" w:eastAsia="Calibri" w:hAnsi="Calibri" w:cs="Times New Roman"/>
    </w:rPr>
  </w:style>
  <w:style w:type="paragraph" w:styleId="a8">
    <w:name w:val="footer"/>
    <w:basedOn w:val="a"/>
    <w:link w:val="a9"/>
    <w:uiPriority w:val="99"/>
    <w:unhideWhenUsed/>
    <w:rsid w:val="00045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5279"/>
    <w:rPr>
      <w:rFonts w:ascii="Calibri" w:eastAsia="Calibri" w:hAnsi="Calibri" w:cs="Times New Roman"/>
    </w:rPr>
  </w:style>
  <w:style w:type="paragraph" w:styleId="aa">
    <w:name w:val="Balloon Text"/>
    <w:basedOn w:val="a"/>
    <w:link w:val="ab"/>
    <w:uiPriority w:val="99"/>
    <w:unhideWhenUsed/>
    <w:rsid w:val="00B728F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B728F9"/>
    <w:rPr>
      <w:rFonts w:ascii="Segoe UI" w:eastAsia="Calibri" w:hAnsi="Segoe UI" w:cs="Segoe UI"/>
      <w:sz w:val="18"/>
      <w:szCs w:val="18"/>
    </w:rPr>
  </w:style>
  <w:style w:type="paragraph" w:styleId="ac">
    <w:name w:val="Revision"/>
    <w:hidden/>
    <w:uiPriority w:val="99"/>
    <w:semiHidden/>
    <w:rsid w:val="00B728F9"/>
    <w:pPr>
      <w:spacing w:after="0" w:line="240" w:lineRule="auto"/>
    </w:pPr>
    <w:rPr>
      <w:rFonts w:ascii="Calibri" w:eastAsia="Calibri" w:hAnsi="Calibri" w:cs="Times New Roman"/>
    </w:rPr>
  </w:style>
  <w:style w:type="table" w:customStyle="1" w:styleId="11">
    <w:name w:val="Сетка таблицы1"/>
    <w:basedOn w:val="a1"/>
    <w:next w:val="a5"/>
    <w:uiPriority w:val="59"/>
    <w:rsid w:val="004A69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82F41"/>
    <w:rPr>
      <w:sz w:val="16"/>
      <w:szCs w:val="16"/>
    </w:rPr>
  </w:style>
  <w:style w:type="paragraph" w:styleId="ae">
    <w:name w:val="annotation text"/>
    <w:basedOn w:val="a"/>
    <w:link w:val="af"/>
    <w:uiPriority w:val="99"/>
    <w:unhideWhenUsed/>
    <w:rsid w:val="00582F41"/>
    <w:pPr>
      <w:spacing w:line="240" w:lineRule="auto"/>
    </w:pPr>
    <w:rPr>
      <w:sz w:val="20"/>
      <w:szCs w:val="20"/>
    </w:rPr>
  </w:style>
  <w:style w:type="character" w:customStyle="1" w:styleId="af">
    <w:name w:val="Текст примечания Знак"/>
    <w:basedOn w:val="a0"/>
    <w:link w:val="ae"/>
    <w:uiPriority w:val="99"/>
    <w:rsid w:val="00582F4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5F3D72"/>
    <w:rPr>
      <w:b/>
      <w:bCs/>
    </w:rPr>
  </w:style>
  <w:style w:type="character" w:customStyle="1" w:styleId="af1">
    <w:name w:val="Тема примечания Знак"/>
    <w:basedOn w:val="af"/>
    <w:link w:val="af0"/>
    <w:uiPriority w:val="99"/>
    <w:semiHidden/>
    <w:rsid w:val="005F3D72"/>
    <w:rPr>
      <w:rFonts w:ascii="Calibri" w:eastAsia="Calibri" w:hAnsi="Calibri" w:cs="Times New Roman"/>
      <w:b/>
      <w:bCs/>
      <w:sz w:val="20"/>
      <w:szCs w:val="20"/>
    </w:rPr>
  </w:style>
  <w:style w:type="character" w:styleId="af2">
    <w:name w:val="Hyperlink"/>
    <w:basedOn w:val="a0"/>
    <w:uiPriority w:val="99"/>
    <w:unhideWhenUsed/>
    <w:rsid w:val="002E6EAB"/>
    <w:rPr>
      <w:color w:val="0563C1" w:themeColor="hyperlink"/>
      <w:u w:val="single"/>
    </w:rPr>
  </w:style>
  <w:style w:type="paragraph" w:customStyle="1" w:styleId="msonormal0">
    <w:name w:val="msonormal"/>
    <w:basedOn w:val="a"/>
    <w:rsid w:val="00200EB6"/>
    <w:pPr>
      <w:spacing w:before="100" w:beforeAutospacing="1" w:after="100" w:afterAutospacing="1" w:line="240" w:lineRule="auto"/>
    </w:pPr>
    <w:rPr>
      <w:rFonts w:ascii="Times New Roman" w:eastAsia="Times New Roman" w:hAnsi="Times New Roman"/>
      <w:sz w:val="24"/>
      <w:szCs w:val="24"/>
      <w:lang w:eastAsia="ko-KR"/>
    </w:rPr>
  </w:style>
  <w:style w:type="paragraph" w:customStyle="1" w:styleId="xl188">
    <w:name w:val="xl188"/>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paragraph" w:customStyle="1" w:styleId="xl189">
    <w:name w:val="xl189"/>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paragraph" w:customStyle="1" w:styleId="xl190">
    <w:name w:val="xl190"/>
    <w:basedOn w:val="a"/>
    <w:rsid w:val="00200EB6"/>
    <w:pPr>
      <w:spacing w:before="100" w:beforeAutospacing="1" w:after="100" w:afterAutospacing="1" w:line="240" w:lineRule="auto"/>
      <w:textAlignment w:val="top"/>
    </w:pPr>
    <w:rPr>
      <w:rFonts w:ascii="Times New Roman" w:eastAsia="Times New Roman" w:hAnsi="Times New Roman"/>
      <w:sz w:val="24"/>
      <w:szCs w:val="24"/>
      <w:lang w:eastAsia="ko-KR"/>
    </w:rPr>
  </w:style>
  <w:style w:type="paragraph" w:customStyle="1" w:styleId="xl191">
    <w:name w:val="xl191"/>
    <w:basedOn w:val="a"/>
    <w:rsid w:val="00200EB6"/>
    <w:pPr>
      <w:spacing w:before="100" w:beforeAutospacing="1" w:after="100" w:afterAutospacing="1" w:line="240" w:lineRule="auto"/>
      <w:jc w:val="center"/>
      <w:textAlignment w:val="top"/>
    </w:pPr>
    <w:rPr>
      <w:rFonts w:ascii="Times New Roman" w:eastAsia="Times New Roman" w:hAnsi="Times New Roman"/>
      <w:sz w:val="24"/>
      <w:szCs w:val="24"/>
      <w:lang w:eastAsia="ko-KR"/>
    </w:rPr>
  </w:style>
  <w:style w:type="paragraph" w:customStyle="1" w:styleId="xl192">
    <w:name w:val="xl192"/>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ko-KR"/>
    </w:rPr>
  </w:style>
  <w:style w:type="paragraph" w:customStyle="1" w:styleId="xl193">
    <w:name w:val="xl193"/>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ko-KR"/>
    </w:rPr>
  </w:style>
  <w:style w:type="paragraph" w:customStyle="1" w:styleId="xl194">
    <w:name w:val="xl194"/>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paragraph" w:customStyle="1" w:styleId="xl195">
    <w:name w:val="xl195"/>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ko-KR"/>
    </w:rPr>
  </w:style>
  <w:style w:type="paragraph" w:customStyle="1" w:styleId="xl196">
    <w:name w:val="xl196"/>
    <w:basedOn w:val="a"/>
    <w:rsid w:val="00200E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paragraph" w:customStyle="1" w:styleId="xl197">
    <w:name w:val="xl197"/>
    <w:basedOn w:val="a"/>
    <w:rsid w:val="00200E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paragraph" w:customStyle="1" w:styleId="xl198">
    <w:name w:val="xl198"/>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ko-KR"/>
    </w:rPr>
  </w:style>
  <w:style w:type="character" w:styleId="af3">
    <w:name w:val="FollowedHyperlink"/>
    <w:basedOn w:val="a0"/>
    <w:uiPriority w:val="99"/>
    <w:semiHidden/>
    <w:unhideWhenUsed/>
    <w:rsid w:val="00200EB6"/>
    <w:rPr>
      <w:color w:val="954F72"/>
      <w:u w:val="single"/>
    </w:rPr>
  </w:style>
  <w:style w:type="paragraph" w:customStyle="1" w:styleId="font5">
    <w:name w:val="font5"/>
    <w:basedOn w:val="a"/>
    <w:rsid w:val="00200EB6"/>
    <w:pPr>
      <w:spacing w:before="100" w:beforeAutospacing="1" w:after="100" w:afterAutospacing="1" w:line="240" w:lineRule="auto"/>
    </w:pPr>
    <w:rPr>
      <w:rFonts w:ascii="Times New Roman" w:eastAsia="Times New Roman" w:hAnsi="Times New Roman"/>
      <w:color w:val="000000"/>
      <w:sz w:val="20"/>
      <w:szCs w:val="20"/>
      <w:lang w:eastAsia="ko-KR"/>
    </w:rPr>
  </w:style>
  <w:style w:type="paragraph" w:customStyle="1" w:styleId="xl186">
    <w:name w:val="xl186"/>
    <w:basedOn w:val="a"/>
    <w:rsid w:val="00200E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ko-KR"/>
    </w:rPr>
  </w:style>
  <w:style w:type="paragraph" w:customStyle="1" w:styleId="xl187">
    <w:name w:val="xl187"/>
    <w:basedOn w:val="a"/>
    <w:rsid w:val="00200E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ko-KR"/>
    </w:rPr>
  </w:style>
  <w:style w:type="paragraph" w:styleId="af4">
    <w:name w:val="Subtitle"/>
    <w:basedOn w:val="a"/>
    <w:next w:val="a"/>
    <w:link w:val="af5"/>
    <w:qFormat/>
    <w:rsid w:val="00C83428"/>
    <w:pPr>
      <w:spacing w:after="60" w:line="240" w:lineRule="auto"/>
      <w:ind w:firstLine="709"/>
      <w:jc w:val="center"/>
      <w:outlineLvl w:val="1"/>
    </w:pPr>
    <w:rPr>
      <w:rFonts w:ascii="Cambria" w:eastAsia="Times New Roman" w:hAnsi="Cambria"/>
      <w:sz w:val="24"/>
      <w:szCs w:val="24"/>
      <w:lang w:eastAsia="ru-RU"/>
    </w:rPr>
  </w:style>
  <w:style w:type="character" w:customStyle="1" w:styleId="af5">
    <w:name w:val="Подзаголовок Знак"/>
    <w:basedOn w:val="a0"/>
    <w:link w:val="af4"/>
    <w:rsid w:val="00C83428"/>
    <w:rPr>
      <w:rFonts w:ascii="Cambria" w:eastAsia="Times New Roman" w:hAnsi="Cambria" w:cs="Times New Roman"/>
      <w:sz w:val="24"/>
      <w:szCs w:val="24"/>
      <w:lang w:eastAsia="ru-RU"/>
    </w:rPr>
  </w:style>
  <w:style w:type="paragraph" w:customStyle="1" w:styleId="12">
    <w:name w:val="Абзац списка1"/>
    <w:basedOn w:val="a"/>
    <w:qFormat/>
    <w:rsid w:val="00C83428"/>
    <w:pPr>
      <w:spacing w:after="0" w:line="240" w:lineRule="auto"/>
      <w:ind w:left="720" w:firstLine="709"/>
    </w:pPr>
    <w:rPr>
      <w:rFonts w:ascii="Times New Roman" w:eastAsia="Times New Roman" w:hAnsi="Times New Roman"/>
      <w:sz w:val="28"/>
      <w:szCs w:val="28"/>
      <w:lang w:eastAsia="ru-RU"/>
    </w:rPr>
  </w:style>
  <w:style w:type="character" w:customStyle="1" w:styleId="text">
    <w:name w:val="text"/>
    <w:basedOn w:val="a0"/>
    <w:rsid w:val="00C83428"/>
  </w:style>
  <w:style w:type="paragraph" w:styleId="af6">
    <w:name w:val="Plain Text"/>
    <w:basedOn w:val="a"/>
    <w:link w:val="af7"/>
    <w:uiPriority w:val="99"/>
    <w:semiHidden/>
    <w:unhideWhenUsed/>
    <w:rsid w:val="00C83428"/>
    <w:pPr>
      <w:spacing w:after="0" w:line="240" w:lineRule="auto"/>
    </w:pPr>
    <w:rPr>
      <w:rFonts w:eastAsiaTheme="minorHAnsi"/>
    </w:rPr>
  </w:style>
  <w:style w:type="character" w:customStyle="1" w:styleId="af7">
    <w:name w:val="Текст Знак"/>
    <w:basedOn w:val="a0"/>
    <w:link w:val="af6"/>
    <w:uiPriority w:val="99"/>
    <w:semiHidden/>
    <w:rsid w:val="00C83428"/>
    <w:rPr>
      <w:rFonts w:ascii="Calibri" w:hAnsi="Calibri" w:cs="Times New Roman"/>
    </w:rPr>
  </w:style>
  <w:style w:type="paragraph" w:styleId="af8">
    <w:name w:val="Document Map"/>
    <w:basedOn w:val="a"/>
    <w:link w:val="af9"/>
    <w:uiPriority w:val="99"/>
    <w:semiHidden/>
    <w:unhideWhenUsed/>
    <w:rsid w:val="00C83428"/>
    <w:pPr>
      <w:spacing w:after="0" w:line="240" w:lineRule="auto"/>
    </w:pPr>
    <w:rPr>
      <w:rFonts w:ascii="Times New Roman" w:eastAsiaTheme="minorHAnsi" w:hAnsi="Times New Roman"/>
      <w:sz w:val="24"/>
      <w:szCs w:val="24"/>
    </w:rPr>
  </w:style>
  <w:style w:type="character" w:customStyle="1" w:styleId="af9">
    <w:name w:val="Схема документа Знак"/>
    <w:basedOn w:val="a0"/>
    <w:link w:val="af8"/>
    <w:uiPriority w:val="99"/>
    <w:semiHidden/>
    <w:rsid w:val="00C83428"/>
    <w:rPr>
      <w:rFonts w:ascii="Times New Roman" w:hAnsi="Times New Roman" w:cs="Times New Roman"/>
      <w:sz w:val="24"/>
      <w:szCs w:val="24"/>
    </w:rPr>
  </w:style>
  <w:style w:type="paragraph" w:customStyle="1" w:styleId="ConsPlusNonformat">
    <w:name w:val="ConsPlusNonformat"/>
    <w:uiPriority w:val="99"/>
    <w:rsid w:val="00C834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834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ody Text"/>
    <w:basedOn w:val="a"/>
    <w:link w:val="afb"/>
    <w:uiPriority w:val="99"/>
    <w:rsid w:val="00C83428"/>
    <w:pPr>
      <w:spacing w:after="120" w:line="240" w:lineRule="auto"/>
      <w:jc w:val="both"/>
    </w:pPr>
    <w:rPr>
      <w:rFonts w:ascii="Times New Roman" w:eastAsia="Times New Roman" w:hAnsi="Times New Roman"/>
      <w:sz w:val="24"/>
      <w:szCs w:val="24"/>
      <w:lang w:eastAsia="zh-CN"/>
    </w:rPr>
  </w:style>
  <w:style w:type="character" w:customStyle="1" w:styleId="afb">
    <w:name w:val="Основной текст Знак"/>
    <w:basedOn w:val="a0"/>
    <w:link w:val="afa"/>
    <w:uiPriority w:val="99"/>
    <w:rsid w:val="00C83428"/>
    <w:rPr>
      <w:rFonts w:ascii="Times New Roman" w:eastAsia="Times New Roman" w:hAnsi="Times New Roman" w:cs="Times New Roman"/>
      <w:sz w:val="24"/>
      <w:szCs w:val="24"/>
      <w:lang w:eastAsia="zh-CN"/>
    </w:rPr>
  </w:style>
  <w:style w:type="paragraph" w:styleId="31">
    <w:name w:val="Body Text 3"/>
    <w:basedOn w:val="a"/>
    <w:link w:val="32"/>
    <w:uiPriority w:val="99"/>
    <w:rsid w:val="00C83428"/>
    <w:pPr>
      <w:spacing w:after="120" w:line="240" w:lineRule="auto"/>
    </w:pPr>
    <w:rPr>
      <w:rFonts w:ascii="Times New Roman" w:eastAsia="Times New Roman" w:hAnsi="Times New Roman"/>
      <w:sz w:val="16"/>
      <w:szCs w:val="16"/>
      <w:lang w:eastAsia="zh-CN"/>
    </w:rPr>
  </w:style>
  <w:style w:type="character" w:customStyle="1" w:styleId="32">
    <w:name w:val="Основной текст 3 Знак"/>
    <w:basedOn w:val="a0"/>
    <w:link w:val="31"/>
    <w:uiPriority w:val="99"/>
    <w:rsid w:val="00C83428"/>
    <w:rPr>
      <w:rFonts w:ascii="Times New Roman" w:eastAsia="Times New Roman" w:hAnsi="Times New Roman" w:cs="Times New Roman"/>
      <w:sz w:val="16"/>
      <w:szCs w:val="16"/>
      <w:lang w:eastAsia="zh-CN"/>
    </w:rPr>
  </w:style>
  <w:style w:type="paragraph" w:styleId="21">
    <w:name w:val="Body Text 2"/>
    <w:basedOn w:val="a"/>
    <w:link w:val="22"/>
    <w:uiPriority w:val="99"/>
    <w:rsid w:val="00C83428"/>
    <w:pPr>
      <w:spacing w:after="120" w:line="480" w:lineRule="auto"/>
    </w:pPr>
    <w:rPr>
      <w:rFonts w:ascii="Times New Roman" w:eastAsia="Times New Roman" w:hAnsi="Times New Roman"/>
      <w:sz w:val="24"/>
      <w:szCs w:val="24"/>
      <w:lang w:eastAsia="zh-CN"/>
    </w:rPr>
  </w:style>
  <w:style w:type="character" w:customStyle="1" w:styleId="22">
    <w:name w:val="Основной текст 2 Знак"/>
    <w:basedOn w:val="a0"/>
    <w:link w:val="21"/>
    <w:uiPriority w:val="99"/>
    <w:rsid w:val="00C83428"/>
    <w:rPr>
      <w:rFonts w:ascii="Times New Roman" w:eastAsia="Times New Roman" w:hAnsi="Times New Roman" w:cs="Times New Roman"/>
      <w:sz w:val="24"/>
      <w:szCs w:val="24"/>
      <w:lang w:eastAsia="zh-CN"/>
    </w:rPr>
  </w:style>
  <w:style w:type="paragraph" w:customStyle="1" w:styleId="14">
    <w:name w:val="ГС_Название_14пт"/>
    <w:next w:val="a"/>
    <w:uiPriority w:val="99"/>
    <w:rsid w:val="00C83428"/>
    <w:pPr>
      <w:spacing w:before="120" w:after="240" w:line="240" w:lineRule="auto"/>
      <w:jc w:val="center"/>
    </w:pPr>
    <w:rPr>
      <w:rFonts w:ascii="Arial" w:eastAsia="Times New Roman" w:hAnsi="Arial" w:cs="Arial"/>
      <w:b/>
      <w:bCs/>
      <w:kern w:val="28"/>
      <w:sz w:val="28"/>
      <w:szCs w:val="28"/>
      <w:lang w:eastAsia="ru-RU"/>
    </w:rPr>
  </w:style>
  <w:style w:type="paragraph" w:styleId="23">
    <w:name w:val="Body Text Indent 2"/>
    <w:aliases w:val="Знак"/>
    <w:basedOn w:val="a"/>
    <w:link w:val="24"/>
    <w:uiPriority w:val="99"/>
    <w:rsid w:val="00C83428"/>
    <w:pPr>
      <w:spacing w:after="120" w:line="480" w:lineRule="auto"/>
      <w:ind w:left="283"/>
      <w:jc w:val="both"/>
    </w:pPr>
    <w:rPr>
      <w:rFonts w:ascii="Times New Roman" w:eastAsia="Times New Roman" w:hAnsi="Times New Roman"/>
      <w:sz w:val="24"/>
      <w:szCs w:val="24"/>
      <w:lang w:eastAsia="zh-CN"/>
    </w:rPr>
  </w:style>
  <w:style w:type="character" w:customStyle="1" w:styleId="24">
    <w:name w:val="Основной текст с отступом 2 Знак"/>
    <w:aliases w:val="Знак Знак"/>
    <w:basedOn w:val="a0"/>
    <w:link w:val="23"/>
    <w:uiPriority w:val="99"/>
    <w:rsid w:val="00C83428"/>
    <w:rPr>
      <w:rFonts w:ascii="Times New Roman" w:eastAsia="Times New Roman" w:hAnsi="Times New Roman" w:cs="Times New Roman"/>
      <w:sz w:val="24"/>
      <w:szCs w:val="24"/>
      <w:lang w:eastAsia="zh-CN"/>
    </w:rPr>
  </w:style>
  <w:style w:type="paragraph" w:styleId="afc">
    <w:name w:val="Body Text Indent"/>
    <w:basedOn w:val="a"/>
    <w:link w:val="afd"/>
    <w:uiPriority w:val="99"/>
    <w:rsid w:val="00C83428"/>
    <w:pPr>
      <w:spacing w:after="0" w:line="240" w:lineRule="auto"/>
      <w:ind w:firstLine="720"/>
      <w:jc w:val="both"/>
    </w:pPr>
    <w:rPr>
      <w:rFonts w:ascii="Times New Roman" w:eastAsia="Times New Roman" w:hAnsi="Times New Roman"/>
      <w:sz w:val="24"/>
      <w:szCs w:val="24"/>
      <w:lang w:eastAsia="zh-CN"/>
    </w:rPr>
  </w:style>
  <w:style w:type="character" w:customStyle="1" w:styleId="afd">
    <w:name w:val="Основной текст с отступом Знак"/>
    <w:basedOn w:val="a0"/>
    <w:link w:val="afc"/>
    <w:uiPriority w:val="99"/>
    <w:rsid w:val="00C83428"/>
    <w:rPr>
      <w:rFonts w:ascii="Times New Roman" w:eastAsia="Times New Roman" w:hAnsi="Times New Roman" w:cs="Times New Roman"/>
      <w:sz w:val="24"/>
      <w:szCs w:val="24"/>
      <w:lang w:eastAsia="zh-CN"/>
    </w:rPr>
  </w:style>
  <w:style w:type="paragraph" w:styleId="33">
    <w:name w:val="Body Text Indent 3"/>
    <w:basedOn w:val="a"/>
    <w:link w:val="34"/>
    <w:uiPriority w:val="99"/>
    <w:rsid w:val="00C83428"/>
    <w:pPr>
      <w:autoSpaceDE w:val="0"/>
      <w:autoSpaceDN w:val="0"/>
      <w:adjustRightInd w:val="0"/>
      <w:spacing w:after="0" w:line="240" w:lineRule="auto"/>
      <w:ind w:firstLine="720"/>
      <w:jc w:val="both"/>
    </w:pPr>
    <w:rPr>
      <w:rFonts w:ascii="Times New Roman" w:eastAsia="Times New Roman" w:hAnsi="Times New Roman"/>
      <w:sz w:val="16"/>
      <w:szCs w:val="16"/>
      <w:lang w:eastAsia="zh-CN"/>
    </w:rPr>
  </w:style>
  <w:style w:type="character" w:customStyle="1" w:styleId="34">
    <w:name w:val="Основной текст с отступом 3 Знак"/>
    <w:basedOn w:val="a0"/>
    <w:link w:val="33"/>
    <w:uiPriority w:val="99"/>
    <w:rsid w:val="00C83428"/>
    <w:rPr>
      <w:rFonts w:ascii="Times New Roman" w:eastAsia="Times New Roman" w:hAnsi="Times New Roman" w:cs="Times New Roman"/>
      <w:sz w:val="16"/>
      <w:szCs w:val="16"/>
      <w:lang w:eastAsia="zh-CN"/>
    </w:rPr>
  </w:style>
  <w:style w:type="character" w:styleId="afe">
    <w:name w:val="page number"/>
    <w:uiPriority w:val="99"/>
    <w:rsid w:val="00C83428"/>
    <w:rPr>
      <w:rFonts w:ascii="Times New Roman" w:hAnsi="Times New Roman" w:cs="Times New Roman"/>
    </w:rPr>
  </w:style>
  <w:style w:type="paragraph" w:customStyle="1" w:styleId="ConsPlusCell">
    <w:name w:val="ConsPlusCell"/>
    <w:uiPriority w:val="99"/>
    <w:rsid w:val="00C83428"/>
    <w:pPr>
      <w:autoSpaceDE w:val="0"/>
      <w:autoSpaceDN w:val="0"/>
      <w:adjustRightInd w:val="0"/>
      <w:spacing w:after="0" w:line="240" w:lineRule="auto"/>
    </w:pPr>
    <w:rPr>
      <w:rFonts w:ascii="Arial" w:eastAsia="Times New Roman" w:hAnsi="Arial" w:cs="Arial"/>
      <w:sz w:val="20"/>
      <w:szCs w:val="20"/>
      <w:lang w:eastAsia="ru-RU"/>
    </w:rPr>
  </w:style>
  <w:style w:type="paragraph" w:styleId="aff">
    <w:name w:val="Title"/>
    <w:basedOn w:val="a"/>
    <w:link w:val="aff0"/>
    <w:uiPriority w:val="99"/>
    <w:qFormat/>
    <w:rsid w:val="00C83428"/>
    <w:pPr>
      <w:spacing w:after="60" w:line="240" w:lineRule="auto"/>
      <w:jc w:val="center"/>
    </w:pPr>
    <w:rPr>
      <w:rFonts w:ascii="Cambria" w:eastAsia="Times New Roman" w:hAnsi="Cambria"/>
      <w:b/>
      <w:bCs/>
      <w:kern w:val="28"/>
      <w:sz w:val="32"/>
      <w:szCs w:val="32"/>
      <w:lang w:eastAsia="zh-CN"/>
    </w:rPr>
  </w:style>
  <w:style w:type="character" w:customStyle="1" w:styleId="aff0">
    <w:name w:val="Название Знак"/>
    <w:basedOn w:val="a0"/>
    <w:link w:val="aff"/>
    <w:uiPriority w:val="99"/>
    <w:rsid w:val="00C83428"/>
    <w:rPr>
      <w:rFonts w:ascii="Cambria" w:eastAsia="Times New Roman" w:hAnsi="Cambria" w:cs="Times New Roman"/>
      <w:b/>
      <w:bCs/>
      <w:kern w:val="28"/>
      <w:sz w:val="32"/>
      <w:szCs w:val="32"/>
      <w:lang w:eastAsia="zh-CN"/>
    </w:rPr>
  </w:style>
  <w:style w:type="paragraph" w:customStyle="1" w:styleId="ConsNormal">
    <w:name w:val="ConsNormal"/>
    <w:rsid w:val="00C834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1">
    <w:name w:val="Normal (Web)"/>
    <w:basedOn w:val="a"/>
    <w:uiPriority w:val="99"/>
    <w:semiHidden/>
    <w:unhideWhenUsed/>
    <w:rsid w:val="00C83428"/>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3">
    <w:name w:val="s3"/>
    <w:basedOn w:val="a0"/>
    <w:rsid w:val="00C83428"/>
  </w:style>
  <w:style w:type="character" w:customStyle="1" w:styleId="s6">
    <w:name w:val="s6"/>
    <w:basedOn w:val="a0"/>
    <w:rsid w:val="00C83428"/>
  </w:style>
  <w:style w:type="character" w:customStyle="1" w:styleId="apple-converted-space">
    <w:name w:val="apple-converted-space"/>
    <w:basedOn w:val="a0"/>
    <w:rsid w:val="00C83428"/>
  </w:style>
  <w:style w:type="paragraph" w:styleId="aff2">
    <w:name w:val="No Spacing"/>
    <w:uiPriority w:val="1"/>
    <w:qFormat/>
    <w:rsid w:val="003C237D"/>
    <w:pPr>
      <w:spacing w:after="0" w:line="240" w:lineRule="auto"/>
    </w:pPr>
    <w:rPr>
      <w:rFonts w:ascii="Calibri" w:eastAsia="Calibri" w:hAnsi="Calibri" w:cs="Times New Roman"/>
    </w:rPr>
  </w:style>
  <w:style w:type="character" w:styleId="aff3">
    <w:name w:val="Strong"/>
    <w:basedOn w:val="a0"/>
    <w:uiPriority w:val="22"/>
    <w:qFormat/>
    <w:rsid w:val="003C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707">
      <w:bodyDiv w:val="1"/>
      <w:marLeft w:val="0"/>
      <w:marRight w:val="0"/>
      <w:marTop w:val="0"/>
      <w:marBottom w:val="0"/>
      <w:divBdr>
        <w:top w:val="none" w:sz="0" w:space="0" w:color="auto"/>
        <w:left w:val="none" w:sz="0" w:space="0" w:color="auto"/>
        <w:bottom w:val="none" w:sz="0" w:space="0" w:color="auto"/>
        <w:right w:val="none" w:sz="0" w:space="0" w:color="auto"/>
      </w:divBdr>
    </w:div>
    <w:div w:id="39474203">
      <w:bodyDiv w:val="1"/>
      <w:marLeft w:val="0"/>
      <w:marRight w:val="0"/>
      <w:marTop w:val="0"/>
      <w:marBottom w:val="0"/>
      <w:divBdr>
        <w:top w:val="none" w:sz="0" w:space="0" w:color="auto"/>
        <w:left w:val="none" w:sz="0" w:space="0" w:color="auto"/>
        <w:bottom w:val="none" w:sz="0" w:space="0" w:color="auto"/>
        <w:right w:val="none" w:sz="0" w:space="0" w:color="auto"/>
      </w:divBdr>
    </w:div>
    <w:div w:id="54744713">
      <w:bodyDiv w:val="1"/>
      <w:marLeft w:val="0"/>
      <w:marRight w:val="0"/>
      <w:marTop w:val="0"/>
      <w:marBottom w:val="0"/>
      <w:divBdr>
        <w:top w:val="none" w:sz="0" w:space="0" w:color="auto"/>
        <w:left w:val="none" w:sz="0" w:space="0" w:color="auto"/>
        <w:bottom w:val="none" w:sz="0" w:space="0" w:color="auto"/>
        <w:right w:val="none" w:sz="0" w:space="0" w:color="auto"/>
      </w:divBdr>
    </w:div>
    <w:div w:id="99881024">
      <w:bodyDiv w:val="1"/>
      <w:marLeft w:val="0"/>
      <w:marRight w:val="0"/>
      <w:marTop w:val="0"/>
      <w:marBottom w:val="0"/>
      <w:divBdr>
        <w:top w:val="none" w:sz="0" w:space="0" w:color="auto"/>
        <w:left w:val="none" w:sz="0" w:space="0" w:color="auto"/>
        <w:bottom w:val="none" w:sz="0" w:space="0" w:color="auto"/>
        <w:right w:val="none" w:sz="0" w:space="0" w:color="auto"/>
      </w:divBdr>
    </w:div>
    <w:div w:id="241263847">
      <w:bodyDiv w:val="1"/>
      <w:marLeft w:val="0"/>
      <w:marRight w:val="0"/>
      <w:marTop w:val="0"/>
      <w:marBottom w:val="0"/>
      <w:divBdr>
        <w:top w:val="none" w:sz="0" w:space="0" w:color="auto"/>
        <w:left w:val="none" w:sz="0" w:space="0" w:color="auto"/>
        <w:bottom w:val="none" w:sz="0" w:space="0" w:color="auto"/>
        <w:right w:val="none" w:sz="0" w:space="0" w:color="auto"/>
      </w:divBdr>
    </w:div>
    <w:div w:id="271937374">
      <w:bodyDiv w:val="1"/>
      <w:marLeft w:val="0"/>
      <w:marRight w:val="0"/>
      <w:marTop w:val="0"/>
      <w:marBottom w:val="0"/>
      <w:divBdr>
        <w:top w:val="none" w:sz="0" w:space="0" w:color="auto"/>
        <w:left w:val="none" w:sz="0" w:space="0" w:color="auto"/>
        <w:bottom w:val="none" w:sz="0" w:space="0" w:color="auto"/>
        <w:right w:val="none" w:sz="0" w:space="0" w:color="auto"/>
      </w:divBdr>
    </w:div>
    <w:div w:id="316229475">
      <w:bodyDiv w:val="1"/>
      <w:marLeft w:val="0"/>
      <w:marRight w:val="0"/>
      <w:marTop w:val="0"/>
      <w:marBottom w:val="0"/>
      <w:divBdr>
        <w:top w:val="none" w:sz="0" w:space="0" w:color="auto"/>
        <w:left w:val="none" w:sz="0" w:space="0" w:color="auto"/>
        <w:bottom w:val="none" w:sz="0" w:space="0" w:color="auto"/>
        <w:right w:val="none" w:sz="0" w:space="0" w:color="auto"/>
      </w:divBdr>
    </w:div>
    <w:div w:id="445077114">
      <w:bodyDiv w:val="1"/>
      <w:marLeft w:val="0"/>
      <w:marRight w:val="0"/>
      <w:marTop w:val="0"/>
      <w:marBottom w:val="0"/>
      <w:divBdr>
        <w:top w:val="none" w:sz="0" w:space="0" w:color="auto"/>
        <w:left w:val="none" w:sz="0" w:space="0" w:color="auto"/>
        <w:bottom w:val="none" w:sz="0" w:space="0" w:color="auto"/>
        <w:right w:val="none" w:sz="0" w:space="0" w:color="auto"/>
      </w:divBdr>
    </w:div>
    <w:div w:id="472449144">
      <w:bodyDiv w:val="1"/>
      <w:marLeft w:val="0"/>
      <w:marRight w:val="0"/>
      <w:marTop w:val="0"/>
      <w:marBottom w:val="0"/>
      <w:divBdr>
        <w:top w:val="none" w:sz="0" w:space="0" w:color="auto"/>
        <w:left w:val="none" w:sz="0" w:space="0" w:color="auto"/>
        <w:bottom w:val="none" w:sz="0" w:space="0" w:color="auto"/>
        <w:right w:val="none" w:sz="0" w:space="0" w:color="auto"/>
      </w:divBdr>
    </w:div>
    <w:div w:id="538129759">
      <w:bodyDiv w:val="1"/>
      <w:marLeft w:val="0"/>
      <w:marRight w:val="0"/>
      <w:marTop w:val="0"/>
      <w:marBottom w:val="0"/>
      <w:divBdr>
        <w:top w:val="none" w:sz="0" w:space="0" w:color="auto"/>
        <w:left w:val="none" w:sz="0" w:space="0" w:color="auto"/>
        <w:bottom w:val="none" w:sz="0" w:space="0" w:color="auto"/>
        <w:right w:val="none" w:sz="0" w:space="0" w:color="auto"/>
      </w:divBdr>
    </w:div>
    <w:div w:id="660550347">
      <w:bodyDiv w:val="1"/>
      <w:marLeft w:val="0"/>
      <w:marRight w:val="0"/>
      <w:marTop w:val="0"/>
      <w:marBottom w:val="0"/>
      <w:divBdr>
        <w:top w:val="none" w:sz="0" w:space="0" w:color="auto"/>
        <w:left w:val="none" w:sz="0" w:space="0" w:color="auto"/>
        <w:bottom w:val="none" w:sz="0" w:space="0" w:color="auto"/>
        <w:right w:val="none" w:sz="0" w:space="0" w:color="auto"/>
      </w:divBdr>
    </w:div>
    <w:div w:id="744112154">
      <w:bodyDiv w:val="1"/>
      <w:marLeft w:val="0"/>
      <w:marRight w:val="0"/>
      <w:marTop w:val="0"/>
      <w:marBottom w:val="0"/>
      <w:divBdr>
        <w:top w:val="none" w:sz="0" w:space="0" w:color="auto"/>
        <w:left w:val="none" w:sz="0" w:space="0" w:color="auto"/>
        <w:bottom w:val="none" w:sz="0" w:space="0" w:color="auto"/>
        <w:right w:val="none" w:sz="0" w:space="0" w:color="auto"/>
      </w:divBdr>
    </w:div>
    <w:div w:id="768282800">
      <w:bodyDiv w:val="1"/>
      <w:marLeft w:val="0"/>
      <w:marRight w:val="0"/>
      <w:marTop w:val="0"/>
      <w:marBottom w:val="0"/>
      <w:divBdr>
        <w:top w:val="none" w:sz="0" w:space="0" w:color="auto"/>
        <w:left w:val="none" w:sz="0" w:space="0" w:color="auto"/>
        <w:bottom w:val="none" w:sz="0" w:space="0" w:color="auto"/>
        <w:right w:val="none" w:sz="0" w:space="0" w:color="auto"/>
      </w:divBdr>
    </w:div>
    <w:div w:id="792554361">
      <w:bodyDiv w:val="1"/>
      <w:marLeft w:val="0"/>
      <w:marRight w:val="0"/>
      <w:marTop w:val="0"/>
      <w:marBottom w:val="0"/>
      <w:divBdr>
        <w:top w:val="none" w:sz="0" w:space="0" w:color="auto"/>
        <w:left w:val="none" w:sz="0" w:space="0" w:color="auto"/>
        <w:bottom w:val="none" w:sz="0" w:space="0" w:color="auto"/>
        <w:right w:val="none" w:sz="0" w:space="0" w:color="auto"/>
      </w:divBdr>
    </w:div>
    <w:div w:id="805971993">
      <w:bodyDiv w:val="1"/>
      <w:marLeft w:val="0"/>
      <w:marRight w:val="0"/>
      <w:marTop w:val="0"/>
      <w:marBottom w:val="0"/>
      <w:divBdr>
        <w:top w:val="none" w:sz="0" w:space="0" w:color="auto"/>
        <w:left w:val="none" w:sz="0" w:space="0" w:color="auto"/>
        <w:bottom w:val="none" w:sz="0" w:space="0" w:color="auto"/>
        <w:right w:val="none" w:sz="0" w:space="0" w:color="auto"/>
      </w:divBdr>
    </w:div>
    <w:div w:id="854883705">
      <w:bodyDiv w:val="1"/>
      <w:marLeft w:val="0"/>
      <w:marRight w:val="0"/>
      <w:marTop w:val="0"/>
      <w:marBottom w:val="0"/>
      <w:divBdr>
        <w:top w:val="none" w:sz="0" w:space="0" w:color="auto"/>
        <w:left w:val="none" w:sz="0" w:space="0" w:color="auto"/>
        <w:bottom w:val="none" w:sz="0" w:space="0" w:color="auto"/>
        <w:right w:val="none" w:sz="0" w:space="0" w:color="auto"/>
      </w:divBdr>
    </w:div>
    <w:div w:id="879823679">
      <w:bodyDiv w:val="1"/>
      <w:marLeft w:val="0"/>
      <w:marRight w:val="0"/>
      <w:marTop w:val="0"/>
      <w:marBottom w:val="0"/>
      <w:divBdr>
        <w:top w:val="none" w:sz="0" w:space="0" w:color="auto"/>
        <w:left w:val="none" w:sz="0" w:space="0" w:color="auto"/>
        <w:bottom w:val="none" w:sz="0" w:space="0" w:color="auto"/>
        <w:right w:val="none" w:sz="0" w:space="0" w:color="auto"/>
      </w:divBdr>
    </w:div>
    <w:div w:id="882668096">
      <w:bodyDiv w:val="1"/>
      <w:marLeft w:val="0"/>
      <w:marRight w:val="0"/>
      <w:marTop w:val="0"/>
      <w:marBottom w:val="0"/>
      <w:divBdr>
        <w:top w:val="none" w:sz="0" w:space="0" w:color="auto"/>
        <w:left w:val="none" w:sz="0" w:space="0" w:color="auto"/>
        <w:bottom w:val="none" w:sz="0" w:space="0" w:color="auto"/>
        <w:right w:val="none" w:sz="0" w:space="0" w:color="auto"/>
      </w:divBdr>
    </w:div>
    <w:div w:id="1000885717">
      <w:bodyDiv w:val="1"/>
      <w:marLeft w:val="0"/>
      <w:marRight w:val="0"/>
      <w:marTop w:val="0"/>
      <w:marBottom w:val="0"/>
      <w:divBdr>
        <w:top w:val="none" w:sz="0" w:space="0" w:color="auto"/>
        <w:left w:val="none" w:sz="0" w:space="0" w:color="auto"/>
        <w:bottom w:val="none" w:sz="0" w:space="0" w:color="auto"/>
        <w:right w:val="none" w:sz="0" w:space="0" w:color="auto"/>
      </w:divBdr>
    </w:div>
    <w:div w:id="1057971390">
      <w:bodyDiv w:val="1"/>
      <w:marLeft w:val="0"/>
      <w:marRight w:val="0"/>
      <w:marTop w:val="0"/>
      <w:marBottom w:val="0"/>
      <w:divBdr>
        <w:top w:val="none" w:sz="0" w:space="0" w:color="auto"/>
        <w:left w:val="none" w:sz="0" w:space="0" w:color="auto"/>
        <w:bottom w:val="none" w:sz="0" w:space="0" w:color="auto"/>
        <w:right w:val="none" w:sz="0" w:space="0" w:color="auto"/>
      </w:divBdr>
    </w:div>
    <w:div w:id="1073041731">
      <w:bodyDiv w:val="1"/>
      <w:marLeft w:val="0"/>
      <w:marRight w:val="0"/>
      <w:marTop w:val="0"/>
      <w:marBottom w:val="0"/>
      <w:divBdr>
        <w:top w:val="none" w:sz="0" w:space="0" w:color="auto"/>
        <w:left w:val="none" w:sz="0" w:space="0" w:color="auto"/>
        <w:bottom w:val="none" w:sz="0" w:space="0" w:color="auto"/>
        <w:right w:val="none" w:sz="0" w:space="0" w:color="auto"/>
      </w:divBdr>
    </w:div>
    <w:div w:id="1108619084">
      <w:bodyDiv w:val="1"/>
      <w:marLeft w:val="0"/>
      <w:marRight w:val="0"/>
      <w:marTop w:val="0"/>
      <w:marBottom w:val="0"/>
      <w:divBdr>
        <w:top w:val="none" w:sz="0" w:space="0" w:color="auto"/>
        <w:left w:val="none" w:sz="0" w:space="0" w:color="auto"/>
        <w:bottom w:val="none" w:sz="0" w:space="0" w:color="auto"/>
        <w:right w:val="none" w:sz="0" w:space="0" w:color="auto"/>
      </w:divBdr>
    </w:div>
    <w:div w:id="1157839012">
      <w:bodyDiv w:val="1"/>
      <w:marLeft w:val="0"/>
      <w:marRight w:val="0"/>
      <w:marTop w:val="0"/>
      <w:marBottom w:val="0"/>
      <w:divBdr>
        <w:top w:val="none" w:sz="0" w:space="0" w:color="auto"/>
        <w:left w:val="none" w:sz="0" w:space="0" w:color="auto"/>
        <w:bottom w:val="none" w:sz="0" w:space="0" w:color="auto"/>
        <w:right w:val="none" w:sz="0" w:space="0" w:color="auto"/>
      </w:divBdr>
    </w:div>
    <w:div w:id="1181355612">
      <w:bodyDiv w:val="1"/>
      <w:marLeft w:val="0"/>
      <w:marRight w:val="0"/>
      <w:marTop w:val="0"/>
      <w:marBottom w:val="0"/>
      <w:divBdr>
        <w:top w:val="none" w:sz="0" w:space="0" w:color="auto"/>
        <w:left w:val="none" w:sz="0" w:space="0" w:color="auto"/>
        <w:bottom w:val="none" w:sz="0" w:space="0" w:color="auto"/>
        <w:right w:val="none" w:sz="0" w:space="0" w:color="auto"/>
      </w:divBdr>
    </w:div>
    <w:div w:id="1301417445">
      <w:bodyDiv w:val="1"/>
      <w:marLeft w:val="0"/>
      <w:marRight w:val="0"/>
      <w:marTop w:val="0"/>
      <w:marBottom w:val="0"/>
      <w:divBdr>
        <w:top w:val="none" w:sz="0" w:space="0" w:color="auto"/>
        <w:left w:val="none" w:sz="0" w:space="0" w:color="auto"/>
        <w:bottom w:val="none" w:sz="0" w:space="0" w:color="auto"/>
        <w:right w:val="none" w:sz="0" w:space="0" w:color="auto"/>
      </w:divBdr>
    </w:div>
    <w:div w:id="1377657717">
      <w:bodyDiv w:val="1"/>
      <w:marLeft w:val="0"/>
      <w:marRight w:val="0"/>
      <w:marTop w:val="0"/>
      <w:marBottom w:val="0"/>
      <w:divBdr>
        <w:top w:val="none" w:sz="0" w:space="0" w:color="auto"/>
        <w:left w:val="none" w:sz="0" w:space="0" w:color="auto"/>
        <w:bottom w:val="none" w:sz="0" w:space="0" w:color="auto"/>
        <w:right w:val="none" w:sz="0" w:space="0" w:color="auto"/>
      </w:divBdr>
    </w:div>
    <w:div w:id="1378579537">
      <w:bodyDiv w:val="1"/>
      <w:marLeft w:val="0"/>
      <w:marRight w:val="0"/>
      <w:marTop w:val="0"/>
      <w:marBottom w:val="0"/>
      <w:divBdr>
        <w:top w:val="none" w:sz="0" w:space="0" w:color="auto"/>
        <w:left w:val="none" w:sz="0" w:space="0" w:color="auto"/>
        <w:bottom w:val="none" w:sz="0" w:space="0" w:color="auto"/>
        <w:right w:val="none" w:sz="0" w:space="0" w:color="auto"/>
      </w:divBdr>
    </w:div>
    <w:div w:id="1442796386">
      <w:bodyDiv w:val="1"/>
      <w:marLeft w:val="0"/>
      <w:marRight w:val="0"/>
      <w:marTop w:val="0"/>
      <w:marBottom w:val="0"/>
      <w:divBdr>
        <w:top w:val="none" w:sz="0" w:space="0" w:color="auto"/>
        <w:left w:val="none" w:sz="0" w:space="0" w:color="auto"/>
        <w:bottom w:val="none" w:sz="0" w:space="0" w:color="auto"/>
        <w:right w:val="none" w:sz="0" w:space="0" w:color="auto"/>
      </w:divBdr>
    </w:div>
    <w:div w:id="1532038887">
      <w:bodyDiv w:val="1"/>
      <w:marLeft w:val="0"/>
      <w:marRight w:val="0"/>
      <w:marTop w:val="0"/>
      <w:marBottom w:val="0"/>
      <w:divBdr>
        <w:top w:val="none" w:sz="0" w:space="0" w:color="auto"/>
        <w:left w:val="none" w:sz="0" w:space="0" w:color="auto"/>
        <w:bottom w:val="none" w:sz="0" w:space="0" w:color="auto"/>
        <w:right w:val="none" w:sz="0" w:space="0" w:color="auto"/>
      </w:divBdr>
    </w:div>
    <w:div w:id="1536500394">
      <w:bodyDiv w:val="1"/>
      <w:marLeft w:val="0"/>
      <w:marRight w:val="0"/>
      <w:marTop w:val="0"/>
      <w:marBottom w:val="0"/>
      <w:divBdr>
        <w:top w:val="none" w:sz="0" w:space="0" w:color="auto"/>
        <w:left w:val="none" w:sz="0" w:space="0" w:color="auto"/>
        <w:bottom w:val="none" w:sz="0" w:space="0" w:color="auto"/>
        <w:right w:val="none" w:sz="0" w:space="0" w:color="auto"/>
      </w:divBdr>
    </w:div>
    <w:div w:id="1543639467">
      <w:bodyDiv w:val="1"/>
      <w:marLeft w:val="0"/>
      <w:marRight w:val="0"/>
      <w:marTop w:val="0"/>
      <w:marBottom w:val="0"/>
      <w:divBdr>
        <w:top w:val="none" w:sz="0" w:space="0" w:color="auto"/>
        <w:left w:val="none" w:sz="0" w:space="0" w:color="auto"/>
        <w:bottom w:val="none" w:sz="0" w:space="0" w:color="auto"/>
        <w:right w:val="none" w:sz="0" w:space="0" w:color="auto"/>
      </w:divBdr>
    </w:div>
    <w:div w:id="1675716578">
      <w:bodyDiv w:val="1"/>
      <w:marLeft w:val="0"/>
      <w:marRight w:val="0"/>
      <w:marTop w:val="0"/>
      <w:marBottom w:val="0"/>
      <w:divBdr>
        <w:top w:val="none" w:sz="0" w:space="0" w:color="auto"/>
        <w:left w:val="none" w:sz="0" w:space="0" w:color="auto"/>
        <w:bottom w:val="none" w:sz="0" w:space="0" w:color="auto"/>
        <w:right w:val="none" w:sz="0" w:space="0" w:color="auto"/>
      </w:divBdr>
    </w:div>
    <w:div w:id="1705248920">
      <w:bodyDiv w:val="1"/>
      <w:marLeft w:val="0"/>
      <w:marRight w:val="0"/>
      <w:marTop w:val="0"/>
      <w:marBottom w:val="0"/>
      <w:divBdr>
        <w:top w:val="none" w:sz="0" w:space="0" w:color="auto"/>
        <w:left w:val="none" w:sz="0" w:space="0" w:color="auto"/>
        <w:bottom w:val="none" w:sz="0" w:space="0" w:color="auto"/>
        <w:right w:val="none" w:sz="0" w:space="0" w:color="auto"/>
      </w:divBdr>
    </w:div>
    <w:div w:id="1781533069">
      <w:bodyDiv w:val="1"/>
      <w:marLeft w:val="0"/>
      <w:marRight w:val="0"/>
      <w:marTop w:val="0"/>
      <w:marBottom w:val="0"/>
      <w:divBdr>
        <w:top w:val="none" w:sz="0" w:space="0" w:color="auto"/>
        <w:left w:val="none" w:sz="0" w:space="0" w:color="auto"/>
        <w:bottom w:val="none" w:sz="0" w:space="0" w:color="auto"/>
        <w:right w:val="none" w:sz="0" w:space="0" w:color="auto"/>
      </w:divBdr>
    </w:div>
    <w:div w:id="1815026387">
      <w:bodyDiv w:val="1"/>
      <w:marLeft w:val="0"/>
      <w:marRight w:val="0"/>
      <w:marTop w:val="0"/>
      <w:marBottom w:val="0"/>
      <w:divBdr>
        <w:top w:val="none" w:sz="0" w:space="0" w:color="auto"/>
        <w:left w:val="none" w:sz="0" w:space="0" w:color="auto"/>
        <w:bottom w:val="none" w:sz="0" w:space="0" w:color="auto"/>
        <w:right w:val="none" w:sz="0" w:space="0" w:color="auto"/>
      </w:divBdr>
    </w:div>
    <w:div w:id="1826509847">
      <w:bodyDiv w:val="1"/>
      <w:marLeft w:val="0"/>
      <w:marRight w:val="0"/>
      <w:marTop w:val="0"/>
      <w:marBottom w:val="0"/>
      <w:divBdr>
        <w:top w:val="none" w:sz="0" w:space="0" w:color="auto"/>
        <w:left w:val="none" w:sz="0" w:space="0" w:color="auto"/>
        <w:bottom w:val="none" w:sz="0" w:space="0" w:color="auto"/>
        <w:right w:val="none" w:sz="0" w:space="0" w:color="auto"/>
      </w:divBdr>
    </w:div>
    <w:div w:id="1841768956">
      <w:bodyDiv w:val="1"/>
      <w:marLeft w:val="0"/>
      <w:marRight w:val="0"/>
      <w:marTop w:val="0"/>
      <w:marBottom w:val="0"/>
      <w:divBdr>
        <w:top w:val="none" w:sz="0" w:space="0" w:color="auto"/>
        <w:left w:val="none" w:sz="0" w:space="0" w:color="auto"/>
        <w:bottom w:val="none" w:sz="0" w:space="0" w:color="auto"/>
        <w:right w:val="none" w:sz="0" w:space="0" w:color="auto"/>
      </w:divBdr>
    </w:div>
    <w:div w:id="1897164289">
      <w:bodyDiv w:val="1"/>
      <w:marLeft w:val="0"/>
      <w:marRight w:val="0"/>
      <w:marTop w:val="0"/>
      <w:marBottom w:val="0"/>
      <w:divBdr>
        <w:top w:val="none" w:sz="0" w:space="0" w:color="auto"/>
        <w:left w:val="none" w:sz="0" w:space="0" w:color="auto"/>
        <w:bottom w:val="none" w:sz="0" w:space="0" w:color="auto"/>
        <w:right w:val="none" w:sz="0" w:space="0" w:color="auto"/>
      </w:divBdr>
    </w:div>
    <w:div w:id="1917743580">
      <w:bodyDiv w:val="1"/>
      <w:marLeft w:val="0"/>
      <w:marRight w:val="0"/>
      <w:marTop w:val="0"/>
      <w:marBottom w:val="0"/>
      <w:divBdr>
        <w:top w:val="none" w:sz="0" w:space="0" w:color="auto"/>
        <w:left w:val="none" w:sz="0" w:space="0" w:color="auto"/>
        <w:bottom w:val="none" w:sz="0" w:space="0" w:color="auto"/>
        <w:right w:val="none" w:sz="0" w:space="0" w:color="auto"/>
      </w:divBdr>
    </w:div>
    <w:div w:id="1945110893">
      <w:bodyDiv w:val="1"/>
      <w:marLeft w:val="0"/>
      <w:marRight w:val="0"/>
      <w:marTop w:val="0"/>
      <w:marBottom w:val="0"/>
      <w:divBdr>
        <w:top w:val="none" w:sz="0" w:space="0" w:color="auto"/>
        <w:left w:val="none" w:sz="0" w:space="0" w:color="auto"/>
        <w:bottom w:val="none" w:sz="0" w:space="0" w:color="auto"/>
        <w:right w:val="none" w:sz="0" w:space="0" w:color="auto"/>
      </w:divBdr>
    </w:div>
    <w:div w:id="1997610234">
      <w:bodyDiv w:val="1"/>
      <w:marLeft w:val="0"/>
      <w:marRight w:val="0"/>
      <w:marTop w:val="0"/>
      <w:marBottom w:val="0"/>
      <w:divBdr>
        <w:top w:val="none" w:sz="0" w:space="0" w:color="auto"/>
        <w:left w:val="none" w:sz="0" w:space="0" w:color="auto"/>
        <w:bottom w:val="none" w:sz="0" w:space="0" w:color="auto"/>
        <w:right w:val="none" w:sz="0" w:space="0" w:color="auto"/>
      </w:divBdr>
    </w:div>
    <w:div w:id="2124303736">
      <w:bodyDiv w:val="1"/>
      <w:marLeft w:val="0"/>
      <w:marRight w:val="0"/>
      <w:marTop w:val="0"/>
      <w:marBottom w:val="0"/>
      <w:divBdr>
        <w:top w:val="none" w:sz="0" w:space="0" w:color="auto"/>
        <w:left w:val="none" w:sz="0" w:space="0" w:color="auto"/>
        <w:bottom w:val="none" w:sz="0" w:space="0" w:color="auto"/>
        <w:right w:val="none" w:sz="0" w:space="0" w:color="auto"/>
      </w:divBdr>
    </w:div>
    <w:div w:id="21461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pair_support@m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3CFD-D0B1-4A78-92E6-5F545178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10496</Words>
  <Characters>59828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2019-01-09T11:37:00Z</dcterms:created>
  <dcterms:modified xsi:type="dcterms:W3CDTF">2019-03-01T15:22:00Z</dcterms:modified>
</cp:coreProperties>
</file>