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  <w:tab w:val="right" w:pos="9355" w:leader="none"/>
        </w:tabs>
        <w:bidi w:val="0"/>
        <w:spacing w:before="120" w:after="0"/>
        <w:jc w:val="center"/>
        <w:rPr>
          <w:b/>
          <w:b/>
        </w:rPr>
      </w:pPr>
      <w:r>
        <w:rPr>
          <w:b/>
        </w:rPr>
        <w:t>Форма по раскрытию информации в отношении всей цепочки собственников,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bidi w:val="0"/>
        <w:spacing w:before="120" w:after="0"/>
        <w:jc w:val="center"/>
        <w:rPr>
          <w:b/>
          <w:b/>
        </w:rPr>
      </w:pPr>
      <w:r>
        <w:rPr>
          <w:b/>
        </w:rPr>
        <w:t>включая бенефициаров (в том числе, конечных)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bidi w:val="0"/>
        <w:spacing w:before="120" w:after="0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Организационно-правовая форма (полностью) «Наименование контрагента»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bidi w:val="0"/>
        <w:spacing w:before="120" w:after="0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Дата </w:t>
      </w:r>
      <w:r>
        <w:rPr>
          <w:i/>
          <w:sz w:val="22"/>
          <w:szCs w:val="22"/>
          <w:lang w:val="en-US"/>
        </w:rPr>
        <w:t>заполнения число / месяц / год</w:t>
      </w:r>
    </w:p>
    <w:tbl>
      <w:tblPr>
        <w:tblStyle w:val="3"/>
        <w:tblpPr w:bottomFromText="0" w:horzAnchor="margin" w:leftFromText="180" w:rightFromText="180" w:tblpX="0" w:tblpY="86" w:topFromText="0" w:vertAnchor="text"/>
        <w:tblW w:w="1531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887"/>
        <w:gridCol w:w="903"/>
        <w:gridCol w:w="1173"/>
        <w:gridCol w:w="1033"/>
        <w:gridCol w:w="951"/>
        <w:gridCol w:w="1243"/>
        <w:gridCol w:w="567"/>
        <w:gridCol w:w="805"/>
        <w:gridCol w:w="753"/>
        <w:gridCol w:w="957"/>
        <w:gridCol w:w="741"/>
        <w:gridCol w:w="1419"/>
        <w:gridCol w:w="1562"/>
        <w:gridCol w:w="1735"/>
      </w:tblGrid>
      <w:tr>
        <w:trPr>
          <w:trHeight w:val="315" w:hRule="atLeast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 xml:space="preserve">№ </w:t>
            </w:r>
            <w:r>
              <w:rPr>
                <w:kern w:val="0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61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539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Информация в отношении всей цепочки собственников, включая бенефициаров (в том числе конечных)</w:t>
            </w:r>
          </w:p>
        </w:tc>
      </w:tr>
      <w:tr>
        <w:trPr>
          <w:trHeight w:val="1575" w:hRule="atLeast"/>
        </w:trPr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ИНН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ОГРН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Наименование краткое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Код ОКВЭД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Фамилия, Имя, Отчество руководителя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№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ИНН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(при наличии)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ОГРН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Наименование / Ф.И.О.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Адрес регистрации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Серия и номер документа удостоверяющего личность физического лица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  <w:t>Руководитель /участник /бенефициар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Информация о подтверждающих документах (наименование, номера и т.д.)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13</w:t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14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i/>
                <w:i/>
                <w:sz w:val="16"/>
                <w:szCs w:val="16"/>
                <w:lang w:val="en-US"/>
              </w:rPr>
            </w:pPr>
            <w:r>
              <w:rPr>
                <w:i/>
                <w:kern w:val="0"/>
                <w:sz w:val="16"/>
                <w:szCs w:val="16"/>
                <w:lang w:val="en-US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8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17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95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80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7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9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7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56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bidi w:val="0"/>
              <w:jc w:val="left"/>
              <w:rPr>
                <w:sz w:val="20"/>
                <w:szCs w:val="20"/>
                <w:lang w:val="en-US"/>
              </w:rPr>
            </w:pPr>
            <w:r>
              <w:rPr>
                <w:kern w:val="0"/>
                <w:sz w:val="20"/>
                <w:szCs w:val="20"/>
                <w:lang w:val="en-US"/>
              </w:rPr>
            </w:r>
          </w:p>
        </w:tc>
      </w:tr>
    </w:tbl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center" w:pos="4677" w:leader="none"/>
          <w:tab w:val="right" w:pos="9355" w:leader="none"/>
        </w:tabs>
        <w:bidi w:val="0"/>
        <w:ind w:left="567" w:hanging="360"/>
        <w:jc w:val="both"/>
        <w:rPr>
          <w:sz w:val="18"/>
          <w:szCs w:val="18"/>
        </w:rPr>
      </w:pPr>
      <w:r>
        <w:rPr>
          <w:sz w:val="18"/>
          <w:szCs w:val="18"/>
        </w:rPr>
        <w:t>Контрагент (указать: Исполнитель/Подрядчик/ иное наименование контрагента) гарантирует Обществу (указать: Заказчику/иное наименование Общества), что сведения и документы в отношении всей цепочки собственников и руководителей, включая бенефициаров (в том числе конечных), передаваемые Обществу (указать: Заказчику/иное наименование Общества) являются полными, точными и достоверными.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142" w:leader="none"/>
          <w:tab w:val="center" w:pos="4677" w:leader="none"/>
          <w:tab w:val="right" w:pos="9355" w:leader="none"/>
        </w:tabs>
        <w:bidi w:val="0"/>
        <w:ind w:left="567" w:hanging="360"/>
        <w:jc w:val="both"/>
        <w:rPr>
          <w:sz w:val="18"/>
          <w:szCs w:val="18"/>
        </w:rPr>
      </w:pPr>
      <w:r>
        <w:rPr>
          <w:sz w:val="18"/>
          <w:szCs w:val="18"/>
        </w:rPr>
        <w:t>Контрагент (указать: Исполнитель/Подрядчик/ иное наименование контрагента)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Обществом (указать: Заказчиком/иное наименование Общества) полностью или частично представленных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Контрагент (указать: Исполнитель/Подрядчик/ иное наименование контрагента) настоящим освобождает Общество (указать: Заказчика/иное наименование Общества) от любой ответственности в связи с Раскрытием, в том числе возмещает Обществу (указать: Заказчику/иное наименование Общества) убытки, понесенные в связи с предъявлением Обществу (указать: Заказчику/иное наименование Общества) претензий, исков и требований любыми третьими лицами, чьи права были или могли быть нарушены таким Раскрытием.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bidi w:val="0"/>
        <w:jc w:val="right"/>
        <w:rPr>
          <w:b/>
          <w:b/>
          <w:szCs w:val="20"/>
        </w:rPr>
      </w:pPr>
      <w:r>
        <w:rPr>
          <w:b/>
          <w:szCs w:val="20"/>
        </w:rPr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bidi w:val="0"/>
        <w:jc w:val="right"/>
        <w:rPr>
          <w:b/>
          <w:b/>
          <w:szCs w:val="20"/>
        </w:rPr>
      </w:pPr>
      <w:r>
        <w:rPr>
          <w:b/>
          <w:szCs w:val="20"/>
        </w:rPr>
        <w:t>подпись уполномоченного лица организации</w:t>
      </w:r>
    </w:p>
    <w:p>
      <w:pPr>
        <w:pStyle w:val="Normal"/>
        <w:bidi w:val="0"/>
        <w:jc w:val="right"/>
        <w:rPr>
          <w:b/>
          <w:b/>
          <w:szCs w:val="20"/>
          <w:lang w:val="ru-RU"/>
        </w:rPr>
      </w:pPr>
      <w:r>
        <w:rPr>
          <w:b/>
          <w:szCs w:val="20"/>
        </w:rPr>
        <w:t>печать организаци</w:t>
      </w:r>
      <w:r>
        <w:rPr>
          <w:b/>
          <w:szCs w:val="20"/>
          <w:lang w:val="ru-RU"/>
        </w:rPr>
        <w:t>и</w:t>
      </w:r>
    </w:p>
    <w:p>
      <w:pPr>
        <w:pStyle w:val="Normal"/>
        <w:bidi w:val="0"/>
        <w:jc w:val="right"/>
        <w:rPr>
          <w:b/>
          <w:b/>
          <w:szCs w:val="20"/>
          <w:lang w:val="ru-RU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1</Pages>
  <Words>297</Words>
  <Characters>2140</Characters>
  <CharactersWithSpaces>2394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2014-11-21T04:33:00Z</dcterms:created>
  <dc:creator>Соловьев Владимир Николаевич</dc:creator>
  <dc:description/>
  <dc:language>ru-RU</dc:language>
  <cp:lastModifiedBy>odayn</cp:lastModifiedBy>
  <dcterms:modified xsi:type="dcterms:W3CDTF">2021-02-08T15:06:00Z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