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023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2444" w:rsidRDefault="00CC2444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046C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046C" w:rsidRPr="006F13A7" w:rsidRDefault="0039046C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023" w:rsidRPr="006F13A7" w:rsidRDefault="00CE6550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1023" w:rsidRPr="006F13A7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334A57" w:rsidRPr="00334A57">
        <w:rPr>
          <w:rFonts w:ascii="Times New Roman" w:hAnsi="Times New Roman" w:cs="Times New Roman"/>
          <w:sz w:val="28"/>
          <w:szCs w:val="28"/>
        </w:rPr>
        <w:t>Типовые условия контрактов на выполнение работ по строительству (реконструкции) объекта капитального строительства и информационной карты типовых условий контракт</w:t>
      </w:r>
      <w:r w:rsidR="004C1023" w:rsidRPr="006F13A7">
        <w:rPr>
          <w:rFonts w:ascii="Times New Roman" w:hAnsi="Times New Roman" w:cs="Times New Roman"/>
          <w:sz w:val="28"/>
          <w:szCs w:val="28"/>
        </w:rPr>
        <w:t>, утвержденн</w:t>
      </w:r>
      <w:r w:rsidR="00334A57">
        <w:rPr>
          <w:rFonts w:ascii="Times New Roman" w:hAnsi="Times New Roman" w:cs="Times New Roman"/>
          <w:sz w:val="28"/>
          <w:szCs w:val="28"/>
        </w:rPr>
        <w:t>ые</w:t>
      </w:r>
      <w:r w:rsidR="004C1023" w:rsidRPr="006F13A7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</w:t>
      </w:r>
      <w:r w:rsidR="0039046C">
        <w:rPr>
          <w:rFonts w:ascii="Times New Roman" w:hAnsi="Times New Roman" w:cs="Times New Roman"/>
          <w:sz w:val="28"/>
          <w:szCs w:val="28"/>
        </w:rPr>
        <w:br/>
      </w:r>
      <w:r w:rsidR="00C13707">
        <w:rPr>
          <w:rFonts w:ascii="Times New Roman" w:hAnsi="Times New Roman" w:cs="Times New Roman"/>
          <w:sz w:val="28"/>
          <w:szCs w:val="28"/>
        </w:rPr>
        <w:t>Российской </w:t>
      </w:r>
      <w:r w:rsidR="004C1023" w:rsidRPr="006F13A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334A57">
        <w:rPr>
          <w:rFonts w:ascii="Times New Roman" w:hAnsi="Times New Roman" w:cs="Times New Roman"/>
          <w:sz w:val="28"/>
          <w:szCs w:val="28"/>
        </w:rPr>
        <w:t>14</w:t>
      </w:r>
      <w:r w:rsidR="004C1023" w:rsidRPr="006F13A7">
        <w:rPr>
          <w:rFonts w:ascii="Times New Roman" w:hAnsi="Times New Roman" w:cs="Times New Roman"/>
          <w:sz w:val="28"/>
          <w:szCs w:val="28"/>
        </w:rPr>
        <w:t xml:space="preserve"> </w:t>
      </w:r>
      <w:r w:rsidR="00334A57">
        <w:rPr>
          <w:rFonts w:ascii="Times New Roman" w:hAnsi="Times New Roman" w:cs="Times New Roman"/>
          <w:sz w:val="28"/>
          <w:szCs w:val="28"/>
        </w:rPr>
        <w:t>января 2021</w:t>
      </w:r>
      <w:r w:rsidR="004C1023" w:rsidRPr="006F13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4A57">
        <w:rPr>
          <w:rFonts w:ascii="Times New Roman" w:hAnsi="Times New Roman" w:cs="Times New Roman"/>
          <w:sz w:val="28"/>
          <w:szCs w:val="28"/>
        </w:rPr>
        <w:t>9</w:t>
      </w:r>
      <w:r w:rsidR="004C1023" w:rsidRPr="006F13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C1023" w:rsidRPr="006F13A7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4C1023" w:rsidRPr="006F13A7" w:rsidRDefault="004C1023" w:rsidP="004C10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023" w:rsidRPr="006F13A7" w:rsidRDefault="004C1023" w:rsidP="004C10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A57" w:rsidRPr="00334A57" w:rsidRDefault="00334A57" w:rsidP="00334A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34 Федерального закона от 5 апреля 2013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44-ФЗ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2013,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14, ст. 1652;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26, ст. 3318) и Правилами разработки типовых контрактов, типовых условий контрактов, утвержденными постановлением Правительства Российской Федерации от 2 июля 2014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606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>О порядке разработки типовых контрактов, типовых условий контрактов, а также о случаях и условиях их применения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(Собрание законодательства Российской Федерации, 2014,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28, ст. 4053; 2019,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34A57">
        <w:rPr>
          <w:rFonts w:ascii="Times New Roman" w:eastAsia="Times New Roman" w:hAnsi="Times New Roman"/>
          <w:sz w:val="28"/>
          <w:szCs w:val="28"/>
          <w:lang w:eastAsia="ru-RU"/>
        </w:rPr>
        <w:t xml:space="preserve"> 31, ст. 4641), </w:t>
      </w:r>
      <w:r w:rsidRPr="000961CF">
        <w:rPr>
          <w:rFonts w:ascii="Times New Roman" w:hAnsi="Times New Roman"/>
          <w:b/>
          <w:spacing w:val="40"/>
          <w:sz w:val="28"/>
          <w:szCs w:val="28"/>
        </w:rPr>
        <w:t>приказываю</w:t>
      </w:r>
      <w:r>
        <w:rPr>
          <w:rFonts w:ascii="Times New Roman" w:hAnsi="Times New Roman"/>
          <w:b/>
          <w:spacing w:val="40"/>
          <w:sz w:val="28"/>
          <w:szCs w:val="28"/>
        </w:rPr>
        <w:t>:</w:t>
      </w:r>
    </w:p>
    <w:p w:rsidR="00334A57" w:rsidRDefault="00334A57" w:rsidP="00D20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57" w:rsidRDefault="00334A57" w:rsidP="00D20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6C" w:rsidRPr="006F13A7" w:rsidRDefault="004C1023" w:rsidP="00D20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1CF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34A57">
        <w:rPr>
          <w:rFonts w:ascii="Times New Roman" w:hAnsi="Times New Roman" w:cs="Times New Roman"/>
          <w:sz w:val="28"/>
          <w:szCs w:val="28"/>
        </w:rPr>
        <w:t xml:space="preserve">в </w:t>
      </w:r>
      <w:r w:rsidR="00334A57" w:rsidRPr="00334A57">
        <w:rPr>
          <w:rFonts w:ascii="Times New Roman" w:hAnsi="Times New Roman" w:cs="Times New Roman"/>
          <w:sz w:val="28"/>
          <w:szCs w:val="28"/>
        </w:rPr>
        <w:t>Типовые условия контрактов на выполнение работ по строительству (реконструкции) объекта капитального строительства и информационной карты типовых условий контракт</w:t>
      </w:r>
      <w:r w:rsidR="00334A57" w:rsidRPr="006F13A7">
        <w:rPr>
          <w:rFonts w:ascii="Times New Roman" w:hAnsi="Times New Roman" w:cs="Times New Roman"/>
          <w:sz w:val="28"/>
          <w:szCs w:val="28"/>
        </w:rPr>
        <w:t>, утвержденн</w:t>
      </w:r>
      <w:r w:rsidR="00334A57">
        <w:rPr>
          <w:rFonts w:ascii="Times New Roman" w:hAnsi="Times New Roman" w:cs="Times New Roman"/>
          <w:sz w:val="28"/>
          <w:szCs w:val="28"/>
        </w:rPr>
        <w:t>ые</w:t>
      </w:r>
      <w:r w:rsidR="00334A57" w:rsidRPr="006F13A7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</w:t>
      </w:r>
      <w:r w:rsidR="00334A57">
        <w:rPr>
          <w:rFonts w:ascii="Times New Roman" w:hAnsi="Times New Roman" w:cs="Times New Roman"/>
          <w:sz w:val="28"/>
          <w:szCs w:val="28"/>
        </w:rPr>
        <w:br/>
        <w:t>Российской </w:t>
      </w:r>
      <w:r w:rsidR="00334A57" w:rsidRPr="006F13A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334A57">
        <w:rPr>
          <w:rFonts w:ascii="Times New Roman" w:hAnsi="Times New Roman" w:cs="Times New Roman"/>
          <w:sz w:val="28"/>
          <w:szCs w:val="28"/>
        </w:rPr>
        <w:t>14</w:t>
      </w:r>
      <w:r w:rsidR="00334A57" w:rsidRPr="006F13A7">
        <w:rPr>
          <w:rFonts w:ascii="Times New Roman" w:hAnsi="Times New Roman" w:cs="Times New Roman"/>
          <w:sz w:val="28"/>
          <w:szCs w:val="28"/>
        </w:rPr>
        <w:t xml:space="preserve"> </w:t>
      </w:r>
      <w:r w:rsidR="00334A57">
        <w:rPr>
          <w:rFonts w:ascii="Times New Roman" w:hAnsi="Times New Roman" w:cs="Times New Roman"/>
          <w:sz w:val="28"/>
          <w:szCs w:val="28"/>
        </w:rPr>
        <w:t>января 2021</w:t>
      </w:r>
      <w:r w:rsidR="00334A57" w:rsidRPr="006F13A7">
        <w:rPr>
          <w:rFonts w:ascii="Times New Roman" w:hAnsi="Times New Roman" w:cs="Times New Roman"/>
          <w:sz w:val="28"/>
          <w:szCs w:val="28"/>
        </w:rPr>
        <w:t xml:space="preserve"> г. № </w:t>
      </w:r>
      <w:r w:rsidR="00334A57">
        <w:rPr>
          <w:rFonts w:ascii="Times New Roman" w:hAnsi="Times New Roman" w:cs="Times New Roman"/>
          <w:sz w:val="28"/>
          <w:szCs w:val="28"/>
        </w:rPr>
        <w:t>9</w:t>
      </w:r>
      <w:r w:rsidR="00334A57" w:rsidRPr="006F13A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34A57" w:rsidRPr="006F13A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34A57" w:rsidRPr="00FB2C3A">
        <w:rPr>
          <w:rFonts w:ascii="Times New Roman" w:hAnsi="Times New Roman" w:cs="Times New Roman"/>
          <w:sz w:val="28"/>
          <w:szCs w:val="28"/>
        </w:rPr>
        <w:t xml:space="preserve"> </w:t>
      </w:r>
      <w:r w:rsidRPr="00FB2C3A">
        <w:rPr>
          <w:rFonts w:ascii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CC244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C2444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0961CF">
        <w:rPr>
          <w:rFonts w:ascii="Times New Roman" w:hAnsi="Times New Roman" w:cs="Times New Roman"/>
          <w:sz w:val="28"/>
          <w:szCs w:val="28"/>
        </w:rPr>
        <w:t>20</w:t>
      </w:r>
      <w:r w:rsidR="00CC2444">
        <w:rPr>
          <w:rFonts w:ascii="Times New Roman" w:hAnsi="Times New Roman" w:cs="Times New Roman"/>
          <w:sz w:val="28"/>
          <w:szCs w:val="28"/>
        </w:rPr>
        <w:t>20</w:t>
      </w:r>
      <w:r w:rsidR="008D0E65" w:rsidRPr="000961CF">
        <w:rPr>
          <w:rFonts w:ascii="Times New Roman" w:hAnsi="Times New Roman" w:cs="Times New Roman"/>
          <w:sz w:val="28"/>
          <w:szCs w:val="28"/>
        </w:rPr>
        <w:t> </w:t>
      </w:r>
      <w:r w:rsidRPr="000961CF">
        <w:rPr>
          <w:rFonts w:ascii="Times New Roman" w:hAnsi="Times New Roman" w:cs="Times New Roman"/>
          <w:sz w:val="28"/>
          <w:szCs w:val="28"/>
        </w:rPr>
        <w:t xml:space="preserve">г., </w:t>
      </w:r>
      <w:r w:rsidRPr="00FB2C3A"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2C3A">
        <w:rPr>
          <w:rFonts w:ascii="Times New Roman" w:hAnsi="Times New Roman" w:cs="Times New Roman"/>
          <w:sz w:val="28"/>
          <w:szCs w:val="28"/>
        </w:rPr>
        <w:t xml:space="preserve"> </w:t>
      </w:r>
      <w:r w:rsidR="00CC2444">
        <w:rPr>
          <w:rFonts w:ascii="Times New Roman" w:hAnsi="Times New Roman" w:cs="Times New Roman"/>
          <w:sz w:val="28"/>
          <w:szCs w:val="28"/>
        </w:rPr>
        <w:t>57585</w:t>
      </w:r>
      <w:r w:rsidR="0039046C">
        <w:rPr>
          <w:rFonts w:ascii="Times New Roman" w:hAnsi="Times New Roman" w:cs="Times New Roman"/>
          <w:sz w:val="28"/>
          <w:szCs w:val="28"/>
        </w:rPr>
        <w:t xml:space="preserve">), согласно приложению </w:t>
      </w:r>
      <w:r w:rsidRPr="00FB2C3A">
        <w:rPr>
          <w:rFonts w:ascii="Times New Roman" w:hAnsi="Times New Roman" w:cs="Times New Roman"/>
          <w:sz w:val="28"/>
          <w:szCs w:val="28"/>
        </w:rPr>
        <w:t>к</w:t>
      </w:r>
      <w:r w:rsidR="002226E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2C3A">
        <w:rPr>
          <w:rFonts w:ascii="Times New Roman" w:hAnsi="Times New Roman" w:cs="Times New Roman"/>
          <w:sz w:val="28"/>
          <w:szCs w:val="28"/>
        </w:rPr>
        <w:t>настоящему приказу.</w:t>
      </w:r>
    </w:p>
    <w:p w:rsidR="008B580E" w:rsidRDefault="008B58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B580E" w:rsidRDefault="008B580E" w:rsidP="00D20E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E28" w:rsidRDefault="00D20E28" w:rsidP="00D20E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6D61">
        <w:rPr>
          <w:rFonts w:ascii="Times New Roman" w:hAnsi="Times New Roman" w:cs="Times New Roman"/>
          <w:sz w:val="28"/>
          <w:szCs w:val="28"/>
        </w:rPr>
        <w:t xml:space="preserve">   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И.Э.</w:t>
      </w:r>
      <w:r w:rsidR="00A14B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Файзуллин</w:t>
      </w:r>
      <w:proofErr w:type="spellEnd"/>
    </w:p>
    <w:p w:rsidR="004C1023" w:rsidRPr="006F13A7" w:rsidRDefault="004C1023" w:rsidP="004C1023">
      <w:pPr>
        <w:ind w:left="284"/>
        <w:rPr>
          <w:sz w:val="28"/>
          <w:szCs w:val="28"/>
        </w:rPr>
      </w:pPr>
    </w:p>
    <w:p w:rsidR="00A37611" w:rsidRDefault="00A37611" w:rsidP="004C1023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37611" w:rsidRDefault="00A376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7611" w:rsidRPr="00E003EE" w:rsidRDefault="00A37611" w:rsidP="00A37611">
      <w:pPr>
        <w:pStyle w:val="ConsPlusNormal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37611" w:rsidRPr="00E003EE" w:rsidRDefault="00A37611" w:rsidP="00A3761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A37611" w:rsidRPr="00E003EE" w:rsidRDefault="00A37611" w:rsidP="00A3761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A37611" w:rsidRPr="00E003EE" w:rsidRDefault="00A37611" w:rsidP="00A3761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37611" w:rsidRPr="00E003EE" w:rsidRDefault="00A37611" w:rsidP="00A37611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от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03EE">
        <w:rPr>
          <w:rFonts w:ascii="Times New Roman" w:hAnsi="Times New Roman" w:cs="Times New Roman"/>
          <w:sz w:val="28"/>
          <w:szCs w:val="28"/>
        </w:rPr>
        <w:t>____ г. №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03EE">
        <w:rPr>
          <w:rFonts w:ascii="Times New Roman" w:hAnsi="Times New Roman" w:cs="Times New Roman"/>
          <w:sz w:val="28"/>
          <w:szCs w:val="28"/>
        </w:rPr>
        <w:t>___</w:t>
      </w:r>
    </w:p>
    <w:p w:rsidR="00A37611" w:rsidRPr="00E003EE" w:rsidRDefault="00A37611" w:rsidP="00A376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7611" w:rsidRDefault="00A37611" w:rsidP="00A37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</w:p>
    <w:p w:rsidR="00A37611" w:rsidRPr="00D34583" w:rsidRDefault="00A37611" w:rsidP="00A37611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34583">
        <w:rPr>
          <w:rFonts w:ascii="Times New Roman" w:hAnsi="Times New Roman" w:cs="Times New Roman"/>
          <w:caps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caps/>
          <w:sz w:val="28"/>
          <w:szCs w:val="28"/>
        </w:rPr>
        <w:br/>
      </w:r>
      <w:r w:rsidRPr="00D34583">
        <w:rPr>
          <w:rFonts w:ascii="Times New Roman" w:hAnsi="Times New Roman" w:cs="Times New Roman"/>
          <w:caps/>
          <w:sz w:val="28"/>
          <w:szCs w:val="28"/>
        </w:rPr>
        <w:t>которые вносятся в Типовые условия контрактов на выполнение работ по строительству (реконструкции) объекта капитального строительства и информационной карты типовых условий контракт, утвержденные приказом Министерства строительства и жилищно-коммунального хозяйства Российской Федерации от 14 января 2021 г. № 9/пр</w:t>
      </w:r>
    </w:p>
    <w:p w:rsidR="00A37611" w:rsidRDefault="00A37611" w:rsidP="00A376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7611" w:rsidRPr="00E003EE" w:rsidRDefault="00A37611" w:rsidP="00A3761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4.2</w:t>
      </w:r>
      <w:r w:rsidRPr="00E003EE">
        <w:rPr>
          <w:rFonts w:ascii="Times New Roman" w:hAnsi="Times New Roman" w:cs="Times New Roman"/>
          <w:sz w:val="28"/>
          <w:szCs w:val="28"/>
        </w:rPr>
        <w:t xml:space="preserve"> следующего содержания.</w:t>
      </w:r>
    </w:p>
    <w:p w:rsidR="00A37611" w:rsidRPr="00D34583" w:rsidRDefault="00A37611" w:rsidP="00A37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583">
        <w:rPr>
          <w:rFonts w:ascii="Times New Roman" w:hAnsi="Times New Roman" w:cs="Times New Roman"/>
          <w:sz w:val="28"/>
          <w:szCs w:val="28"/>
        </w:rPr>
        <w:t>4.2. В случае, если заказчиком принято решение о сокращении сроков исполнения контракта в связи перераспределением объемов финансирования с последующих периодов на более ранние периоды без изменения объемов и содержания работ, то цена контракта не изменяется.</w:t>
      </w:r>
    </w:p>
    <w:p w:rsidR="00A37611" w:rsidRDefault="00A37611" w:rsidP="00A37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>В случае, если новые сроки контракта более чем на пять процентов меньше продолжительности строительства, предусмотренной контрактом, то цена контракта не изменяется и подрядчику выплачивается премия за досрочный ввод объекта в эксплуатацию в размере, предусмотренном сметой контракта.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7611" w:rsidRPr="00E003EE" w:rsidRDefault="00A37611" w:rsidP="00A37611">
      <w:pPr>
        <w:pStyle w:val="ConsPlusNormal"/>
        <w:numPr>
          <w:ilvl w:val="0"/>
          <w:numId w:val="4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5.7</w:t>
      </w:r>
      <w:r w:rsidRPr="00E003EE">
        <w:rPr>
          <w:rFonts w:ascii="Times New Roman" w:hAnsi="Times New Roman" w:cs="Times New Roman"/>
          <w:sz w:val="28"/>
          <w:szCs w:val="28"/>
        </w:rPr>
        <w:t xml:space="preserve"> следующего содержания.</w:t>
      </w:r>
    </w:p>
    <w:p w:rsidR="00A37611" w:rsidRPr="00D34583" w:rsidRDefault="00A37611" w:rsidP="00A37611">
      <w:pPr>
        <w:pStyle w:val="ConsPlusNormal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4583">
        <w:rPr>
          <w:rFonts w:ascii="Times New Roman" w:hAnsi="Times New Roman" w:cs="Times New Roman"/>
          <w:sz w:val="28"/>
          <w:szCs w:val="28"/>
        </w:rPr>
        <w:t>5.7. Оплата премии за досрочный ввод объекта в эксплуатацию в размере, предусмотренном сметой контракта осуществляется подрядной организации в случае, если сроки выполнения работ по контракту более чем на пять процентов меньше продолжительности строительства, определённой в соответствии с условиями контракта.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7611" w:rsidRPr="00E003EE" w:rsidRDefault="00A37611" w:rsidP="00A37611">
      <w:pPr>
        <w:pStyle w:val="ConsPlusNormal"/>
        <w:numPr>
          <w:ilvl w:val="0"/>
          <w:numId w:val="4"/>
        </w:numPr>
        <w:tabs>
          <w:tab w:val="left" w:pos="993"/>
        </w:tabs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3EE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</w:t>
      </w:r>
      <w:r w:rsidRPr="00E003EE">
        <w:rPr>
          <w:rFonts w:ascii="Times New Roman" w:hAnsi="Times New Roman" w:cs="Times New Roman"/>
          <w:sz w:val="28"/>
          <w:szCs w:val="28"/>
        </w:rPr>
        <w:t xml:space="preserve"> следующего содержания.</w:t>
      </w:r>
    </w:p>
    <w:p w:rsidR="00A37611" w:rsidRPr="00D34583" w:rsidRDefault="00A37611" w:rsidP="00A37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>«6.2. Решение о досрочном выполнении работ по контракту (досрочному ввода объекта в эксплуатацию) при перераспределении объемов финансирования с последующих периодов на более ранние периоды цена контракта оформляется дополнительным соглашением к контракту с указанием новых сроков в:</w:t>
      </w:r>
    </w:p>
    <w:p w:rsidR="00A37611" w:rsidRPr="00D34583" w:rsidRDefault="00A37611" w:rsidP="00A37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>вариант 1: графике выполнения строительно-монтажных работ, который является приложением N __ к контракту и его неотъемлемой частью и (или) графике оплаты выполненных по контракту работ (при наличии графика оплаты выполненных по контракту работ).</w:t>
      </w:r>
    </w:p>
    <w:p w:rsidR="00A37611" w:rsidRPr="00D34583" w:rsidRDefault="00A37611" w:rsidP="00A376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583">
        <w:rPr>
          <w:rFonts w:ascii="Times New Roman" w:hAnsi="Times New Roman" w:cs="Times New Roman"/>
          <w:sz w:val="28"/>
          <w:szCs w:val="28"/>
        </w:rPr>
        <w:t>вариант 2: графике исполнения контракта, включающим график выполнения строительно-монтажных работ &lt;1&gt;, который является приложением N __ к контракту и его неотъемлемой частью и (или) графике оплаты выполненных по контракту работ (при наличии графика оплаты выполненных по контракту работ).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1" w:name="_GoBack"/>
      <w:bookmarkEnd w:id="1"/>
    </w:p>
    <w:sectPr w:rsidR="00A37611" w:rsidRPr="00D34583" w:rsidSect="00CE655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2B8"/>
    <w:multiLevelType w:val="hybridMultilevel"/>
    <w:tmpl w:val="689C98EC"/>
    <w:lvl w:ilvl="0" w:tplc="334C69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E217DAF"/>
    <w:multiLevelType w:val="hybridMultilevel"/>
    <w:tmpl w:val="54CC7EEE"/>
    <w:lvl w:ilvl="0" w:tplc="FF1C940E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hint="default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" w15:restartNumberingAfterBreak="0">
    <w:nsid w:val="56CB6EF1"/>
    <w:multiLevelType w:val="hybridMultilevel"/>
    <w:tmpl w:val="D3EEF4D0"/>
    <w:lvl w:ilvl="0" w:tplc="7854AB4C">
      <w:start w:val="1"/>
      <w:numFmt w:val="decimal"/>
      <w:lvlText w:val="%1."/>
      <w:lvlJc w:val="left"/>
      <w:pPr>
        <w:ind w:left="3803" w:hanging="8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D9A0194"/>
    <w:multiLevelType w:val="hybridMultilevel"/>
    <w:tmpl w:val="7BC0EE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677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1CF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6E8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A5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46C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4677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271"/>
    <w:rsid w:val="004C0B76"/>
    <w:rsid w:val="004C1023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6E46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46F0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5C8C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580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0E65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4B52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416"/>
    <w:rsid w:val="00A34653"/>
    <w:rsid w:val="00A34D04"/>
    <w:rsid w:val="00A36FB1"/>
    <w:rsid w:val="00A374F3"/>
    <w:rsid w:val="00A37611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3707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2444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6550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1A9E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E28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E4075-30AC-4FEF-BA46-C0B72B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1023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"/>
    <w:basedOn w:val="a0"/>
    <w:qFormat/>
    <w:rsid w:val="007E46F0"/>
    <w:pPr>
      <w:widowControl w:val="0"/>
      <w:numPr>
        <w:numId w:val="1"/>
      </w:numPr>
      <w:autoSpaceDE w:val="0"/>
      <w:autoSpaceDN w:val="0"/>
      <w:spacing w:line="240" w:lineRule="auto"/>
      <w:ind w:left="0" w:firstLine="709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C102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C102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rsid w:val="004C1023"/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uiPriority w:val="99"/>
    <w:semiHidden/>
    <w:unhideWhenUsed/>
    <w:rsid w:val="0039046C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9046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39046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046C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39046C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9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9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Сергей Викторович</dc:creator>
  <cp:keywords/>
  <dc:description/>
  <cp:lastModifiedBy>Каулина Анастасия Николаевна</cp:lastModifiedBy>
  <cp:revision>2</cp:revision>
  <dcterms:created xsi:type="dcterms:W3CDTF">2021-06-08T18:19:00Z</dcterms:created>
  <dcterms:modified xsi:type="dcterms:W3CDTF">2021-06-08T18:19:00Z</dcterms:modified>
</cp:coreProperties>
</file>