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F3" w:rsidRPr="00932E83" w:rsidRDefault="00D967F3" w:rsidP="009B6025">
      <w:pPr>
        <w:spacing w:line="360" w:lineRule="auto"/>
        <w:jc w:val="right"/>
        <w:rPr>
          <w:rFonts w:ascii="Times New Roman" w:hAnsi="Times New Roman"/>
          <w:color w:val="auto"/>
          <w:sz w:val="28"/>
          <w:szCs w:val="28"/>
        </w:rPr>
      </w:pPr>
      <w:bookmarkStart w:id="0" w:name="_GoBack"/>
      <w:bookmarkEnd w:id="0"/>
      <w:r w:rsidRPr="00932E83">
        <w:rPr>
          <w:rFonts w:ascii="Times New Roman" w:hAnsi="Times New Roman"/>
          <w:color w:val="auto"/>
          <w:sz w:val="28"/>
          <w:szCs w:val="28"/>
        </w:rPr>
        <w:t>Проект</w:t>
      </w:r>
    </w:p>
    <w:p w:rsidR="00C86AAB" w:rsidRPr="00932E83" w:rsidRDefault="00C86AAB" w:rsidP="009B6025">
      <w:pPr>
        <w:spacing w:line="360" w:lineRule="auto"/>
        <w:jc w:val="both"/>
        <w:rPr>
          <w:rFonts w:ascii="Times New Roman" w:hAnsi="Times New Roman"/>
          <w:color w:val="auto"/>
          <w:sz w:val="28"/>
          <w:szCs w:val="28"/>
        </w:rPr>
      </w:pPr>
    </w:p>
    <w:p w:rsidR="008E6F8E" w:rsidRPr="00932E83" w:rsidRDefault="008E6F8E" w:rsidP="009B6025">
      <w:pPr>
        <w:spacing w:line="360" w:lineRule="auto"/>
        <w:jc w:val="center"/>
        <w:rPr>
          <w:rFonts w:ascii="Times New Roman" w:hAnsi="Times New Roman"/>
          <w:color w:val="auto"/>
          <w:sz w:val="28"/>
          <w:szCs w:val="28"/>
        </w:rPr>
      </w:pPr>
    </w:p>
    <w:p w:rsidR="00D967F3" w:rsidRPr="00932E83" w:rsidRDefault="00D967F3" w:rsidP="009B6025">
      <w:pPr>
        <w:spacing w:line="360" w:lineRule="auto"/>
        <w:jc w:val="center"/>
        <w:rPr>
          <w:rFonts w:ascii="Times New Roman" w:hAnsi="Times New Roman"/>
          <w:color w:val="auto"/>
          <w:sz w:val="28"/>
          <w:szCs w:val="28"/>
        </w:rPr>
      </w:pPr>
      <w:r w:rsidRPr="00932E83">
        <w:rPr>
          <w:rFonts w:ascii="Times New Roman" w:hAnsi="Times New Roman"/>
          <w:color w:val="auto"/>
          <w:sz w:val="28"/>
          <w:szCs w:val="28"/>
        </w:rPr>
        <w:t>ПРАВИТЕЛЬСТВО РОССИЙСКОЙ ФЕДЕРАЦИИ</w:t>
      </w:r>
    </w:p>
    <w:p w:rsidR="00D967F3" w:rsidRPr="00932E83" w:rsidRDefault="00D967F3" w:rsidP="009B6025">
      <w:pPr>
        <w:spacing w:line="360" w:lineRule="auto"/>
        <w:jc w:val="center"/>
        <w:rPr>
          <w:rFonts w:ascii="Times New Roman" w:hAnsi="Times New Roman"/>
          <w:b/>
          <w:color w:val="auto"/>
          <w:sz w:val="28"/>
          <w:szCs w:val="28"/>
        </w:rPr>
      </w:pPr>
      <w:r w:rsidRPr="00932E83">
        <w:rPr>
          <w:rFonts w:ascii="Times New Roman" w:hAnsi="Times New Roman"/>
          <w:b/>
          <w:color w:val="auto"/>
          <w:sz w:val="28"/>
          <w:szCs w:val="28"/>
        </w:rPr>
        <w:t>ПОСТАНОВЛЕНИЕ</w:t>
      </w:r>
    </w:p>
    <w:p w:rsidR="00D967F3" w:rsidRPr="00932E83" w:rsidRDefault="00D967F3" w:rsidP="009B6025">
      <w:pPr>
        <w:spacing w:line="360" w:lineRule="auto"/>
        <w:jc w:val="center"/>
        <w:rPr>
          <w:rFonts w:ascii="Times New Roman" w:hAnsi="Times New Roman"/>
          <w:b/>
          <w:color w:val="auto"/>
          <w:sz w:val="28"/>
          <w:szCs w:val="28"/>
        </w:rPr>
      </w:pPr>
    </w:p>
    <w:p w:rsidR="00D967F3" w:rsidRPr="00932E83" w:rsidRDefault="00D967F3" w:rsidP="009B6025">
      <w:pPr>
        <w:spacing w:line="360" w:lineRule="auto"/>
        <w:jc w:val="center"/>
        <w:rPr>
          <w:rFonts w:ascii="Times New Roman" w:hAnsi="Times New Roman"/>
          <w:b/>
          <w:color w:val="auto"/>
          <w:sz w:val="28"/>
          <w:szCs w:val="28"/>
        </w:rPr>
      </w:pPr>
      <w:r w:rsidRPr="00932E83">
        <w:rPr>
          <w:rFonts w:ascii="Times New Roman" w:hAnsi="Times New Roman"/>
          <w:b/>
          <w:color w:val="auto"/>
          <w:sz w:val="28"/>
          <w:szCs w:val="28"/>
        </w:rPr>
        <w:t>от ____ ____________ 202</w:t>
      </w:r>
      <w:r w:rsidR="00443613" w:rsidRPr="00932E83">
        <w:rPr>
          <w:rFonts w:ascii="Times New Roman" w:hAnsi="Times New Roman"/>
          <w:b/>
          <w:color w:val="auto"/>
          <w:sz w:val="28"/>
          <w:szCs w:val="28"/>
        </w:rPr>
        <w:t>1</w:t>
      </w:r>
      <w:r w:rsidRPr="00932E83">
        <w:rPr>
          <w:rFonts w:ascii="Times New Roman" w:hAnsi="Times New Roman"/>
          <w:b/>
          <w:color w:val="auto"/>
          <w:sz w:val="28"/>
          <w:szCs w:val="28"/>
        </w:rPr>
        <w:t xml:space="preserve"> г. № _____</w:t>
      </w:r>
    </w:p>
    <w:p w:rsidR="001B4C27" w:rsidRPr="00932E83" w:rsidRDefault="001B4C27" w:rsidP="009B6025">
      <w:pPr>
        <w:spacing w:line="360" w:lineRule="auto"/>
        <w:jc w:val="center"/>
        <w:rPr>
          <w:rFonts w:ascii="Times New Roman" w:hAnsi="Times New Roman"/>
          <w:color w:val="auto"/>
          <w:sz w:val="28"/>
          <w:szCs w:val="28"/>
        </w:rPr>
      </w:pPr>
    </w:p>
    <w:p w:rsidR="00D967F3" w:rsidRPr="00932E83" w:rsidRDefault="00D967F3" w:rsidP="009B6025">
      <w:pPr>
        <w:autoSpaceDE w:val="0"/>
        <w:autoSpaceDN w:val="0"/>
        <w:adjustRightInd w:val="0"/>
        <w:spacing w:after="0" w:line="240" w:lineRule="auto"/>
        <w:jc w:val="center"/>
        <w:rPr>
          <w:rFonts w:ascii="Times New Roman" w:hAnsi="Times New Roman"/>
          <w:b/>
          <w:color w:val="auto"/>
          <w:sz w:val="28"/>
          <w:szCs w:val="28"/>
        </w:rPr>
      </w:pPr>
      <w:r w:rsidRPr="00932E83">
        <w:rPr>
          <w:rFonts w:ascii="Times New Roman" w:hAnsi="Times New Roman"/>
          <w:b/>
          <w:color w:val="auto"/>
          <w:sz w:val="28"/>
          <w:szCs w:val="28"/>
        </w:rPr>
        <w:t>О внесении изменений в</w:t>
      </w:r>
      <w:r w:rsidR="00B94C41" w:rsidRPr="00932E83">
        <w:rPr>
          <w:rFonts w:ascii="Times New Roman" w:hAnsi="Times New Roman"/>
          <w:b/>
          <w:color w:val="auto"/>
          <w:sz w:val="28"/>
          <w:szCs w:val="28"/>
        </w:rPr>
        <w:t xml:space="preserve"> </w:t>
      </w:r>
      <w:r w:rsidR="0063095B" w:rsidRPr="00932E83">
        <w:rPr>
          <w:rFonts w:ascii="Times New Roman" w:hAnsi="Times New Roman"/>
          <w:b/>
          <w:color w:val="auto"/>
          <w:sz w:val="28"/>
          <w:szCs w:val="28"/>
        </w:rPr>
        <w:t xml:space="preserve">постановление Правительства Российской Федерации от 16 ноября 2015 г. № 1236 «Об установлении запрета </w:t>
      </w:r>
      <w:r w:rsidR="00C268C2">
        <w:rPr>
          <w:rFonts w:ascii="Times New Roman" w:hAnsi="Times New Roman"/>
          <w:b/>
          <w:color w:val="auto"/>
          <w:sz w:val="28"/>
          <w:szCs w:val="28"/>
        </w:rPr>
        <w:br/>
      </w:r>
      <w:r w:rsidR="0063095B" w:rsidRPr="00932E83">
        <w:rPr>
          <w:rFonts w:ascii="Times New Roman" w:hAnsi="Times New Roman"/>
          <w:b/>
          <w:color w:val="auto"/>
          <w:sz w:val="28"/>
          <w:szCs w:val="28"/>
        </w:rPr>
        <w:t>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324974" w:rsidRPr="00932E83">
        <w:rPr>
          <w:rFonts w:ascii="Times New Roman" w:hAnsi="Times New Roman"/>
          <w:b/>
          <w:color w:val="auto"/>
          <w:sz w:val="28"/>
          <w:szCs w:val="28"/>
        </w:rPr>
        <w:t>»</w:t>
      </w:r>
    </w:p>
    <w:p w:rsidR="00D967F3" w:rsidRPr="00932E83" w:rsidRDefault="00D967F3" w:rsidP="009B6025">
      <w:pPr>
        <w:spacing w:line="360" w:lineRule="auto"/>
        <w:jc w:val="both"/>
        <w:rPr>
          <w:rFonts w:ascii="Times New Roman" w:hAnsi="Times New Roman"/>
          <w:color w:val="auto"/>
          <w:sz w:val="28"/>
          <w:szCs w:val="28"/>
        </w:rPr>
      </w:pPr>
    </w:p>
    <w:p w:rsidR="0063095B" w:rsidRPr="00932E83" w:rsidRDefault="00D967F3" w:rsidP="009B6025">
      <w:pPr>
        <w:spacing w:line="360" w:lineRule="auto"/>
        <w:ind w:firstLine="709"/>
        <w:jc w:val="both"/>
        <w:rPr>
          <w:rFonts w:ascii="Times New Roman" w:hAnsi="Times New Roman"/>
          <w:b/>
          <w:color w:val="auto"/>
          <w:sz w:val="28"/>
          <w:szCs w:val="28"/>
        </w:rPr>
      </w:pPr>
      <w:r w:rsidRPr="00932E83">
        <w:rPr>
          <w:rFonts w:ascii="Times New Roman" w:hAnsi="Times New Roman"/>
          <w:color w:val="auto"/>
          <w:sz w:val="28"/>
          <w:szCs w:val="28"/>
        </w:rPr>
        <w:t>Правительство Российской Федерации</w:t>
      </w:r>
      <w:r w:rsidRPr="00932E83">
        <w:rPr>
          <w:rFonts w:ascii="Times New Roman" w:hAnsi="Times New Roman"/>
          <w:b/>
          <w:color w:val="auto"/>
          <w:sz w:val="28"/>
          <w:szCs w:val="28"/>
        </w:rPr>
        <w:t xml:space="preserve"> </w:t>
      </w:r>
      <w:r w:rsidRPr="006F16E7">
        <w:rPr>
          <w:rFonts w:ascii="Times New Roman" w:hAnsi="Times New Roman"/>
          <w:b/>
          <w:color w:val="auto"/>
          <w:spacing w:val="20"/>
          <w:sz w:val="28"/>
          <w:szCs w:val="28"/>
        </w:rPr>
        <w:t>постановляет</w:t>
      </w:r>
      <w:r w:rsidRPr="00932E83">
        <w:rPr>
          <w:rFonts w:ascii="Times New Roman" w:hAnsi="Times New Roman"/>
          <w:b/>
          <w:color w:val="auto"/>
          <w:sz w:val="28"/>
          <w:szCs w:val="28"/>
        </w:rPr>
        <w:t>:</w:t>
      </w:r>
    </w:p>
    <w:p w:rsidR="00D967F3" w:rsidRPr="00932E83" w:rsidRDefault="00D967F3" w:rsidP="0063149A">
      <w:pPr>
        <w:numPr>
          <w:ilvl w:val="0"/>
          <w:numId w:val="1"/>
        </w:numPr>
        <w:autoSpaceDE w:val="0"/>
        <w:autoSpaceDN w:val="0"/>
        <w:adjustRightInd w:val="0"/>
        <w:spacing w:after="0" w:line="360" w:lineRule="auto"/>
        <w:ind w:left="0" w:firstLine="709"/>
        <w:jc w:val="both"/>
        <w:rPr>
          <w:rFonts w:ascii="Times New Roman" w:hAnsi="Times New Roman"/>
          <w:color w:val="auto"/>
          <w:sz w:val="28"/>
          <w:szCs w:val="28"/>
        </w:rPr>
      </w:pPr>
      <w:r w:rsidRPr="00932E83">
        <w:rPr>
          <w:rFonts w:ascii="Times New Roman" w:hAnsi="Times New Roman"/>
          <w:color w:val="auto"/>
          <w:sz w:val="28"/>
          <w:szCs w:val="28"/>
        </w:rPr>
        <w:t xml:space="preserve">Утвердить прилагаемые </w:t>
      </w:r>
      <w:hyperlink r:id="rId8" w:history="1">
        <w:r w:rsidRPr="00932E83">
          <w:rPr>
            <w:rFonts w:ascii="Times New Roman" w:hAnsi="Times New Roman"/>
            <w:color w:val="auto"/>
            <w:sz w:val="28"/>
            <w:szCs w:val="28"/>
          </w:rPr>
          <w:t>изменения</w:t>
        </w:r>
      </w:hyperlink>
      <w:r w:rsidRPr="00932E83">
        <w:rPr>
          <w:rFonts w:ascii="Times New Roman" w:hAnsi="Times New Roman"/>
          <w:color w:val="auto"/>
          <w:sz w:val="28"/>
          <w:szCs w:val="28"/>
        </w:rPr>
        <w:t xml:space="preserve">, которые вносятся </w:t>
      </w:r>
      <w:r w:rsidR="006E0BD7" w:rsidRPr="00932E83">
        <w:rPr>
          <w:rFonts w:ascii="Times New Roman" w:hAnsi="Times New Roman"/>
          <w:color w:val="auto"/>
          <w:sz w:val="28"/>
          <w:szCs w:val="28"/>
        </w:rPr>
        <w:br/>
      </w:r>
      <w:r w:rsidRPr="00932E83">
        <w:rPr>
          <w:rFonts w:ascii="Times New Roman" w:hAnsi="Times New Roman"/>
          <w:color w:val="auto"/>
          <w:sz w:val="28"/>
          <w:szCs w:val="28"/>
        </w:rPr>
        <w:t xml:space="preserve">в </w:t>
      </w:r>
      <w:r w:rsidR="0063095B" w:rsidRPr="00932E83">
        <w:rPr>
          <w:rFonts w:ascii="Times New Roman" w:hAnsi="Times New Roman"/>
          <w:color w:val="auto"/>
          <w:sz w:val="28"/>
          <w:szCs w:val="28"/>
        </w:rPr>
        <w:t xml:space="preserve">постановление Правительства Российской Федерации от 16 ноября 2015 г. </w:t>
      </w:r>
      <w:r w:rsidR="006E0BD7" w:rsidRPr="00932E83">
        <w:rPr>
          <w:rFonts w:ascii="Times New Roman" w:hAnsi="Times New Roman"/>
          <w:color w:val="auto"/>
          <w:sz w:val="28"/>
          <w:szCs w:val="28"/>
        </w:rPr>
        <w:br/>
      </w:r>
      <w:r w:rsidR="0063095B" w:rsidRPr="00932E83">
        <w:rPr>
          <w:rFonts w:ascii="Times New Roman" w:hAnsi="Times New Roman"/>
          <w:color w:val="auto"/>
          <w:sz w:val="28"/>
          <w:szCs w:val="28"/>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 47, ст. 6600; </w:t>
      </w:r>
      <w:r w:rsidR="003668B9" w:rsidRPr="00932E83">
        <w:rPr>
          <w:rFonts w:ascii="Times New Roman" w:hAnsi="Times New Roman"/>
          <w:color w:val="auto"/>
          <w:sz w:val="28"/>
          <w:szCs w:val="28"/>
        </w:rPr>
        <w:t xml:space="preserve">2017, № 52, </w:t>
      </w:r>
      <w:r w:rsidR="006E0BD7" w:rsidRPr="00932E83">
        <w:rPr>
          <w:rFonts w:ascii="Times New Roman" w:hAnsi="Times New Roman"/>
          <w:color w:val="auto"/>
          <w:sz w:val="28"/>
          <w:szCs w:val="28"/>
        </w:rPr>
        <w:br/>
      </w:r>
      <w:r w:rsidR="003668B9" w:rsidRPr="00932E83">
        <w:rPr>
          <w:rFonts w:ascii="Times New Roman" w:hAnsi="Times New Roman"/>
          <w:color w:val="auto"/>
          <w:sz w:val="28"/>
          <w:szCs w:val="28"/>
        </w:rPr>
        <w:t xml:space="preserve">ст. 8168; 2018, № 49, ст. </w:t>
      </w:r>
      <w:r w:rsidR="003668B9" w:rsidRPr="00551031">
        <w:rPr>
          <w:rFonts w:ascii="Times New Roman" w:hAnsi="Times New Roman"/>
          <w:color w:val="auto"/>
          <w:sz w:val="28"/>
          <w:szCs w:val="28"/>
        </w:rPr>
        <w:t xml:space="preserve">7600; </w:t>
      </w:r>
      <w:r w:rsidR="0063095B" w:rsidRPr="007E2691">
        <w:rPr>
          <w:rFonts w:ascii="Times New Roman" w:hAnsi="Times New Roman"/>
          <w:color w:val="auto"/>
          <w:sz w:val="28"/>
          <w:szCs w:val="28"/>
        </w:rPr>
        <w:t>2019, № 15, ст. 1754)</w:t>
      </w:r>
      <w:r w:rsidR="00324974" w:rsidRPr="00551031">
        <w:rPr>
          <w:rFonts w:ascii="Times New Roman" w:hAnsi="Times New Roman"/>
          <w:color w:val="auto"/>
          <w:sz w:val="28"/>
          <w:szCs w:val="28"/>
        </w:rPr>
        <w:t>.</w:t>
      </w:r>
    </w:p>
    <w:p w:rsidR="009B1A56" w:rsidRPr="009B1A56" w:rsidRDefault="00B72A7E" w:rsidP="009B1A56">
      <w:pPr>
        <w:numPr>
          <w:ilvl w:val="0"/>
          <w:numId w:val="1"/>
        </w:numPr>
        <w:autoSpaceDE w:val="0"/>
        <w:autoSpaceDN w:val="0"/>
        <w:adjustRightInd w:val="0"/>
        <w:spacing w:after="0" w:line="360" w:lineRule="auto"/>
        <w:ind w:left="0" w:firstLine="709"/>
        <w:jc w:val="both"/>
        <w:rPr>
          <w:rFonts w:ascii="Times New Roman" w:hAnsi="Times New Roman"/>
          <w:color w:val="auto"/>
          <w:sz w:val="28"/>
          <w:szCs w:val="28"/>
        </w:rPr>
      </w:pPr>
      <w:r w:rsidRPr="00932E83">
        <w:rPr>
          <w:rFonts w:ascii="Times New Roman" w:hAnsi="Times New Roman"/>
          <w:color w:val="auto"/>
          <w:sz w:val="28"/>
          <w:szCs w:val="28"/>
        </w:rPr>
        <w:t xml:space="preserve">Установить, что вносимые изменения не распространяются </w:t>
      </w:r>
      <w:r w:rsidR="006E0BD7" w:rsidRPr="00932E83">
        <w:rPr>
          <w:rFonts w:ascii="Times New Roman" w:hAnsi="Times New Roman"/>
          <w:color w:val="auto"/>
          <w:sz w:val="28"/>
          <w:szCs w:val="28"/>
        </w:rPr>
        <w:br/>
      </w:r>
      <w:r w:rsidRPr="00932E83">
        <w:rPr>
          <w:rFonts w:ascii="Times New Roman" w:hAnsi="Times New Roman"/>
          <w:color w:val="auto"/>
          <w:sz w:val="28"/>
          <w:szCs w:val="28"/>
        </w:rPr>
        <w:t xml:space="preserve">на </w:t>
      </w:r>
      <w:r w:rsidR="006E0BD7" w:rsidRPr="00932E83">
        <w:rPr>
          <w:rFonts w:ascii="Times New Roman" w:hAnsi="Times New Roman"/>
          <w:color w:val="auto"/>
          <w:sz w:val="28"/>
          <w:szCs w:val="28"/>
        </w:rPr>
        <w:t xml:space="preserve">государственные и муниципальные </w:t>
      </w:r>
      <w:r w:rsidRPr="00932E83">
        <w:rPr>
          <w:rFonts w:ascii="Times New Roman" w:hAnsi="Times New Roman"/>
          <w:color w:val="auto"/>
          <w:sz w:val="28"/>
          <w:szCs w:val="28"/>
        </w:rPr>
        <w:t>закупки, извещения об осуществлении которых размещены в единой информационной системе в сфере закупок до дня вступления в силу настоящего постановления</w:t>
      </w:r>
      <w:r w:rsidR="006E0BD7" w:rsidRPr="00932E83">
        <w:rPr>
          <w:rFonts w:ascii="Times New Roman" w:hAnsi="Times New Roman"/>
          <w:color w:val="auto"/>
          <w:sz w:val="28"/>
          <w:szCs w:val="28"/>
        </w:rPr>
        <w:t>,</w:t>
      </w:r>
      <w:r w:rsidRPr="00932E83">
        <w:rPr>
          <w:rFonts w:ascii="Times New Roman" w:hAnsi="Times New Roman"/>
          <w:color w:val="auto"/>
          <w:sz w:val="28"/>
          <w:szCs w:val="28"/>
        </w:rPr>
        <w:t xml:space="preserve"> либо приглашения принять участие в которых направлены до дня вступления в силу настоящего постановления. </w:t>
      </w:r>
    </w:p>
    <w:p w:rsidR="00D967F3" w:rsidRPr="00932E83" w:rsidRDefault="006E0BD7" w:rsidP="008E6355">
      <w:pPr>
        <w:autoSpaceDE w:val="0"/>
        <w:autoSpaceDN w:val="0"/>
        <w:adjustRightInd w:val="0"/>
        <w:spacing w:after="0" w:line="360" w:lineRule="auto"/>
        <w:ind w:firstLine="709"/>
        <w:jc w:val="both"/>
        <w:rPr>
          <w:rFonts w:ascii="Times New Roman" w:hAnsi="Times New Roman"/>
          <w:b/>
          <w:color w:val="auto"/>
          <w:sz w:val="28"/>
          <w:szCs w:val="28"/>
        </w:rPr>
      </w:pPr>
      <w:r w:rsidRPr="00932E83">
        <w:rPr>
          <w:rFonts w:ascii="Times New Roman" w:hAnsi="Times New Roman"/>
          <w:color w:val="auto"/>
          <w:sz w:val="28"/>
          <w:szCs w:val="28"/>
        </w:rPr>
        <w:lastRenderedPageBreak/>
        <w:t>3</w:t>
      </w:r>
      <w:r w:rsidR="00D967F3" w:rsidRPr="00932E83">
        <w:rPr>
          <w:rFonts w:ascii="Times New Roman" w:hAnsi="Times New Roman"/>
          <w:color w:val="auto"/>
          <w:sz w:val="28"/>
          <w:szCs w:val="28"/>
        </w:rPr>
        <w:t>. Настоящее постановление вступает в силу с</w:t>
      </w:r>
      <w:r w:rsidR="009B1A56">
        <w:rPr>
          <w:rFonts w:ascii="Times New Roman" w:hAnsi="Times New Roman"/>
          <w:color w:val="auto"/>
          <w:sz w:val="28"/>
          <w:szCs w:val="28"/>
        </w:rPr>
        <w:t xml:space="preserve"> 1 марта 2022 года и действует до 1 марта 2028 года. </w:t>
      </w:r>
      <w:r w:rsidR="00B72A7E" w:rsidRPr="00932E83">
        <w:rPr>
          <w:rFonts w:ascii="Times New Roman" w:hAnsi="Times New Roman"/>
          <w:color w:val="auto"/>
          <w:sz w:val="28"/>
          <w:szCs w:val="28"/>
        </w:rPr>
        <w:t xml:space="preserve"> </w:t>
      </w:r>
    </w:p>
    <w:p w:rsidR="00D967F3" w:rsidRPr="00932E83" w:rsidRDefault="00D967F3" w:rsidP="009B6025">
      <w:pPr>
        <w:autoSpaceDE w:val="0"/>
        <w:autoSpaceDN w:val="0"/>
        <w:adjustRightInd w:val="0"/>
        <w:spacing w:after="0" w:line="360" w:lineRule="auto"/>
        <w:ind w:firstLine="709"/>
        <w:jc w:val="both"/>
        <w:rPr>
          <w:rFonts w:ascii="Times New Roman" w:hAnsi="Times New Roman"/>
          <w:color w:val="auto"/>
          <w:sz w:val="28"/>
          <w:szCs w:val="28"/>
        </w:rPr>
      </w:pPr>
    </w:p>
    <w:p w:rsidR="00D967F3" w:rsidRPr="00932E83" w:rsidRDefault="00D967F3" w:rsidP="009B6025">
      <w:pPr>
        <w:spacing w:line="360" w:lineRule="auto"/>
        <w:jc w:val="both"/>
        <w:rPr>
          <w:rFonts w:ascii="Times New Roman" w:hAnsi="Times New Roman"/>
          <w:color w:val="auto"/>
          <w:sz w:val="28"/>
          <w:szCs w:val="28"/>
        </w:rPr>
      </w:pPr>
    </w:p>
    <w:p w:rsidR="00D967F3" w:rsidRPr="00932E83" w:rsidRDefault="00D967F3" w:rsidP="009B6025">
      <w:pPr>
        <w:pStyle w:val="ad"/>
        <w:spacing w:after="0" w:line="240" w:lineRule="auto"/>
        <w:ind w:left="0"/>
        <w:jc w:val="both"/>
        <w:rPr>
          <w:rFonts w:ascii="Times New Roman" w:hAnsi="Times New Roman"/>
          <w:sz w:val="28"/>
          <w:szCs w:val="28"/>
        </w:rPr>
      </w:pPr>
      <w:r w:rsidRPr="00932E83">
        <w:rPr>
          <w:rFonts w:ascii="Times New Roman" w:hAnsi="Times New Roman"/>
          <w:sz w:val="28"/>
          <w:szCs w:val="28"/>
        </w:rPr>
        <w:t>Председатель Правительства</w:t>
      </w:r>
    </w:p>
    <w:p w:rsidR="001F3BA4" w:rsidRPr="00932E83" w:rsidRDefault="00D967F3" w:rsidP="009B6025">
      <w:pPr>
        <w:pStyle w:val="ad"/>
        <w:spacing w:after="0" w:line="240" w:lineRule="auto"/>
        <w:ind w:left="0"/>
        <w:jc w:val="both"/>
        <w:rPr>
          <w:rFonts w:ascii="Times New Roman" w:hAnsi="Times New Roman"/>
          <w:sz w:val="28"/>
          <w:szCs w:val="28"/>
        </w:rPr>
      </w:pPr>
      <w:r w:rsidRPr="00932E83">
        <w:rPr>
          <w:rFonts w:ascii="Times New Roman" w:hAnsi="Times New Roman"/>
          <w:sz w:val="28"/>
          <w:szCs w:val="28"/>
        </w:rPr>
        <w:t xml:space="preserve">    Российской Федерации                                                             </w:t>
      </w:r>
      <w:r w:rsidR="00C86AAB" w:rsidRPr="00932E83">
        <w:rPr>
          <w:rFonts w:ascii="Times New Roman" w:hAnsi="Times New Roman"/>
          <w:sz w:val="28"/>
          <w:szCs w:val="28"/>
        </w:rPr>
        <w:t xml:space="preserve">    </w:t>
      </w:r>
      <w:r w:rsidRPr="00932E83">
        <w:rPr>
          <w:rFonts w:ascii="Times New Roman" w:hAnsi="Times New Roman"/>
          <w:sz w:val="28"/>
          <w:szCs w:val="28"/>
        </w:rPr>
        <w:t xml:space="preserve">    М. Мишустин</w:t>
      </w:r>
    </w:p>
    <w:p w:rsidR="00D967F3" w:rsidRPr="00932E83" w:rsidRDefault="00D967F3" w:rsidP="009B6025">
      <w:pPr>
        <w:pStyle w:val="ad"/>
        <w:spacing w:after="0" w:line="240" w:lineRule="auto"/>
        <w:ind w:left="0"/>
        <w:jc w:val="both"/>
        <w:rPr>
          <w:rFonts w:ascii="Times New Roman" w:hAnsi="Times New Roman"/>
          <w:sz w:val="28"/>
          <w:szCs w:val="28"/>
        </w:rPr>
      </w:pPr>
    </w:p>
    <w:p w:rsidR="00D967F3" w:rsidRPr="00932E83" w:rsidRDefault="00D967F3" w:rsidP="009B6025">
      <w:pPr>
        <w:ind w:left="5670"/>
        <w:jc w:val="both"/>
        <w:rPr>
          <w:rFonts w:ascii="Times New Roman" w:hAnsi="Times New Roman"/>
          <w:color w:val="auto"/>
          <w:sz w:val="28"/>
          <w:szCs w:val="28"/>
        </w:rPr>
      </w:pPr>
    </w:p>
    <w:p w:rsidR="00B27325" w:rsidRPr="00932E83" w:rsidRDefault="00B27325" w:rsidP="009B6025">
      <w:pPr>
        <w:ind w:left="5670"/>
        <w:jc w:val="both"/>
        <w:rPr>
          <w:rFonts w:ascii="Times New Roman" w:hAnsi="Times New Roman"/>
          <w:color w:val="auto"/>
          <w:sz w:val="28"/>
          <w:szCs w:val="28"/>
        </w:rPr>
        <w:sectPr w:rsidR="00B27325" w:rsidRPr="00932E83" w:rsidSect="00062931">
          <w:headerReference w:type="default" r:id="rId9"/>
          <w:headerReference w:type="first" r:id="rId10"/>
          <w:pgSz w:w="11906" w:h="16838"/>
          <w:pgMar w:top="993" w:right="850" w:bottom="851" w:left="1418" w:header="708" w:footer="708" w:gutter="0"/>
          <w:cols w:space="708"/>
          <w:titlePg/>
          <w:docGrid w:linePitch="360"/>
        </w:sectPr>
      </w:pPr>
    </w:p>
    <w:p w:rsidR="00D967F3" w:rsidRPr="00932E83" w:rsidRDefault="00C268C2" w:rsidP="009B6025">
      <w:pPr>
        <w:spacing w:after="0" w:line="240" w:lineRule="auto"/>
        <w:ind w:left="5670"/>
        <w:jc w:val="center"/>
        <w:rPr>
          <w:rFonts w:ascii="Times New Roman" w:hAnsi="Times New Roman"/>
          <w:color w:val="auto"/>
          <w:sz w:val="28"/>
          <w:szCs w:val="28"/>
        </w:rPr>
      </w:pPr>
      <w:r w:rsidRPr="00932E83">
        <w:rPr>
          <w:rFonts w:ascii="Times New Roman" w:hAnsi="Times New Roman"/>
          <w:color w:val="auto"/>
          <w:sz w:val="28"/>
          <w:szCs w:val="28"/>
        </w:rPr>
        <w:lastRenderedPageBreak/>
        <w:t>УТВЕРЖДЕНЫ</w:t>
      </w:r>
    </w:p>
    <w:p w:rsidR="00D967F3" w:rsidRPr="00932E83" w:rsidRDefault="00D967F3" w:rsidP="009B6025">
      <w:pPr>
        <w:spacing w:after="0" w:line="240" w:lineRule="auto"/>
        <w:ind w:left="5670"/>
        <w:jc w:val="center"/>
        <w:rPr>
          <w:rFonts w:ascii="Times New Roman" w:hAnsi="Times New Roman"/>
          <w:color w:val="auto"/>
          <w:sz w:val="28"/>
          <w:szCs w:val="28"/>
        </w:rPr>
      </w:pPr>
      <w:r w:rsidRPr="00932E83">
        <w:rPr>
          <w:rFonts w:ascii="Times New Roman" w:hAnsi="Times New Roman"/>
          <w:color w:val="auto"/>
          <w:sz w:val="28"/>
          <w:szCs w:val="28"/>
        </w:rPr>
        <w:t>постановлением Правительства</w:t>
      </w:r>
    </w:p>
    <w:p w:rsidR="00D967F3" w:rsidRPr="00932E83" w:rsidRDefault="00D967F3" w:rsidP="009B6025">
      <w:pPr>
        <w:spacing w:after="0" w:line="240" w:lineRule="auto"/>
        <w:ind w:left="5670"/>
        <w:jc w:val="center"/>
        <w:rPr>
          <w:rFonts w:ascii="Times New Roman" w:hAnsi="Times New Roman"/>
          <w:color w:val="auto"/>
          <w:sz w:val="28"/>
          <w:szCs w:val="28"/>
        </w:rPr>
      </w:pPr>
      <w:r w:rsidRPr="00932E83">
        <w:rPr>
          <w:rFonts w:ascii="Times New Roman" w:hAnsi="Times New Roman"/>
          <w:color w:val="auto"/>
          <w:sz w:val="28"/>
          <w:szCs w:val="28"/>
        </w:rPr>
        <w:t>Российской Федерации</w:t>
      </w:r>
    </w:p>
    <w:p w:rsidR="00D967F3" w:rsidRPr="00932E83" w:rsidRDefault="00D967F3" w:rsidP="009B6025">
      <w:pPr>
        <w:spacing w:after="0" w:line="240" w:lineRule="auto"/>
        <w:ind w:left="5670"/>
        <w:jc w:val="center"/>
        <w:rPr>
          <w:rFonts w:ascii="Times New Roman" w:hAnsi="Times New Roman"/>
          <w:color w:val="auto"/>
          <w:sz w:val="28"/>
          <w:szCs w:val="28"/>
        </w:rPr>
      </w:pPr>
      <w:r w:rsidRPr="00932E83">
        <w:rPr>
          <w:rFonts w:ascii="Times New Roman" w:hAnsi="Times New Roman"/>
          <w:color w:val="auto"/>
          <w:sz w:val="28"/>
          <w:szCs w:val="28"/>
        </w:rPr>
        <w:t>от «___» _______ 202</w:t>
      </w:r>
      <w:r w:rsidR="00443613" w:rsidRPr="00932E83">
        <w:rPr>
          <w:rFonts w:ascii="Times New Roman" w:hAnsi="Times New Roman"/>
          <w:color w:val="auto"/>
          <w:sz w:val="28"/>
          <w:szCs w:val="28"/>
        </w:rPr>
        <w:t>1</w:t>
      </w:r>
      <w:r w:rsidRPr="00932E83">
        <w:rPr>
          <w:rFonts w:ascii="Times New Roman" w:hAnsi="Times New Roman"/>
          <w:color w:val="auto"/>
          <w:sz w:val="28"/>
          <w:szCs w:val="28"/>
        </w:rPr>
        <w:t xml:space="preserve"> г. № ___</w:t>
      </w:r>
    </w:p>
    <w:p w:rsidR="00D967F3" w:rsidRDefault="00D967F3" w:rsidP="009B6025">
      <w:pPr>
        <w:spacing w:line="240" w:lineRule="auto"/>
        <w:jc w:val="center"/>
        <w:rPr>
          <w:rFonts w:ascii="Times New Roman" w:hAnsi="Times New Roman"/>
          <w:b/>
          <w:color w:val="auto"/>
          <w:sz w:val="28"/>
          <w:szCs w:val="28"/>
        </w:rPr>
      </w:pPr>
    </w:p>
    <w:p w:rsidR="00C268C2" w:rsidRPr="00932E83" w:rsidRDefault="00C268C2" w:rsidP="009B6025">
      <w:pPr>
        <w:spacing w:line="240" w:lineRule="auto"/>
        <w:jc w:val="center"/>
        <w:rPr>
          <w:rFonts w:ascii="Times New Roman" w:hAnsi="Times New Roman"/>
          <w:b/>
          <w:color w:val="auto"/>
          <w:sz w:val="28"/>
          <w:szCs w:val="28"/>
        </w:rPr>
      </w:pPr>
    </w:p>
    <w:p w:rsidR="008E6F8E" w:rsidRPr="00932E83" w:rsidRDefault="008E6F8E" w:rsidP="009B6025">
      <w:pPr>
        <w:spacing w:after="0" w:line="240" w:lineRule="auto"/>
        <w:jc w:val="center"/>
        <w:rPr>
          <w:rFonts w:ascii="Times New Roman" w:hAnsi="Times New Roman"/>
          <w:b/>
          <w:color w:val="auto"/>
          <w:sz w:val="28"/>
          <w:szCs w:val="28"/>
        </w:rPr>
      </w:pPr>
      <w:r w:rsidRPr="00932E83">
        <w:rPr>
          <w:rFonts w:ascii="Times New Roman" w:hAnsi="Times New Roman"/>
          <w:b/>
          <w:color w:val="auto"/>
          <w:sz w:val="28"/>
          <w:szCs w:val="28"/>
        </w:rPr>
        <w:t>ИЗМЕНЕНИЯ,</w:t>
      </w:r>
    </w:p>
    <w:p w:rsidR="0063095B" w:rsidRPr="00932E83" w:rsidRDefault="00D967F3" w:rsidP="009B6025">
      <w:pPr>
        <w:spacing w:after="0" w:line="240" w:lineRule="auto"/>
        <w:jc w:val="center"/>
        <w:rPr>
          <w:rFonts w:ascii="Times New Roman" w:hAnsi="Times New Roman"/>
          <w:b/>
          <w:color w:val="auto"/>
          <w:sz w:val="28"/>
          <w:szCs w:val="28"/>
        </w:rPr>
      </w:pPr>
      <w:r w:rsidRPr="00932E83">
        <w:rPr>
          <w:rFonts w:ascii="Times New Roman" w:hAnsi="Times New Roman"/>
          <w:b/>
          <w:color w:val="auto"/>
          <w:sz w:val="28"/>
          <w:szCs w:val="28"/>
        </w:rPr>
        <w:t xml:space="preserve">которые вносятся в </w:t>
      </w:r>
      <w:r w:rsidR="0063095B" w:rsidRPr="00932E83">
        <w:rPr>
          <w:rFonts w:ascii="Times New Roman" w:hAnsi="Times New Roman"/>
          <w:b/>
          <w:color w:val="auto"/>
          <w:sz w:val="28"/>
          <w:szCs w:val="28"/>
        </w:rPr>
        <w:t xml:space="preserve">постановление Правительства Российской Федерации </w:t>
      </w:r>
      <w:r w:rsidR="009B6025" w:rsidRPr="00932E83">
        <w:rPr>
          <w:rFonts w:ascii="Times New Roman" w:hAnsi="Times New Roman"/>
          <w:b/>
          <w:color w:val="auto"/>
          <w:sz w:val="28"/>
          <w:szCs w:val="28"/>
        </w:rPr>
        <w:br/>
      </w:r>
      <w:r w:rsidR="0063095B" w:rsidRPr="00932E83">
        <w:rPr>
          <w:rFonts w:ascii="Times New Roman" w:hAnsi="Times New Roman"/>
          <w:b/>
          <w:color w:val="auto"/>
          <w:sz w:val="28"/>
          <w:szCs w:val="28"/>
        </w:rPr>
        <w:t xml:space="preserve">от 16 ноября 2015 г. № 1236 «Об установлении запрета на допуск программного обеспечения, происходящего из иностранных государств, </w:t>
      </w:r>
      <w:r w:rsidR="009B6025" w:rsidRPr="00932E83">
        <w:rPr>
          <w:rFonts w:ascii="Times New Roman" w:hAnsi="Times New Roman"/>
          <w:b/>
          <w:color w:val="auto"/>
          <w:sz w:val="28"/>
          <w:szCs w:val="28"/>
        </w:rPr>
        <w:br/>
      </w:r>
      <w:r w:rsidR="0063095B" w:rsidRPr="00932E83">
        <w:rPr>
          <w:rFonts w:ascii="Times New Roman" w:hAnsi="Times New Roman"/>
          <w:b/>
          <w:color w:val="auto"/>
          <w:sz w:val="28"/>
          <w:szCs w:val="28"/>
        </w:rPr>
        <w:t xml:space="preserve">для целей осуществления закупок для обеспечения государственных </w:t>
      </w:r>
      <w:r w:rsidR="009B6025" w:rsidRPr="00932E83">
        <w:rPr>
          <w:rFonts w:ascii="Times New Roman" w:hAnsi="Times New Roman"/>
          <w:b/>
          <w:color w:val="auto"/>
          <w:sz w:val="28"/>
          <w:szCs w:val="28"/>
        </w:rPr>
        <w:br/>
      </w:r>
      <w:r w:rsidR="0063095B" w:rsidRPr="00932E83">
        <w:rPr>
          <w:rFonts w:ascii="Times New Roman" w:hAnsi="Times New Roman"/>
          <w:b/>
          <w:color w:val="auto"/>
          <w:sz w:val="28"/>
          <w:szCs w:val="28"/>
        </w:rPr>
        <w:t>и муниципальных нужд»</w:t>
      </w:r>
    </w:p>
    <w:p w:rsidR="0063095B" w:rsidRPr="00932E83" w:rsidRDefault="0063095B" w:rsidP="009B6025">
      <w:pPr>
        <w:spacing w:after="0" w:line="240" w:lineRule="auto"/>
        <w:jc w:val="both"/>
        <w:rPr>
          <w:rFonts w:ascii="Times New Roman" w:hAnsi="Times New Roman"/>
          <w:b/>
          <w:color w:val="auto"/>
          <w:sz w:val="28"/>
          <w:szCs w:val="28"/>
        </w:rPr>
      </w:pPr>
    </w:p>
    <w:p w:rsidR="00C268C2" w:rsidRDefault="00C414F0" w:rsidP="006F16E7">
      <w:pPr>
        <w:numPr>
          <w:ilvl w:val="0"/>
          <w:numId w:val="2"/>
        </w:numPr>
        <w:tabs>
          <w:tab w:val="left" w:pos="1134"/>
        </w:tabs>
        <w:autoSpaceDE w:val="0"/>
        <w:autoSpaceDN w:val="0"/>
        <w:adjustRightInd w:val="0"/>
        <w:spacing w:after="0" w:line="360" w:lineRule="auto"/>
        <w:ind w:left="0" w:firstLine="709"/>
        <w:jc w:val="both"/>
        <w:rPr>
          <w:rFonts w:ascii="Times New Roman" w:hAnsi="Times New Roman"/>
          <w:color w:val="auto"/>
          <w:sz w:val="28"/>
          <w:szCs w:val="28"/>
        </w:rPr>
      </w:pPr>
      <w:r w:rsidRPr="00932E83">
        <w:rPr>
          <w:rFonts w:ascii="Times New Roman" w:hAnsi="Times New Roman"/>
          <w:color w:val="auto"/>
          <w:sz w:val="28"/>
          <w:szCs w:val="28"/>
        </w:rPr>
        <w:t>В</w:t>
      </w:r>
      <w:r w:rsidR="002F1AD0" w:rsidRPr="00932E83">
        <w:rPr>
          <w:rFonts w:ascii="Times New Roman" w:hAnsi="Times New Roman"/>
          <w:color w:val="auto"/>
          <w:sz w:val="28"/>
          <w:szCs w:val="28"/>
        </w:rPr>
        <w:t xml:space="preserve"> пункт</w:t>
      </w:r>
      <w:r w:rsidR="00C268C2">
        <w:rPr>
          <w:rFonts w:ascii="Times New Roman" w:hAnsi="Times New Roman"/>
          <w:color w:val="auto"/>
          <w:sz w:val="28"/>
          <w:szCs w:val="28"/>
        </w:rPr>
        <w:t>е</w:t>
      </w:r>
      <w:r w:rsidR="002F1AD0" w:rsidRPr="00932E83">
        <w:rPr>
          <w:rFonts w:ascii="Times New Roman" w:hAnsi="Times New Roman"/>
          <w:color w:val="auto"/>
          <w:sz w:val="28"/>
          <w:szCs w:val="28"/>
        </w:rPr>
        <w:t xml:space="preserve"> 2(2) постановления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w:t>
      </w:r>
      <w:r w:rsidR="00CF68D4" w:rsidRPr="00932E83">
        <w:rPr>
          <w:rFonts w:ascii="Times New Roman" w:hAnsi="Times New Roman"/>
          <w:color w:val="auto"/>
          <w:sz w:val="28"/>
          <w:szCs w:val="28"/>
        </w:rPr>
        <w:t>П</w:t>
      </w:r>
      <w:r w:rsidR="002F1AD0" w:rsidRPr="00932E83">
        <w:rPr>
          <w:rFonts w:ascii="Times New Roman" w:hAnsi="Times New Roman"/>
          <w:color w:val="auto"/>
          <w:sz w:val="28"/>
          <w:szCs w:val="28"/>
        </w:rPr>
        <w:t xml:space="preserve">остановление) (Собрание законодательства Российской Федерации, </w:t>
      </w:r>
      <w:r w:rsidR="00E407FF" w:rsidRPr="00932E83">
        <w:rPr>
          <w:rFonts w:ascii="Times New Roman" w:hAnsi="Times New Roman"/>
          <w:color w:val="auto"/>
          <w:sz w:val="28"/>
          <w:szCs w:val="28"/>
        </w:rPr>
        <w:t xml:space="preserve">2015, № 47, ст. 6600; 2017, № 52, ст. 8168; 2018, № 49, </w:t>
      </w:r>
      <w:r w:rsidR="00C268C2">
        <w:rPr>
          <w:rFonts w:ascii="Times New Roman" w:hAnsi="Times New Roman"/>
          <w:color w:val="auto"/>
          <w:sz w:val="28"/>
          <w:szCs w:val="28"/>
        </w:rPr>
        <w:br/>
      </w:r>
      <w:r w:rsidR="00E407FF" w:rsidRPr="00932E83">
        <w:rPr>
          <w:rFonts w:ascii="Times New Roman" w:hAnsi="Times New Roman"/>
          <w:color w:val="auto"/>
          <w:sz w:val="28"/>
          <w:szCs w:val="28"/>
        </w:rPr>
        <w:t>ст. 7600</w:t>
      </w:r>
      <w:r w:rsidR="00E407FF" w:rsidRPr="007E2691">
        <w:rPr>
          <w:rFonts w:ascii="Times New Roman" w:hAnsi="Times New Roman"/>
          <w:color w:val="auto"/>
          <w:sz w:val="28"/>
          <w:szCs w:val="28"/>
        </w:rPr>
        <w:t>; 2019, № 15, ст. 1754</w:t>
      </w:r>
      <w:r w:rsidR="002F1AD0" w:rsidRPr="007E2691">
        <w:rPr>
          <w:rFonts w:ascii="Times New Roman" w:hAnsi="Times New Roman"/>
          <w:color w:val="auto"/>
          <w:sz w:val="28"/>
          <w:szCs w:val="28"/>
        </w:rPr>
        <w:t>)</w:t>
      </w:r>
      <w:r w:rsidR="00C268C2" w:rsidRPr="007E2691">
        <w:rPr>
          <w:rFonts w:ascii="Times New Roman" w:hAnsi="Times New Roman"/>
          <w:color w:val="auto"/>
          <w:sz w:val="28"/>
          <w:szCs w:val="28"/>
        </w:rPr>
        <w:t>:</w:t>
      </w:r>
    </w:p>
    <w:p w:rsidR="00F22BFE" w:rsidRPr="00932E83" w:rsidRDefault="00C414F0" w:rsidP="006F16E7">
      <w:pPr>
        <w:autoSpaceDE w:val="0"/>
        <w:autoSpaceDN w:val="0"/>
        <w:adjustRightInd w:val="0"/>
        <w:spacing w:after="0" w:line="360" w:lineRule="auto"/>
        <w:ind w:left="709"/>
        <w:jc w:val="both"/>
        <w:rPr>
          <w:rFonts w:ascii="Times New Roman" w:hAnsi="Times New Roman"/>
          <w:color w:val="auto"/>
          <w:sz w:val="28"/>
          <w:szCs w:val="28"/>
        </w:rPr>
      </w:pPr>
      <w:r w:rsidRPr="00932E83">
        <w:rPr>
          <w:rFonts w:ascii="Times New Roman" w:hAnsi="Times New Roman"/>
          <w:bCs/>
          <w:color w:val="auto"/>
          <w:sz w:val="28"/>
          <w:szCs w:val="28"/>
        </w:rPr>
        <w:t>до</w:t>
      </w:r>
      <w:r w:rsidR="00C268C2">
        <w:rPr>
          <w:rFonts w:ascii="Times New Roman" w:hAnsi="Times New Roman"/>
          <w:bCs/>
          <w:color w:val="auto"/>
          <w:sz w:val="28"/>
          <w:szCs w:val="28"/>
        </w:rPr>
        <w:t>полн</w:t>
      </w:r>
      <w:r w:rsidRPr="00932E83">
        <w:rPr>
          <w:rFonts w:ascii="Times New Roman" w:hAnsi="Times New Roman"/>
          <w:bCs/>
          <w:color w:val="auto"/>
          <w:sz w:val="28"/>
          <w:szCs w:val="28"/>
        </w:rPr>
        <w:t>ить</w:t>
      </w:r>
      <w:r w:rsidR="002F1AD0" w:rsidRPr="00932E83">
        <w:rPr>
          <w:rFonts w:ascii="Times New Roman" w:hAnsi="Times New Roman"/>
          <w:bCs/>
          <w:color w:val="auto"/>
          <w:sz w:val="28"/>
          <w:szCs w:val="28"/>
        </w:rPr>
        <w:t xml:space="preserve"> </w:t>
      </w:r>
      <w:r w:rsidRPr="00932E83">
        <w:rPr>
          <w:rFonts w:ascii="Times New Roman" w:hAnsi="Times New Roman"/>
          <w:bCs/>
          <w:color w:val="auto"/>
          <w:sz w:val="28"/>
          <w:szCs w:val="28"/>
        </w:rPr>
        <w:t>абзац</w:t>
      </w:r>
      <w:r w:rsidR="00C268C2">
        <w:rPr>
          <w:rFonts w:ascii="Times New Roman" w:hAnsi="Times New Roman"/>
          <w:bCs/>
          <w:color w:val="auto"/>
          <w:sz w:val="28"/>
          <w:szCs w:val="28"/>
        </w:rPr>
        <w:t>ами</w:t>
      </w:r>
      <w:r w:rsidR="00312B42" w:rsidRPr="00932E83">
        <w:rPr>
          <w:rFonts w:ascii="Times New Roman" w:hAnsi="Times New Roman"/>
          <w:color w:val="auto"/>
          <w:sz w:val="28"/>
          <w:szCs w:val="28"/>
        </w:rPr>
        <w:t xml:space="preserve"> следующего содержания:</w:t>
      </w:r>
    </w:p>
    <w:p w:rsidR="00F22BFE" w:rsidRPr="00932E83" w:rsidRDefault="00312B42" w:rsidP="006A749B">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w:t>
      </w:r>
      <w:r w:rsidR="00F22BFE" w:rsidRPr="00932E83">
        <w:rPr>
          <w:rFonts w:ascii="Times New Roman" w:hAnsi="Times New Roman"/>
          <w:color w:val="auto"/>
          <w:sz w:val="28"/>
          <w:szCs w:val="28"/>
        </w:rPr>
        <w:t xml:space="preserve">Подтверждением соответствия программ для электронных вычислительных машин и баз данных требованиям извещения об осуществлении закупки и (или) документации о закупке является </w:t>
      </w:r>
      <w:r w:rsidR="00B67649" w:rsidRPr="00932E83">
        <w:rPr>
          <w:rFonts w:ascii="Times New Roman" w:hAnsi="Times New Roman"/>
          <w:color w:val="auto"/>
          <w:sz w:val="28"/>
          <w:szCs w:val="28"/>
        </w:rPr>
        <w:t xml:space="preserve">указание </w:t>
      </w:r>
      <w:r w:rsidR="00F22BFE" w:rsidRPr="00932E83">
        <w:rPr>
          <w:rFonts w:ascii="Times New Roman" w:hAnsi="Times New Roman"/>
          <w:color w:val="auto"/>
          <w:sz w:val="28"/>
          <w:szCs w:val="28"/>
        </w:rPr>
        <w:t>участник</w:t>
      </w:r>
      <w:r w:rsidR="00B67649" w:rsidRPr="00932E83">
        <w:rPr>
          <w:rFonts w:ascii="Times New Roman" w:hAnsi="Times New Roman"/>
          <w:color w:val="auto"/>
          <w:sz w:val="28"/>
          <w:szCs w:val="28"/>
        </w:rPr>
        <w:t>ом</w:t>
      </w:r>
      <w:r w:rsidR="00F22BFE" w:rsidRPr="00932E83">
        <w:rPr>
          <w:rFonts w:ascii="Times New Roman" w:hAnsi="Times New Roman"/>
          <w:color w:val="auto"/>
          <w:sz w:val="28"/>
          <w:szCs w:val="28"/>
        </w:rPr>
        <w:t xml:space="preserve"> закупки </w:t>
      </w:r>
      <w:r w:rsidR="00B67649" w:rsidRPr="00932E83">
        <w:rPr>
          <w:rFonts w:ascii="Times New Roman" w:hAnsi="Times New Roman"/>
          <w:color w:val="auto"/>
          <w:sz w:val="28"/>
          <w:szCs w:val="28"/>
        </w:rPr>
        <w:t xml:space="preserve">наименования </w:t>
      </w:r>
      <w:r w:rsidR="00F22BFE" w:rsidRPr="00932E83">
        <w:rPr>
          <w:rFonts w:ascii="Times New Roman" w:hAnsi="Times New Roman"/>
          <w:color w:val="auto"/>
          <w:sz w:val="28"/>
          <w:szCs w:val="28"/>
        </w:rPr>
        <w:t>программ</w:t>
      </w:r>
      <w:r w:rsidR="00B369A8" w:rsidRPr="00932E83">
        <w:rPr>
          <w:rFonts w:ascii="Times New Roman" w:hAnsi="Times New Roman"/>
          <w:color w:val="auto"/>
          <w:sz w:val="28"/>
          <w:szCs w:val="28"/>
        </w:rPr>
        <w:t>ы</w:t>
      </w:r>
      <w:r w:rsidR="00F22BFE" w:rsidRPr="00932E83">
        <w:rPr>
          <w:rFonts w:ascii="Times New Roman" w:hAnsi="Times New Roman"/>
          <w:color w:val="auto"/>
          <w:sz w:val="28"/>
          <w:szCs w:val="28"/>
        </w:rPr>
        <w:t xml:space="preserve"> для электронных вычислительных машин и баз данных </w:t>
      </w:r>
      <w:r w:rsidR="00B67649" w:rsidRPr="00932E83">
        <w:rPr>
          <w:rFonts w:ascii="Times New Roman" w:hAnsi="Times New Roman"/>
          <w:color w:val="auto"/>
          <w:sz w:val="28"/>
          <w:szCs w:val="28"/>
        </w:rPr>
        <w:t xml:space="preserve">и соответствующих номеров реестровых записей в </w:t>
      </w:r>
      <w:r w:rsidR="00F22BFE" w:rsidRPr="00932E83">
        <w:rPr>
          <w:rFonts w:ascii="Times New Roman" w:hAnsi="Times New Roman"/>
          <w:color w:val="auto"/>
          <w:sz w:val="28"/>
          <w:szCs w:val="28"/>
        </w:rPr>
        <w:t>реестре российского программного обеспечения или реестре евразийского программного обеспечения</w:t>
      </w:r>
      <w:r w:rsidR="00B67649" w:rsidRPr="00932E83">
        <w:rPr>
          <w:rFonts w:ascii="Times New Roman" w:hAnsi="Times New Roman"/>
          <w:color w:val="auto"/>
          <w:sz w:val="28"/>
          <w:szCs w:val="28"/>
        </w:rPr>
        <w:t>, представляемых участником закупки вместе с предложением в отношении объекта закупки.</w:t>
      </w:r>
      <w:r w:rsidR="00F22BFE" w:rsidRPr="00932E83">
        <w:rPr>
          <w:rFonts w:ascii="Times New Roman" w:hAnsi="Times New Roman"/>
          <w:color w:val="auto"/>
          <w:sz w:val="28"/>
          <w:szCs w:val="28"/>
        </w:rPr>
        <w:t xml:space="preserve"> </w:t>
      </w:r>
    </w:p>
    <w:p w:rsidR="00312B42" w:rsidRPr="007C77C3" w:rsidRDefault="00F22BFE" w:rsidP="006A749B">
      <w:pPr>
        <w:autoSpaceDE w:val="0"/>
        <w:autoSpaceDN w:val="0"/>
        <w:adjustRightInd w:val="0"/>
        <w:spacing w:after="0" w:line="360" w:lineRule="auto"/>
        <w:ind w:firstLine="709"/>
        <w:jc w:val="both"/>
        <w:rPr>
          <w:rFonts w:ascii="Times New Roman" w:hAnsi="Times New Roman"/>
          <w:color w:val="auto"/>
          <w:sz w:val="28"/>
          <w:szCs w:val="28"/>
        </w:rPr>
      </w:pPr>
      <w:r w:rsidRPr="007C77C3">
        <w:rPr>
          <w:rFonts w:ascii="Times New Roman" w:hAnsi="Times New Roman"/>
          <w:color w:val="auto"/>
          <w:sz w:val="28"/>
          <w:szCs w:val="28"/>
        </w:rPr>
        <w:t xml:space="preserve">В случаях, предусмотренных подпунктами «в» и «г» пункта 2(1) настоящего постановления, участник закупки в составе заявки на участие в закупке указывает информацию в соответствии с абзацем </w:t>
      </w:r>
      <w:r w:rsidR="00C268C2" w:rsidRPr="007C77C3">
        <w:rPr>
          <w:rFonts w:ascii="Times New Roman" w:hAnsi="Times New Roman"/>
          <w:color w:val="auto"/>
          <w:sz w:val="28"/>
          <w:szCs w:val="28"/>
        </w:rPr>
        <w:t>чет</w:t>
      </w:r>
      <w:r w:rsidR="005F66C3" w:rsidRPr="007C77C3">
        <w:rPr>
          <w:rFonts w:ascii="Times New Roman" w:hAnsi="Times New Roman"/>
          <w:color w:val="auto"/>
          <w:sz w:val="28"/>
          <w:szCs w:val="28"/>
        </w:rPr>
        <w:t>в</w:t>
      </w:r>
      <w:r w:rsidR="00C268C2" w:rsidRPr="007C77C3">
        <w:rPr>
          <w:rFonts w:ascii="Times New Roman" w:hAnsi="Times New Roman"/>
          <w:color w:val="auto"/>
          <w:sz w:val="28"/>
          <w:szCs w:val="28"/>
        </w:rPr>
        <w:t>ертым</w:t>
      </w:r>
      <w:r w:rsidRPr="007C77C3">
        <w:rPr>
          <w:rFonts w:ascii="Times New Roman" w:hAnsi="Times New Roman"/>
          <w:color w:val="auto"/>
          <w:sz w:val="28"/>
          <w:szCs w:val="28"/>
        </w:rPr>
        <w:t xml:space="preserve"> настоящего пункта </w:t>
      </w:r>
      <w:r w:rsidR="006F16E7" w:rsidRPr="007C77C3">
        <w:rPr>
          <w:rFonts w:ascii="Times New Roman" w:hAnsi="Times New Roman"/>
          <w:color w:val="auto"/>
          <w:sz w:val="28"/>
          <w:szCs w:val="28"/>
        </w:rPr>
        <w:br/>
      </w:r>
      <w:r w:rsidRPr="007C77C3">
        <w:rPr>
          <w:rFonts w:ascii="Times New Roman" w:hAnsi="Times New Roman"/>
          <w:color w:val="auto"/>
          <w:sz w:val="28"/>
          <w:szCs w:val="28"/>
        </w:rPr>
        <w:t xml:space="preserve">о программном обеспечении и (или) правах на него, подлежащих передаче заказчику или иному лицу по результатам исполнения контракта, или информацию </w:t>
      </w:r>
      <w:r w:rsidRPr="007C77C3">
        <w:rPr>
          <w:rFonts w:ascii="Times New Roman" w:hAnsi="Times New Roman"/>
          <w:color w:val="auto"/>
          <w:sz w:val="28"/>
          <w:szCs w:val="28"/>
        </w:rPr>
        <w:lastRenderedPageBreak/>
        <w:t>об отсутствии необходимости в передаче такого программного обеспечения и (или) прав на него вследствие выполнения указанных контрактных обязательств.</w:t>
      </w:r>
      <w:r w:rsidR="00312B42" w:rsidRPr="007C77C3">
        <w:rPr>
          <w:rFonts w:ascii="Times New Roman" w:hAnsi="Times New Roman"/>
          <w:color w:val="auto"/>
          <w:sz w:val="28"/>
          <w:szCs w:val="28"/>
        </w:rPr>
        <w:t>»</w:t>
      </w:r>
      <w:r w:rsidR="00C268C2" w:rsidRPr="007C77C3">
        <w:rPr>
          <w:rFonts w:ascii="Times New Roman" w:hAnsi="Times New Roman"/>
          <w:color w:val="auto"/>
          <w:sz w:val="28"/>
          <w:szCs w:val="28"/>
        </w:rPr>
        <w:t>.</w:t>
      </w:r>
    </w:p>
    <w:p w:rsidR="0053753D" w:rsidRPr="00B07D45" w:rsidRDefault="00A606C3" w:rsidP="0053753D">
      <w:pPr>
        <w:numPr>
          <w:ilvl w:val="0"/>
          <w:numId w:val="2"/>
        </w:numPr>
        <w:tabs>
          <w:tab w:val="left" w:pos="1134"/>
        </w:tabs>
        <w:autoSpaceDE w:val="0"/>
        <w:autoSpaceDN w:val="0"/>
        <w:adjustRightInd w:val="0"/>
        <w:spacing w:after="0" w:line="360" w:lineRule="auto"/>
        <w:ind w:left="0" w:firstLine="709"/>
        <w:jc w:val="both"/>
        <w:rPr>
          <w:rFonts w:ascii="Times New Roman" w:hAnsi="Times New Roman"/>
          <w:strike/>
          <w:color w:val="auto"/>
          <w:sz w:val="28"/>
          <w:szCs w:val="28"/>
        </w:rPr>
      </w:pPr>
      <w:r w:rsidRPr="00932E83">
        <w:rPr>
          <w:rFonts w:ascii="Times New Roman" w:hAnsi="Times New Roman"/>
          <w:color w:val="auto"/>
          <w:sz w:val="28"/>
          <w:szCs w:val="28"/>
        </w:rPr>
        <w:t xml:space="preserve">В </w:t>
      </w:r>
      <w:hyperlink r:id="rId11" w:history="1">
        <w:r w:rsidRPr="00932E83">
          <w:rPr>
            <w:rFonts w:ascii="Times New Roman" w:hAnsi="Times New Roman"/>
            <w:color w:val="auto"/>
            <w:sz w:val="28"/>
            <w:szCs w:val="28"/>
          </w:rPr>
          <w:t>Правил</w:t>
        </w:r>
      </w:hyperlink>
      <w:r w:rsidR="0053753D">
        <w:rPr>
          <w:rFonts w:ascii="Times New Roman" w:hAnsi="Times New Roman"/>
          <w:color w:val="auto"/>
          <w:sz w:val="28"/>
          <w:szCs w:val="28"/>
        </w:rPr>
        <w:t>ах</w:t>
      </w:r>
      <w:r w:rsidRPr="00932E83">
        <w:rPr>
          <w:rFonts w:ascii="Times New Roman" w:hAnsi="Times New Roman"/>
          <w:color w:val="auto"/>
          <w:sz w:val="28"/>
          <w:szCs w:val="28"/>
        </w:rP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w:t>
      </w:r>
      <w:r w:rsidR="006F16E7">
        <w:rPr>
          <w:rFonts w:ascii="Times New Roman" w:hAnsi="Times New Roman"/>
          <w:color w:val="auto"/>
          <w:sz w:val="28"/>
          <w:szCs w:val="28"/>
        </w:rPr>
        <w:br/>
      </w:r>
      <w:r w:rsidRPr="00932E83">
        <w:rPr>
          <w:rFonts w:ascii="Times New Roman" w:hAnsi="Times New Roman"/>
          <w:color w:val="auto"/>
          <w:sz w:val="28"/>
          <w:szCs w:val="28"/>
        </w:rPr>
        <w:t>из государств</w:t>
      </w:r>
      <w:r w:rsidR="0053753D">
        <w:rPr>
          <w:rFonts w:ascii="Times New Roman" w:hAnsi="Times New Roman"/>
          <w:color w:val="auto"/>
          <w:sz w:val="28"/>
          <w:szCs w:val="28"/>
        </w:rPr>
        <w:t xml:space="preserve"> – </w:t>
      </w:r>
      <w:r w:rsidRPr="00932E83">
        <w:rPr>
          <w:rFonts w:ascii="Times New Roman" w:hAnsi="Times New Roman"/>
          <w:color w:val="auto"/>
          <w:sz w:val="28"/>
          <w:szCs w:val="28"/>
        </w:rPr>
        <w:t>членов Евразийского экономического союза, утвержденных Постановлением</w:t>
      </w:r>
      <w:r w:rsidR="0053753D">
        <w:rPr>
          <w:rFonts w:ascii="Times New Roman" w:hAnsi="Times New Roman"/>
          <w:color w:val="auto"/>
          <w:sz w:val="28"/>
          <w:szCs w:val="28"/>
        </w:rPr>
        <w:t>:</w:t>
      </w:r>
    </w:p>
    <w:p w:rsidR="00957775" w:rsidRDefault="00957775" w:rsidP="006F16E7">
      <w:pPr>
        <w:numPr>
          <w:ilvl w:val="0"/>
          <w:numId w:val="3"/>
        </w:numPr>
        <w:autoSpaceDE w:val="0"/>
        <w:autoSpaceDN w:val="0"/>
        <w:adjustRightInd w:val="0"/>
        <w:spacing w:after="0" w:line="360" w:lineRule="auto"/>
        <w:jc w:val="both"/>
        <w:rPr>
          <w:rFonts w:ascii="Times New Roman" w:hAnsi="Times New Roman"/>
          <w:color w:val="auto"/>
          <w:sz w:val="28"/>
          <w:szCs w:val="28"/>
        </w:rPr>
      </w:pPr>
      <w:r>
        <w:rPr>
          <w:rFonts w:ascii="Times New Roman" w:hAnsi="Times New Roman"/>
          <w:color w:val="auto"/>
          <w:sz w:val="28"/>
          <w:szCs w:val="28"/>
        </w:rPr>
        <w:t>в</w:t>
      </w:r>
      <w:r w:rsidRPr="00957775">
        <w:rPr>
          <w:rFonts w:ascii="Times New Roman" w:hAnsi="Times New Roman"/>
          <w:color w:val="auto"/>
          <w:sz w:val="28"/>
          <w:szCs w:val="28"/>
        </w:rPr>
        <w:t xml:space="preserve"> </w:t>
      </w:r>
      <w:r w:rsidRPr="00932E83">
        <w:rPr>
          <w:rFonts w:ascii="Times New Roman" w:hAnsi="Times New Roman"/>
          <w:color w:val="auto"/>
          <w:sz w:val="28"/>
          <w:szCs w:val="28"/>
        </w:rPr>
        <w:t>пункт</w:t>
      </w:r>
      <w:r>
        <w:rPr>
          <w:rFonts w:ascii="Times New Roman" w:hAnsi="Times New Roman"/>
          <w:color w:val="auto"/>
          <w:sz w:val="28"/>
          <w:szCs w:val="28"/>
        </w:rPr>
        <w:t>е</w:t>
      </w:r>
      <w:r w:rsidRPr="00932E83">
        <w:rPr>
          <w:rFonts w:ascii="Times New Roman" w:hAnsi="Times New Roman"/>
          <w:color w:val="auto"/>
          <w:sz w:val="28"/>
          <w:szCs w:val="28"/>
        </w:rPr>
        <w:t xml:space="preserve"> 5</w:t>
      </w:r>
      <w:r>
        <w:rPr>
          <w:rFonts w:ascii="Times New Roman" w:hAnsi="Times New Roman"/>
          <w:color w:val="auto"/>
          <w:sz w:val="28"/>
          <w:szCs w:val="28"/>
        </w:rPr>
        <w:t>:</w:t>
      </w:r>
    </w:p>
    <w:p w:rsidR="00852DA6" w:rsidRPr="00932E83" w:rsidRDefault="00957775"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7E0918" w:rsidRPr="00932E83">
        <w:rPr>
          <w:rFonts w:ascii="Times New Roman" w:hAnsi="Times New Roman"/>
          <w:color w:val="auto"/>
          <w:sz w:val="28"/>
          <w:szCs w:val="28"/>
        </w:rPr>
        <w:t xml:space="preserve">одпункты «а», «б» </w:t>
      </w:r>
      <w:r w:rsidR="00852DA6" w:rsidRPr="00932E83">
        <w:rPr>
          <w:rFonts w:ascii="Times New Roman" w:hAnsi="Times New Roman"/>
          <w:color w:val="auto"/>
          <w:sz w:val="28"/>
          <w:szCs w:val="28"/>
        </w:rPr>
        <w:t>изложить в следующей редакции:</w:t>
      </w:r>
    </w:p>
    <w:p w:rsidR="006B6F79" w:rsidRPr="00932E83" w:rsidRDefault="00852DA6" w:rsidP="006B6F79">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«а)</w:t>
      </w:r>
      <w:r w:rsidR="004E6C91" w:rsidRPr="00932E83">
        <w:rPr>
          <w:rFonts w:ascii="Times New Roman" w:hAnsi="Times New Roman"/>
          <w:color w:val="auto"/>
          <w:sz w:val="28"/>
        </w:rPr>
        <w:t xml:space="preserve"> </w:t>
      </w:r>
      <w:r w:rsidR="006B6F79" w:rsidRPr="00932E83">
        <w:rPr>
          <w:rFonts w:ascii="Times New Roman" w:hAnsi="Times New Roman"/>
          <w:color w:val="auto"/>
          <w:sz w:val="28"/>
        </w:rPr>
        <w:t>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Российской Федерации;</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субъекту Российской Федерации;</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муниципальному образованию;</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w:t>
      </w:r>
      <w:r w:rsidRPr="00932E83">
        <w:rPr>
          <w:rFonts w:ascii="Times New Roman" w:hAnsi="Times New Roman"/>
          <w:color w:val="auto"/>
          <w:sz w:val="28"/>
        </w:rPr>
        <w:br/>
        <w:t xml:space="preserve">не имеет возможности определять в силу особенностей отношений между таким иностранным лицом и российской некоммерческой организацией (далее </w:t>
      </w:r>
      <w:r w:rsidR="00957775">
        <w:rPr>
          <w:rFonts w:ascii="Times New Roman" w:hAnsi="Times New Roman"/>
          <w:color w:val="auto"/>
          <w:sz w:val="28"/>
        </w:rPr>
        <w:t>–</w:t>
      </w:r>
      <w:r w:rsidRPr="00932E83">
        <w:rPr>
          <w:rFonts w:ascii="Times New Roman" w:hAnsi="Times New Roman"/>
          <w:color w:val="auto"/>
          <w:sz w:val="28"/>
        </w:rPr>
        <w:t xml:space="preserve"> российская некоммерческая организация без преобладающего иностранного участия);</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или в отношении которой прямо или косвенно (через одно или несколько юридических лиц, в том числе </w:t>
      </w:r>
      <w:r w:rsidRPr="00932E83">
        <w:rPr>
          <w:rFonts w:ascii="Times New Roman" w:hAnsi="Times New Roman"/>
          <w:color w:val="auto"/>
          <w:sz w:val="28"/>
        </w:rPr>
        <w:lastRenderedPageBreak/>
        <w:t xml:space="preserve">зарегистрированных за пределами Российской Федерации) контроль осуществляется со стороны одного или нескольких из следующих лиц: Российской Федерации, субъекта Российской Федерации, гражданина Российской Федерации или контролируемых ими совместно или по отдельности лиц (далее </w:t>
      </w:r>
      <w:r w:rsidR="00957775">
        <w:rPr>
          <w:rFonts w:ascii="Times New Roman" w:hAnsi="Times New Roman"/>
          <w:color w:val="auto"/>
          <w:sz w:val="28"/>
        </w:rPr>
        <w:t>–</w:t>
      </w:r>
      <w:r w:rsidRPr="00932E83">
        <w:rPr>
          <w:rFonts w:ascii="Times New Roman" w:hAnsi="Times New Roman"/>
          <w:color w:val="auto"/>
          <w:sz w:val="28"/>
        </w:rPr>
        <w:t xml:space="preserve"> российская коммерческая организация без преобладающего иностранного участия);</w:t>
      </w:r>
    </w:p>
    <w:p w:rsidR="006B6F79" w:rsidRPr="00932E83" w:rsidRDefault="006B6F79"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гражданину Российской Федерации.</w:t>
      </w:r>
    </w:p>
    <w:p w:rsidR="00A25BA2" w:rsidRPr="00932E83" w:rsidRDefault="00A25BA2" w:rsidP="006B6F79">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 xml:space="preserve">Под контролем понимается возможность определять решения, принимаемые другими юридическим лицом, посредством распоряжения прямо или косвенно (через юридическое лицо или через несколько юридических лиц, </w:t>
      </w:r>
      <w:r w:rsidR="006F16E7">
        <w:rPr>
          <w:rFonts w:ascii="Times New Roman" w:hAnsi="Times New Roman"/>
          <w:color w:val="auto"/>
          <w:sz w:val="28"/>
        </w:rPr>
        <w:br/>
      </w:r>
      <w:r w:rsidRPr="00932E83">
        <w:rPr>
          <w:rFonts w:ascii="Times New Roman" w:hAnsi="Times New Roman"/>
          <w:color w:val="auto"/>
          <w:sz w:val="28"/>
        </w:rPr>
        <w:t>в том числе зарегистрированных за пределами Российской Федерации)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r w:rsidR="00957775">
        <w:rPr>
          <w:rFonts w:ascii="Times New Roman" w:hAnsi="Times New Roman"/>
          <w:color w:val="auto"/>
          <w:sz w:val="28"/>
        </w:rPr>
        <w:t>;</w:t>
      </w:r>
    </w:p>
    <w:p w:rsidR="00852DA6" w:rsidRPr="00932E83" w:rsidRDefault="00852DA6" w:rsidP="009B6025">
      <w:pPr>
        <w:autoSpaceDE w:val="0"/>
        <w:autoSpaceDN w:val="0"/>
        <w:adjustRightInd w:val="0"/>
        <w:spacing w:after="0" w:line="360" w:lineRule="auto"/>
        <w:ind w:firstLine="709"/>
        <w:jc w:val="both"/>
        <w:rPr>
          <w:rFonts w:ascii="Times New Roman" w:hAnsi="Times New Roman"/>
          <w:color w:val="auto"/>
          <w:sz w:val="28"/>
        </w:rPr>
      </w:pPr>
      <w:r w:rsidRPr="00932E83">
        <w:rPr>
          <w:rFonts w:ascii="Times New Roman" w:hAnsi="Times New Roman"/>
          <w:color w:val="auto"/>
          <w:sz w:val="28"/>
        </w:rPr>
        <w:t xml:space="preserve">б) </w:t>
      </w:r>
      <w:r w:rsidRPr="00932E83">
        <w:rPr>
          <w:rFonts w:ascii="Times New Roman" w:hAnsi="Times New Roman"/>
          <w:color w:val="auto"/>
          <w:sz w:val="28"/>
          <w:szCs w:val="28"/>
        </w:rPr>
        <w:t xml:space="preserve">программное обеспечение </w:t>
      </w:r>
      <w:r w:rsidRPr="00932E83">
        <w:rPr>
          <w:rFonts w:ascii="Times New Roman" w:hAnsi="Times New Roman"/>
          <w:color w:val="auto"/>
          <w:sz w:val="28"/>
        </w:rPr>
        <w:t xml:space="preserve">правомерно введено в гражданский оборот </w:t>
      </w:r>
      <w:r w:rsidR="006F16E7">
        <w:rPr>
          <w:rFonts w:ascii="Times New Roman" w:hAnsi="Times New Roman"/>
          <w:color w:val="auto"/>
          <w:sz w:val="28"/>
        </w:rPr>
        <w:br/>
      </w:r>
      <w:r w:rsidRPr="00932E83">
        <w:rPr>
          <w:rFonts w:ascii="Times New Roman" w:hAnsi="Times New Roman"/>
          <w:color w:val="auto"/>
          <w:sz w:val="28"/>
        </w:rPr>
        <w:t>на территории Российской Федерации, а также экземпляры программного обеспечения</w:t>
      </w:r>
      <w:r w:rsidR="008E2BCF" w:rsidRPr="00932E83">
        <w:rPr>
          <w:rFonts w:ascii="Times New Roman" w:hAnsi="Times New Roman"/>
          <w:color w:val="auto"/>
          <w:sz w:val="28"/>
        </w:rPr>
        <w:t>,</w:t>
      </w:r>
      <w:r w:rsidRPr="00932E83">
        <w:rPr>
          <w:rFonts w:ascii="Times New Roman" w:hAnsi="Times New Roman"/>
          <w:color w:val="auto"/>
          <w:sz w:val="28"/>
        </w:rPr>
        <w:t xml:space="preserve"> права использования программного обеспечения</w:t>
      </w:r>
      <w:r w:rsidR="008E2BCF" w:rsidRPr="00932E83">
        <w:rPr>
          <w:rFonts w:ascii="Times New Roman" w:hAnsi="Times New Roman"/>
          <w:color w:val="auto"/>
          <w:sz w:val="28"/>
        </w:rPr>
        <w:t xml:space="preserve">, услуги </w:t>
      </w:r>
      <w:r w:rsidR="006F16E7">
        <w:rPr>
          <w:rFonts w:ascii="Times New Roman" w:hAnsi="Times New Roman"/>
          <w:color w:val="auto"/>
          <w:sz w:val="28"/>
        </w:rPr>
        <w:br/>
      </w:r>
      <w:r w:rsidR="008E2BCF" w:rsidRPr="00932E83">
        <w:rPr>
          <w:rFonts w:ascii="Times New Roman" w:hAnsi="Times New Roman"/>
          <w:color w:val="auto"/>
          <w:sz w:val="28"/>
        </w:rPr>
        <w:t>по предоставлению доступа к программному обеспечению</w:t>
      </w:r>
      <w:r w:rsidRPr="00932E83">
        <w:rPr>
          <w:rFonts w:ascii="Times New Roman" w:hAnsi="Times New Roman"/>
          <w:color w:val="auto"/>
          <w:sz w:val="28"/>
        </w:rPr>
        <w:t xml:space="preserve"> свободно реализуются на всей территории Российской Федерации</w:t>
      </w:r>
      <w:r w:rsidR="006B6F79" w:rsidRPr="00932E83">
        <w:rPr>
          <w:rFonts w:ascii="Times New Roman" w:hAnsi="Times New Roman"/>
          <w:color w:val="auto"/>
          <w:sz w:val="28"/>
        </w:rPr>
        <w:t>,</w:t>
      </w:r>
      <w:r w:rsidR="00A95E44" w:rsidRPr="00932E83">
        <w:rPr>
          <w:rFonts w:ascii="Times New Roman" w:hAnsi="Times New Roman"/>
          <w:bCs/>
          <w:color w:val="auto"/>
          <w:sz w:val="28"/>
        </w:rPr>
        <w:t xml:space="preserve"> в том числе в городе федерального значения Севастополь и Республике Крым, без каких-либо ограничений по лицам</w:t>
      </w:r>
      <w:r w:rsidR="00E110B4" w:rsidRPr="00932E83">
        <w:rPr>
          <w:rFonts w:ascii="Times New Roman" w:hAnsi="Times New Roman"/>
          <w:color w:val="auto"/>
          <w:sz w:val="28"/>
        </w:rPr>
        <w:t xml:space="preserve"> </w:t>
      </w:r>
      <w:r w:rsidRPr="00932E83">
        <w:rPr>
          <w:rFonts w:ascii="Times New Roman" w:hAnsi="Times New Roman"/>
          <w:color w:val="auto"/>
          <w:sz w:val="28"/>
        </w:rPr>
        <w:t>(</w:t>
      </w:r>
      <w:r w:rsidR="004E6C91" w:rsidRPr="00932E83">
        <w:rPr>
          <w:rFonts w:ascii="Times New Roman" w:hAnsi="Times New Roman"/>
          <w:color w:val="auto"/>
          <w:sz w:val="28"/>
        </w:rPr>
        <w:t xml:space="preserve">указанное в настоящем подпункте </w:t>
      </w:r>
      <w:r w:rsidRPr="00932E83">
        <w:rPr>
          <w:rFonts w:ascii="Times New Roman" w:hAnsi="Times New Roman"/>
          <w:color w:val="auto"/>
          <w:sz w:val="28"/>
        </w:rPr>
        <w:t xml:space="preserve">требование не распространяется </w:t>
      </w:r>
      <w:r w:rsidR="006F16E7">
        <w:rPr>
          <w:rFonts w:ascii="Times New Roman" w:hAnsi="Times New Roman"/>
          <w:color w:val="auto"/>
          <w:sz w:val="28"/>
        </w:rPr>
        <w:br/>
      </w:r>
      <w:r w:rsidRPr="00932E83">
        <w:rPr>
          <w:rFonts w:ascii="Times New Roman" w:hAnsi="Times New Roman"/>
          <w:color w:val="auto"/>
          <w:sz w:val="28"/>
        </w:rPr>
        <w:t xml:space="preserve">на программное обеспечение, разрабатываемое органами исполнительной власти Российской Федерации, государственными корпорациями, </w:t>
      </w:r>
      <w:r w:rsidR="000E3465">
        <w:rPr>
          <w:rFonts w:ascii="Times New Roman" w:hAnsi="Times New Roman"/>
          <w:sz w:val="28"/>
        </w:rPr>
        <w:t xml:space="preserve">российскими некоммерческими и коммерческими </w:t>
      </w:r>
      <w:r w:rsidR="000E3465" w:rsidRPr="00C050E1">
        <w:rPr>
          <w:rFonts w:ascii="Times New Roman" w:hAnsi="Times New Roman"/>
          <w:sz w:val="28"/>
        </w:rPr>
        <w:t xml:space="preserve">организациями </w:t>
      </w:r>
      <w:r w:rsidR="000E3465" w:rsidRPr="002711C9">
        <w:rPr>
          <w:rFonts w:ascii="Times New Roman" w:hAnsi="Times New Roman"/>
          <w:sz w:val="28"/>
        </w:rPr>
        <w:t>без преобладающего иностранного участия</w:t>
      </w:r>
      <w:r w:rsidR="000E3465" w:rsidRPr="004E154A">
        <w:rPr>
          <w:rFonts w:ascii="Times New Roman" w:hAnsi="Times New Roman"/>
          <w:sz w:val="28"/>
        </w:rPr>
        <w:t xml:space="preserve"> </w:t>
      </w:r>
      <w:r w:rsidRPr="00932E83">
        <w:rPr>
          <w:rFonts w:ascii="Times New Roman" w:hAnsi="Times New Roman"/>
          <w:color w:val="auto"/>
          <w:sz w:val="28"/>
        </w:rPr>
        <w:t xml:space="preserve"> для внутреннего использования);</w:t>
      </w:r>
      <w:r w:rsidR="00957775">
        <w:rPr>
          <w:rFonts w:ascii="Times New Roman" w:hAnsi="Times New Roman"/>
          <w:color w:val="auto"/>
          <w:sz w:val="28"/>
        </w:rPr>
        <w:t>»;</w:t>
      </w:r>
    </w:p>
    <w:p w:rsidR="00957775" w:rsidRDefault="00957775"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подпункт</w:t>
      </w:r>
      <w:r w:rsidRPr="00932E83">
        <w:rPr>
          <w:rFonts w:ascii="Times New Roman" w:hAnsi="Times New Roman"/>
          <w:color w:val="auto"/>
          <w:sz w:val="28"/>
          <w:szCs w:val="28"/>
        </w:rPr>
        <w:t xml:space="preserve"> «з» </w:t>
      </w:r>
      <w:r>
        <w:rPr>
          <w:rFonts w:ascii="Times New Roman" w:hAnsi="Times New Roman"/>
          <w:color w:val="auto"/>
          <w:sz w:val="28"/>
          <w:szCs w:val="28"/>
        </w:rPr>
        <w:t>изложить в следующей редакции:</w:t>
      </w:r>
    </w:p>
    <w:p w:rsidR="00852DA6" w:rsidRPr="00932E83" w:rsidRDefault="00957775"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E543D6" w:rsidRPr="00932E83">
        <w:rPr>
          <w:rFonts w:ascii="Times New Roman" w:hAnsi="Times New Roman"/>
          <w:color w:val="auto"/>
          <w:sz w:val="28"/>
          <w:szCs w:val="28"/>
        </w:rPr>
        <w:t>з</w:t>
      </w:r>
      <w:r w:rsidR="00852DA6" w:rsidRPr="00932E83">
        <w:rPr>
          <w:rFonts w:ascii="Times New Roman" w:hAnsi="Times New Roman"/>
          <w:color w:val="auto"/>
          <w:sz w:val="28"/>
          <w:szCs w:val="28"/>
        </w:rPr>
        <w:t xml:space="preserve">) гарантийное обслуживание, техническая поддержка и модернизация программного обеспечения, в том числе модификация исходного </w:t>
      </w:r>
      <w:r w:rsidR="008E2BCF" w:rsidRPr="00932E83">
        <w:rPr>
          <w:rFonts w:ascii="Times New Roman" w:hAnsi="Times New Roman"/>
          <w:color w:val="auto"/>
          <w:sz w:val="28"/>
          <w:szCs w:val="28"/>
        </w:rPr>
        <w:t xml:space="preserve">текста </w:t>
      </w:r>
      <w:r w:rsidR="00852DA6" w:rsidRPr="00932E83">
        <w:rPr>
          <w:rFonts w:ascii="Times New Roman" w:hAnsi="Times New Roman"/>
          <w:color w:val="auto"/>
          <w:sz w:val="28"/>
          <w:szCs w:val="28"/>
        </w:rPr>
        <w:t>программного обеспечения, осуществля</w:t>
      </w:r>
      <w:r w:rsidR="00D361AB" w:rsidRPr="00932E83">
        <w:rPr>
          <w:rFonts w:ascii="Times New Roman" w:hAnsi="Times New Roman"/>
          <w:color w:val="auto"/>
          <w:sz w:val="28"/>
          <w:szCs w:val="28"/>
        </w:rPr>
        <w:t>ю</w:t>
      </w:r>
      <w:r w:rsidR="00852DA6" w:rsidRPr="00932E83">
        <w:rPr>
          <w:rFonts w:ascii="Times New Roman" w:hAnsi="Times New Roman"/>
          <w:color w:val="auto"/>
          <w:sz w:val="28"/>
          <w:szCs w:val="28"/>
        </w:rPr>
        <w:t xml:space="preserve">тся </w:t>
      </w:r>
      <w:r w:rsidR="00F04255" w:rsidRPr="00932E83">
        <w:rPr>
          <w:rFonts w:ascii="Times New Roman" w:hAnsi="Times New Roman"/>
          <w:color w:val="auto"/>
          <w:sz w:val="28"/>
          <w:szCs w:val="28"/>
        </w:rPr>
        <w:t xml:space="preserve">российскими коммерческими </w:t>
      </w:r>
      <w:r w:rsidR="00852DA6" w:rsidRPr="00932E83">
        <w:rPr>
          <w:rFonts w:ascii="Times New Roman" w:hAnsi="Times New Roman"/>
          <w:color w:val="auto"/>
          <w:sz w:val="28"/>
          <w:szCs w:val="28"/>
        </w:rPr>
        <w:t xml:space="preserve">или </w:t>
      </w:r>
      <w:r w:rsidR="00F04255" w:rsidRPr="00932E83">
        <w:rPr>
          <w:rFonts w:ascii="Times New Roman" w:hAnsi="Times New Roman"/>
          <w:color w:val="auto"/>
          <w:sz w:val="28"/>
          <w:szCs w:val="28"/>
        </w:rPr>
        <w:t>некоммерческими организациями</w:t>
      </w:r>
      <w:r w:rsidR="00E94BAF">
        <w:rPr>
          <w:rFonts w:ascii="Times New Roman" w:hAnsi="Times New Roman"/>
          <w:color w:val="auto"/>
          <w:sz w:val="28"/>
          <w:szCs w:val="28"/>
        </w:rPr>
        <w:t xml:space="preserve">, имеющими в штате </w:t>
      </w:r>
      <w:r w:rsidR="00E94BAF" w:rsidRPr="00932E83">
        <w:rPr>
          <w:rFonts w:ascii="Times New Roman" w:hAnsi="Times New Roman"/>
          <w:color w:val="auto"/>
          <w:sz w:val="28"/>
        </w:rPr>
        <w:t>специалистов</w:t>
      </w:r>
      <w:r w:rsidR="00E94BAF">
        <w:rPr>
          <w:rFonts w:ascii="Times New Roman" w:hAnsi="Times New Roman"/>
          <w:color w:val="auto"/>
          <w:sz w:val="28"/>
        </w:rPr>
        <w:t>,</w:t>
      </w:r>
      <w:r w:rsidR="00E94BAF" w:rsidRPr="00932E83">
        <w:rPr>
          <w:rFonts w:ascii="Times New Roman" w:hAnsi="Times New Roman"/>
          <w:color w:val="auto"/>
          <w:sz w:val="28"/>
        </w:rPr>
        <w:t xml:space="preserve"> </w:t>
      </w:r>
      <w:r w:rsidR="00E94BAF" w:rsidRPr="007C77C3">
        <w:rPr>
          <w:rFonts w:ascii="Times New Roman" w:hAnsi="Times New Roman"/>
          <w:color w:val="auto"/>
          <w:sz w:val="28"/>
        </w:rPr>
        <w:t>квалификация и количество которых обеспечивают реализацию прав,</w:t>
      </w:r>
      <w:r w:rsidR="00E94BAF" w:rsidRPr="007E2691">
        <w:rPr>
          <w:rFonts w:ascii="Times New Roman" w:hAnsi="Times New Roman"/>
          <w:color w:val="FF0000"/>
          <w:sz w:val="28"/>
        </w:rPr>
        <w:t xml:space="preserve"> </w:t>
      </w:r>
      <w:r w:rsidR="00E94BAF" w:rsidRPr="00932E83">
        <w:rPr>
          <w:rFonts w:ascii="Times New Roman" w:hAnsi="Times New Roman"/>
          <w:color w:val="auto"/>
          <w:sz w:val="28"/>
        </w:rPr>
        <w:lastRenderedPageBreak/>
        <w:t xml:space="preserve">предусмотренных настоящим </w:t>
      </w:r>
      <w:r w:rsidR="00551031">
        <w:rPr>
          <w:rFonts w:ascii="Times New Roman" w:hAnsi="Times New Roman"/>
          <w:color w:val="auto"/>
          <w:sz w:val="28"/>
        </w:rPr>
        <w:t>под</w:t>
      </w:r>
      <w:r w:rsidR="00E94BAF" w:rsidRPr="00932E83">
        <w:rPr>
          <w:rFonts w:ascii="Times New Roman" w:hAnsi="Times New Roman"/>
          <w:color w:val="auto"/>
          <w:sz w:val="28"/>
        </w:rPr>
        <w:t>пунктом</w:t>
      </w:r>
      <w:r w:rsidR="00E94BAF">
        <w:rPr>
          <w:rFonts w:ascii="Times New Roman" w:hAnsi="Times New Roman"/>
          <w:color w:val="auto"/>
          <w:sz w:val="28"/>
        </w:rPr>
        <w:t>,</w:t>
      </w:r>
      <w:r w:rsidR="00F04255" w:rsidRPr="00932E83">
        <w:rPr>
          <w:rFonts w:ascii="Times New Roman" w:hAnsi="Times New Roman"/>
          <w:color w:val="auto"/>
          <w:sz w:val="28"/>
          <w:szCs w:val="28"/>
        </w:rPr>
        <w:t xml:space="preserve"> </w:t>
      </w:r>
      <w:r w:rsidR="00852DA6" w:rsidRPr="00932E83">
        <w:rPr>
          <w:rFonts w:ascii="Times New Roman" w:hAnsi="Times New Roman"/>
          <w:color w:val="auto"/>
          <w:sz w:val="28"/>
          <w:szCs w:val="28"/>
        </w:rPr>
        <w:t xml:space="preserve">либо </w:t>
      </w:r>
      <w:r w:rsidR="00F04255" w:rsidRPr="00932E83">
        <w:rPr>
          <w:rFonts w:ascii="Times New Roman" w:hAnsi="Times New Roman"/>
          <w:color w:val="auto"/>
          <w:sz w:val="28"/>
          <w:szCs w:val="28"/>
        </w:rPr>
        <w:t xml:space="preserve">гражданами </w:t>
      </w:r>
      <w:r w:rsidR="00852DA6" w:rsidRPr="00932E83">
        <w:rPr>
          <w:rFonts w:ascii="Times New Roman" w:hAnsi="Times New Roman"/>
          <w:color w:val="auto"/>
          <w:sz w:val="28"/>
          <w:szCs w:val="28"/>
        </w:rPr>
        <w:t>Российской Федерации на всей территории Росси</w:t>
      </w:r>
      <w:r w:rsidR="0026722A" w:rsidRPr="00932E83">
        <w:rPr>
          <w:rFonts w:ascii="Times New Roman" w:hAnsi="Times New Roman"/>
          <w:color w:val="auto"/>
          <w:sz w:val="28"/>
          <w:szCs w:val="28"/>
        </w:rPr>
        <w:t>йской Федерации без ограничений</w:t>
      </w:r>
      <w:r w:rsidR="00FB740D" w:rsidRPr="00932E83">
        <w:rPr>
          <w:rFonts w:ascii="Times New Roman" w:hAnsi="Times New Roman"/>
          <w:color w:val="auto"/>
          <w:sz w:val="28"/>
          <w:szCs w:val="28"/>
        </w:rPr>
        <w:t>;</w:t>
      </w:r>
      <w:r w:rsidR="00FB740D" w:rsidRPr="00932E83">
        <w:rPr>
          <w:rFonts w:ascii="Times New Roman" w:hAnsi="Times New Roman"/>
          <w:color w:val="auto"/>
          <w:sz w:val="28"/>
        </w:rPr>
        <w:t>»</w:t>
      </w:r>
      <w:r>
        <w:rPr>
          <w:rFonts w:ascii="Times New Roman" w:hAnsi="Times New Roman"/>
          <w:color w:val="auto"/>
          <w:sz w:val="28"/>
          <w:szCs w:val="28"/>
        </w:rPr>
        <w:t>;</w:t>
      </w:r>
    </w:p>
    <w:p w:rsidR="00E543D6" w:rsidRPr="00932E83" w:rsidRDefault="00E543D6"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до</w:t>
      </w:r>
      <w:r w:rsidR="00957775">
        <w:rPr>
          <w:rFonts w:ascii="Times New Roman" w:hAnsi="Times New Roman"/>
          <w:color w:val="auto"/>
          <w:sz w:val="28"/>
          <w:szCs w:val="28"/>
        </w:rPr>
        <w:t>полн</w:t>
      </w:r>
      <w:r w:rsidRPr="00932E83">
        <w:rPr>
          <w:rFonts w:ascii="Times New Roman" w:hAnsi="Times New Roman"/>
          <w:color w:val="auto"/>
          <w:sz w:val="28"/>
          <w:szCs w:val="28"/>
        </w:rPr>
        <w:t>ить подпункт</w:t>
      </w:r>
      <w:r w:rsidR="00957775">
        <w:rPr>
          <w:rFonts w:ascii="Times New Roman" w:hAnsi="Times New Roman"/>
          <w:color w:val="auto"/>
          <w:sz w:val="28"/>
          <w:szCs w:val="28"/>
        </w:rPr>
        <w:t>ами</w:t>
      </w:r>
      <w:r w:rsidRPr="00932E83">
        <w:rPr>
          <w:rFonts w:ascii="Times New Roman" w:hAnsi="Times New Roman"/>
          <w:color w:val="auto"/>
          <w:sz w:val="28"/>
          <w:szCs w:val="28"/>
        </w:rPr>
        <w:t xml:space="preserve"> «и»</w:t>
      </w:r>
      <w:r w:rsidR="00A95E44" w:rsidRPr="00932E83">
        <w:rPr>
          <w:rFonts w:ascii="Times New Roman" w:hAnsi="Times New Roman"/>
          <w:color w:val="auto"/>
          <w:sz w:val="28"/>
          <w:szCs w:val="28"/>
        </w:rPr>
        <w:t>, «к»</w:t>
      </w:r>
      <w:r w:rsidR="008E2BCF" w:rsidRPr="00932E83">
        <w:rPr>
          <w:rFonts w:ascii="Times New Roman" w:hAnsi="Times New Roman"/>
          <w:color w:val="auto"/>
          <w:sz w:val="28"/>
          <w:szCs w:val="28"/>
        </w:rPr>
        <w:t xml:space="preserve"> </w:t>
      </w:r>
      <w:r w:rsidR="00FB1272" w:rsidRPr="00932E83">
        <w:rPr>
          <w:rFonts w:ascii="Times New Roman" w:hAnsi="Times New Roman"/>
          <w:color w:val="auto"/>
          <w:sz w:val="28"/>
          <w:szCs w:val="28"/>
        </w:rPr>
        <w:t>следующего содержания:</w:t>
      </w:r>
    </w:p>
    <w:p w:rsidR="009178CF" w:rsidRPr="00932E83" w:rsidRDefault="00957775" w:rsidP="009B6025">
      <w:pPr>
        <w:autoSpaceDE w:val="0"/>
        <w:autoSpaceDN w:val="0"/>
        <w:adjustRightInd w:val="0"/>
        <w:spacing w:after="0" w:line="360" w:lineRule="auto"/>
        <w:ind w:firstLine="709"/>
        <w:jc w:val="both"/>
        <w:rPr>
          <w:rFonts w:ascii="Times New Roman" w:hAnsi="Times New Roman"/>
          <w:bCs/>
          <w:color w:val="auto"/>
          <w:sz w:val="28"/>
          <w:szCs w:val="28"/>
        </w:rPr>
      </w:pPr>
      <w:r>
        <w:rPr>
          <w:rFonts w:ascii="Times New Roman" w:hAnsi="Times New Roman"/>
          <w:color w:val="auto"/>
          <w:sz w:val="28"/>
        </w:rPr>
        <w:t>«</w:t>
      </w:r>
      <w:r w:rsidR="00524A56" w:rsidRPr="00932E83">
        <w:rPr>
          <w:rFonts w:ascii="Times New Roman" w:hAnsi="Times New Roman"/>
          <w:color w:val="auto"/>
          <w:sz w:val="28"/>
        </w:rPr>
        <w:t>и</w:t>
      </w:r>
      <w:r w:rsidR="009178CF" w:rsidRPr="00932E83">
        <w:rPr>
          <w:rFonts w:ascii="Times New Roman" w:hAnsi="Times New Roman"/>
          <w:bCs/>
          <w:color w:val="auto"/>
          <w:sz w:val="28"/>
          <w:szCs w:val="28"/>
        </w:rPr>
        <w:t xml:space="preserve">) </w:t>
      </w:r>
      <w:r w:rsidR="003413B4" w:rsidRPr="00932E83">
        <w:rPr>
          <w:rFonts w:ascii="Times New Roman" w:hAnsi="Times New Roman"/>
          <w:bCs/>
          <w:color w:val="auto"/>
          <w:sz w:val="28"/>
          <w:szCs w:val="28"/>
        </w:rPr>
        <w:t xml:space="preserve">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w:t>
      </w:r>
      <w:r w:rsidR="001E28DB" w:rsidRPr="00932E83">
        <w:rPr>
          <w:rFonts w:ascii="Times New Roman" w:hAnsi="Times New Roman"/>
          <w:bCs/>
          <w:color w:val="auto"/>
          <w:sz w:val="28"/>
          <w:szCs w:val="28"/>
        </w:rPr>
        <w:t>наход</w:t>
      </w:r>
      <w:r w:rsidR="001E28DB">
        <w:rPr>
          <w:rFonts w:ascii="Times New Roman" w:hAnsi="Times New Roman"/>
          <w:bCs/>
          <w:color w:val="auto"/>
          <w:sz w:val="28"/>
          <w:szCs w:val="28"/>
        </w:rPr>
        <w:t>ятся</w:t>
      </w:r>
      <w:r w:rsidR="001E28DB" w:rsidRPr="00932E83">
        <w:rPr>
          <w:rFonts w:ascii="Times New Roman" w:hAnsi="Times New Roman"/>
          <w:bCs/>
          <w:color w:val="auto"/>
          <w:sz w:val="28"/>
          <w:szCs w:val="28"/>
        </w:rPr>
        <w:t xml:space="preserve"> </w:t>
      </w:r>
      <w:r w:rsidR="006F16E7">
        <w:rPr>
          <w:rFonts w:ascii="Times New Roman" w:hAnsi="Times New Roman"/>
          <w:bCs/>
          <w:color w:val="auto"/>
          <w:sz w:val="28"/>
          <w:szCs w:val="28"/>
        </w:rPr>
        <w:br/>
      </w:r>
      <w:r w:rsidR="003413B4" w:rsidRPr="00932E83">
        <w:rPr>
          <w:rFonts w:ascii="Times New Roman" w:hAnsi="Times New Roman"/>
          <w:bCs/>
          <w:color w:val="auto"/>
          <w:sz w:val="28"/>
          <w:szCs w:val="28"/>
        </w:rPr>
        <w:t>на территории Российской Федерации;</w:t>
      </w:r>
    </w:p>
    <w:p w:rsidR="007C77C3" w:rsidRDefault="00524A56" w:rsidP="009B6025">
      <w:pPr>
        <w:autoSpaceDE w:val="0"/>
        <w:autoSpaceDN w:val="0"/>
        <w:adjustRightInd w:val="0"/>
        <w:spacing w:after="0" w:line="360" w:lineRule="auto"/>
        <w:ind w:firstLine="709"/>
        <w:jc w:val="both"/>
        <w:rPr>
          <w:rFonts w:ascii="Times New Roman" w:hAnsi="Times New Roman"/>
          <w:bCs/>
          <w:color w:val="auto"/>
          <w:sz w:val="28"/>
          <w:szCs w:val="28"/>
        </w:rPr>
      </w:pPr>
      <w:r w:rsidRPr="00932E83">
        <w:rPr>
          <w:rFonts w:ascii="Times New Roman" w:hAnsi="Times New Roman"/>
          <w:bCs/>
          <w:color w:val="auto"/>
          <w:sz w:val="28"/>
          <w:szCs w:val="28"/>
        </w:rPr>
        <w:t>к</w:t>
      </w:r>
      <w:r w:rsidR="009178CF" w:rsidRPr="00932E83">
        <w:rPr>
          <w:rFonts w:ascii="Times New Roman" w:hAnsi="Times New Roman"/>
          <w:bCs/>
          <w:color w:val="auto"/>
          <w:sz w:val="28"/>
          <w:szCs w:val="28"/>
        </w:rPr>
        <w:t xml:space="preserve">) </w:t>
      </w:r>
      <w:r w:rsidR="003413B4" w:rsidRPr="00932E83">
        <w:rPr>
          <w:rFonts w:ascii="Times New Roman" w:hAnsi="Times New Roman"/>
          <w:bCs/>
          <w:color w:val="auto"/>
          <w:sz w:val="28"/>
          <w:szCs w:val="28"/>
        </w:rPr>
        <w:t>технические средства, необходимые для активации</w:t>
      </w:r>
      <w:r w:rsidR="00E00636" w:rsidRPr="00932E83">
        <w:rPr>
          <w:rFonts w:ascii="Times New Roman" w:hAnsi="Times New Roman"/>
          <w:bCs/>
          <w:color w:val="auto"/>
          <w:sz w:val="28"/>
          <w:szCs w:val="28"/>
        </w:rPr>
        <w:t>,</w:t>
      </w:r>
      <w:r w:rsidR="003413B4" w:rsidRPr="00932E83">
        <w:rPr>
          <w:rFonts w:ascii="Times New Roman" w:hAnsi="Times New Roman"/>
          <w:bCs/>
          <w:color w:val="auto"/>
          <w:sz w:val="28"/>
          <w:szCs w:val="28"/>
        </w:rPr>
        <w:t xml:space="preserve"> выпуска, распространения, управления лицензионными ключами программного обеспечения </w:t>
      </w:r>
      <w:r w:rsidR="00124F35">
        <w:rPr>
          <w:rFonts w:ascii="Times New Roman" w:hAnsi="Times New Roman"/>
          <w:bCs/>
          <w:color w:val="auto"/>
          <w:sz w:val="28"/>
          <w:szCs w:val="28"/>
        </w:rPr>
        <w:t xml:space="preserve">находятся </w:t>
      </w:r>
      <w:r w:rsidR="00144B3B" w:rsidRPr="00932E83">
        <w:rPr>
          <w:rFonts w:ascii="Times New Roman" w:hAnsi="Times New Roman"/>
          <w:bCs/>
          <w:color w:val="auto"/>
          <w:sz w:val="28"/>
          <w:szCs w:val="28"/>
        </w:rPr>
        <w:t xml:space="preserve">на территории Российской Федерации, </w:t>
      </w:r>
      <w:r w:rsidR="001E28DB">
        <w:rPr>
          <w:rFonts w:ascii="Times New Roman" w:hAnsi="Times New Roman"/>
          <w:bCs/>
          <w:color w:val="auto"/>
          <w:sz w:val="28"/>
          <w:szCs w:val="28"/>
        </w:rPr>
        <w:t>контролируются</w:t>
      </w:r>
      <w:r w:rsidR="00144B3B" w:rsidRPr="00932E83">
        <w:rPr>
          <w:rFonts w:ascii="Times New Roman" w:hAnsi="Times New Roman"/>
          <w:bCs/>
          <w:color w:val="auto"/>
          <w:sz w:val="28"/>
          <w:szCs w:val="28"/>
        </w:rPr>
        <w:t xml:space="preserve"> российскими организациями либо гражданами Российской Федерации</w:t>
      </w:r>
      <w:r w:rsidR="00FB740D" w:rsidRPr="00932E83">
        <w:rPr>
          <w:rFonts w:ascii="Times New Roman" w:hAnsi="Times New Roman"/>
          <w:bCs/>
          <w:color w:val="auto"/>
          <w:sz w:val="28"/>
          <w:szCs w:val="28"/>
        </w:rPr>
        <w:t>.»</w:t>
      </w:r>
      <w:r w:rsidR="00957775">
        <w:rPr>
          <w:rFonts w:ascii="Times New Roman" w:hAnsi="Times New Roman"/>
          <w:bCs/>
          <w:color w:val="auto"/>
          <w:sz w:val="28"/>
          <w:szCs w:val="28"/>
        </w:rPr>
        <w:t>;</w:t>
      </w:r>
    </w:p>
    <w:p w:rsidR="001238E1" w:rsidRDefault="007C77C3"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1238E1">
        <w:rPr>
          <w:rFonts w:ascii="Times New Roman" w:hAnsi="Times New Roman"/>
          <w:color w:val="auto"/>
          <w:sz w:val="28"/>
          <w:szCs w:val="28"/>
        </w:rPr>
        <w:t>)</w:t>
      </w:r>
      <w:r w:rsidR="00A606C3" w:rsidRPr="00932E83">
        <w:rPr>
          <w:rFonts w:ascii="Times New Roman" w:hAnsi="Times New Roman"/>
          <w:color w:val="auto"/>
          <w:sz w:val="28"/>
          <w:szCs w:val="28"/>
        </w:rPr>
        <w:t xml:space="preserve"> </w:t>
      </w:r>
      <w:r w:rsidR="001238E1">
        <w:rPr>
          <w:rFonts w:ascii="Times New Roman" w:hAnsi="Times New Roman"/>
          <w:color w:val="auto"/>
          <w:sz w:val="28"/>
          <w:szCs w:val="28"/>
        </w:rPr>
        <w:t xml:space="preserve">в </w:t>
      </w:r>
      <w:r w:rsidR="001238E1" w:rsidRPr="00932E83">
        <w:rPr>
          <w:rFonts w:ascii="Times New Roman" w:hAnsi="Times New Roman"/>
          <w:color w:val="auto"/>
          <w:sz w:val="28"/>
          <w:szCs w:val="28"/>
        </w:rPr>
        <w:t>пункт</w:t>
      </w:r>
      <w:r w:rsidR="001238E1">
        <w:rPr>
          <w:rFonts w:ascii="Times New Roman" w:hAnsi="Times New Roman"/>
          <w:color w:val="auto"/>
          <w:sz w:val="28"/>
          <w:szCs w:val="28"/>
        </w:rPr>
        <w:t>е</w:t>
      </w:r>
      <w:r w:rsidR="001238E1" w:rsidRPr="00932E83">
        <w:rPr>
          <w:rFonts w:ascii="Times New Roman" w:hAnsi="Times New Roman"/>
          <w:color w:val="auto"/>
          <w:sz w:val="28"/>
          <w:szCs w:val="28"/>
        </w:rPr>
        <w:t xml:space="preserve"> 10</w:t>
      </w:r>
      <w:r w:rsidR="001238E1">
        <w:rPr>
          <w:rFonts w:ascii="Times New Roman" w:hAnsi="Times New Roman"/>
          <w:color w:val="auto"/>
          <w:sz w:val="28"/>
          <w:szCs w:val="28"/>
        </w:rPr>
        <w:t>:</w:t>
      </w:r>
    </w:p>
    <w:p w:rsidR="009264A3" w:rsidRPr="00932E83" w:rsidRDefault="001238E1" w:rsidP="00B07D45">
      <w:pPr>
        <w:autoSpaceDE w:val="0"/>
        <w:autoSpaceDN w:val="0"/>
        <w:adjustRightInd w:val="0"/>
        <w:spacing w:after="0" w:line="360" w:lineRule="auto"/>
        <w:ind w:firstLine="708"/>
        <w:jc w:val="both"/>
        <w:rPr>
          <w:rFonts w:ascii="Times New Roman" w:hAnsi="Times New Roman"/>
          <w:color w:val="auto"/>
          <w:sz w:val="28"/>
          <w:szCs w:val="28"/>
        </w:rPr>
      </w:pPr>
      <w:r>
        <w:rPr>
          <w:rFonts w:ascii="Times New Roman" w:hAnsi="Times New Roman"/>
          <w:color w:val="auto"/>
          <w:sz w:val="28"/>
          <w:szCs w:val="28"/>
        </w:rPr>
        <w:t>а</w:t>
      </w:r>
      <w:r w:rsidR="00452FD5" w:rsidRPr="00932E83">
        <w:rPr>
          <w:rFonts w:ascii="Times New Roman" w:hAnsi="Times New Roman"/>
          <w:color w:val="auto"/>
          <w:sz w:val="28"/>
          <w:szCs w:val="28"/>
        </w:rPr>
        <w:t xml:space="preserve">бзац </w:t>
      </w:r>
      <w:r>
        <w:rPr>
          <w:rFonts w:ascii="Times New Roman" w:hAnsi="Times New Roman"/>
          <w:color w:val="auto"/>
          <w:sz w:val="28"/>
          <w:szCs w:val="28"/>
        </w:rPr>
        <w:t>первый</w:t>
      </w:r>
      <w:r w:rsidR="00452FD5" w:rsidRPr="00932E83">
        <w:rPr>
          <w:rFonts w:ascii="Times New Roman" w:hAnsi="Times New Roman"/>
          <w:color w:val="auto"/>
          <w:sz w:val="28"/>
          <w:szCs w:val="28"/>
        </w:rPr>
        <w:t xml:space="preserve"> </w:t>
      </w:r>
      <w:r w:rsidR="009264A3" w:rsidRPr="00932E83">
        <w:rPr>
          <w:rFonts w:ascii="Times New Roman" w:hAnsi="Times New Roman"/>
          <w:color w:val="auto"/>
          <w:sz w:val="28"/>
          <w:szCs w:val="28"/>
        </w:rPr>
        <w:t>подпункт</w:t>
      </w:r>
      <w:r w:rsidR="00452FD5" w:rsidRPr="00932E83">
        <w:rPr>
          <w:rFonts w:ascii="Times New Roman" w:hAnsi="Times New Roman"/>
          <w:color w:val="auto"/>
          <w:sz w:val="28"/>
          <w:szCs w:val="28"/>
        </w:rPr>
        <w:t>а</w:t>
      </w:r>
      <w:r w:rsidR="009264A3" w:rsidRPr="00932E83">
        <w:rPr>
          <w:rFonts w:ascii="Times New Roman" w:hAnsi="Times New Roman"/>
          <w:color w:val="auto"/>
          <w:sz w:val="28"/>
          <w:szCs w:val="28"/>
        </w:rPr>
        <w:t xml:space="preserve"> «б» </w:t>
      </w:r>
      <w:r w:rsidR="00452FD5" w:rsidRPr="00932E83">
        <w:rPr>
          <w:rFonts w:ascii="Times New Roman" w:hAnsi="Times New Roman"/>
          <w:color w:val="auto"/>
          <w:sz w:val="28"/>
          <w:szCs w:val="28"/>
        </w:rPr>
        <w:t>изложить в следующей редакции</w:t>
      </w:r>
      <w:r w:rsidR="009264A3" w:rsidRPr="00932E83">
        <w:rPr>
          <w:rFonts w:ascii="Times New Roman" w:hAnsi="Times New Roman"/>
          <w:color w:val="auto"/>
          <w:sz w:val="28"/>
          <w:szCs w:val="28"/>
        </w:rPr>
        <w:t>:</w:t>
      </w:r>
    </w:p>
    <w:p w:rsidR="00C84625" w:rsidRPr="00932E83" w:rsidRDefault="009264A3" w:rsidP="00B07D45">
      <w:pPr>
        <w:autoSpaceDE w:val="0"/>
        <w:autoSpaceDN w:val="0"/>
        <w:adjustRightInd w:val="0"/>
        <w:spacing w:after="0" w:line="360" w:lineRule="auto"/>
        <w:ind w:firstLine="708"/>
        <w:jc w:val="both"/>
        <w:rPr>
          <w:rFonts w:ascii="Times New Roman" w:hAnsi="Times New Roman"/>
          <w:color w:val="auto"/>
          <w:sz w:val="28"/>
          <w:szCs w:val="28"/>
        </w:rPr>
      </w:pPr>
      <w:r w:rsidRPr="00932E83">
        <w:rPr>
          <w:rFonts w:ascii="Times New Roman" w:hAnsi="Times New Roman"/>
          <w:color w:val="auto"/>
          <w:sz w:val="28"/>
          <w:szCs w:val="28"/>
        </w:rPr>
        <w:t>«</w:t>
      </w:r>
      <w:r w:rsidR="001238E1">
        <w:rPr>
          <w:rFonts w:ascii="Times New Roman" w:hAnsi="Times New Roman"/>
          <w:color w:val="auto"/>
          <w:sz w:val="28"/>
          <w:szCs w:val="28"/>
        </w:rPr>
        <w:t xml:space="preserve">б) </w:t>
      </w:r>
      <w:r w:rsidR="00452FD5" w:rsidRPr="00932E83">
        <w:rPr>
          <w:rFonts w:ascii="Times New Roman" w:hAnsi="Times New Roman"/>
          <w:color w:val="auto"/>
          <w:sz w:val="28"/>
          <w:szCs w:val="28"/>
        </w:rPr>
        <w:t xml:space="preserve">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w:t>
      </w:r>
      <w:r w:rsidR="006F16E7">
        <w:rPr>
          <w:rFonts w:ascii="Times New Roman" w:hAnsi="Times New Roman"/>
          <w:color w:val="auto"/>
          <w:sz w:val="28"/>
          <w:szCs w:val="28"/>
        </w:rPr>
        <w:br/>
      </w:r>
      <w:r w:rsidR="00452FD5" w:rsidRPr="00932E83">
        <w:rPr>
          <w:rFonts w:ascii="Times New Roman" w:hAnsi="Times New Roman"/>
          <w:color w:val="auto"/>
          <w:sz w:val="28"/>
          <w:szCs w:val="28"/>
        </w:rPr>
        <w:t>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w:t>
      </w:r>
      <w:r w:rsidR="005C3395" w:rsidRPr="00932E83">
        <w:rPr>
          <w:rFonts w:ascii="Times New Roman" w:hAnsi="Times New Roman"/>
          <w:color w:val="auto"/>
          <w:sz w:val="28"/>
          <w:szCs w:val="28"/>
        </w:rPr>
        <w:t>»;</w:t>
      </w:r>
    </w:p>
    <w:p w:rsidR="009F6D81" w:rsidRPr="00932E83" w:rsidRDefault="00EC5679" w:rsidP="00B07D45">
      <w:pPr>
        <w:autoSpaceDE w:val="0"/>
        <w:autoSpaceDN w:val="0"/>
        <w:adjustRightInd w:val="0"/>
        <w:spacing w:after="0" w:line="360" w:lineRule="auto"/>
        <w:ind w:firstLine="708"/>
        <w:jc w:val="both"/>
        <w:rPr>
          <w:rFonts w:ascii="Times New Roman" w:hAnsi="Times New Roman"/>
          <w:color w:val="auto"/>
          <w:sz w:val="28"/>
          <w:szCs w:val="28"/>
        </w:rPr>
      </w:pPr>
      <w:r w:rsidRPr="00932E83">
        <w:rPr>
          <w:rFonts w:ascii="Times New Roman" w:hAnsi="Times New Roman"/>
          <w:color w:val="auto"/>
          <w:sz w:val="28"/>
          <w:szCs w:val="28"/>
        </w:rPr>
        <w:t>до</w:t>
      </w:r>
      <w:r w:rsidR="001238E1">
        <w:rPr>
          <w:rFonts w:ascii="Times New Roman" w:hAnsi="Times New Roman"/>
          <w:color w:val="auto"/>
          <w:sz w:val="28"/>
          <w:szCs w:val="28"/>
        </w:rPr>
        <w:t>полн</w:t>
      </w:r>
      <w:r w:rsidRPr="00932E83">
        <w:rPr>
          <w:rFonts w:ascii="Times New Roman" w:hAnsi="Times New Roman"/>
          <w:color w:val="auto"/>
          <w:sz w:val="28"/>
          <w:szCs w:val="28"/>
        </w:rPr>
        <w:t xml:space="preserve">ить </w:t>
      </w:r>
      <w:r w:rsidR="00747D68" w:rsidRPr="00932E83">
        <w:rPr>
          <w:rFonts w:ascii="Times New Roman" w:hAnsi="Times New Roman"/>
          <w:color w:val="auto"/>
          <w:sz w:val="28"/>
          <w:szCs w:val="28"/>
        </w:rPr>
        <w:t>подпункт</w:t>
      </w:r>
      <w:r w:rsidR="001238E1">
        <w:rPr>
          <w:rFonts w:ascii="Times New Roman" w:hAnsi="Times New Roman"/>
          <w:color w:val="auto"/>
          <w:sz w:val="28"/>
          <w:szCs w:val="28"/>
        </w:rPr>
        <w:t>ом</w:t>
      </w:r>
      <w:r w:rsidR="00747D68" w:rsidRPr="00932E83">
        <w:rPr>
          <w:rFonts w:ascii="Times New Roman" w:hAnsi="Times New Roman"/>
          <w:color w:val="auto"/>
          <w:sz w:val="28"/>
          <w:szCs w:val="28"/>
        </w:rPr>
        <w:t xml:space="preserve"> «</w:t>
      </w:r>
      <w:r w:rsidR="0033420F" w:rsidRPr="00932E83">
        <w:rPr>
          <w:rFonts w:ascii="Times New Roman" w:hAnsi="Times New Roman"/>
          <w:color w:val="auto"/>
          <w:sz w:val="28"/>
          <w:szCs w:val="28"/>
        </w:rPr>
        <w:t>б(</w:t>
      </w:r>
      <w:r w:rsidR="00B11556" w:rsidRPr="00932E83">
        <w:rPr>
          <w:rFonts w:ascii="Times New Roman" w:hAnsi="Times New Roman"/>
          <w:color w:val="auto"/>
          <w:sz w:val="28"/>
          <w:szCs w:val="28"/>
        </w:rPr>
        <w:t>1</w:t>
      </w:r>
      <w:r w:rsidR="0033420F" w:rsidRPr="00932E83">
        <w:rPr>
          <w:rFonts w:ascii="Times New Roman" w:hAnsi="Times New Roman"/>
          <w:color w:val="auto"/>
          <w:sz w:val="28"/>
          <w:szCs w:val="28"/>
        </w:rPr>
        <w:t>)</w:t>
      </w:r>
      <w:r w:rsidR="00747D68" w:rsidRPr="00932E83">
        <w:rPr>
          <w:rFonts w:ascii="Times New Roman" w:hAnsi="Times New Roman"/>
          <w:color w:val="auto"/>
          <w:sz w:val="28"/>
          <w:szCs w:val="28"/>
        </w:rPr>
        <w:t xml:space="preserve">» следующего содержания: </w:t>
      </w:r>
    </w:p>
    <w:p w:rsidR="00B11556" w:rsidRDefault="009F6D81" w:rsidP="00F01262">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w:t>
      </w:r>
      <w:r w:rsidR="0033420F" w:rsidRPr="00932E83">
        <w:rPr>
          <w:rFonts w:ascii="Times New Roman" w:hAnsi="Times New Roman"/>
          <w:color w:val="auto"/>
          <w:sz w:val="28"/>
          <w:szCs w:val="28"/>
        </w:rPr>
        <w:t>б(</w:t>
      </w:r>
      <w:r w:rsidR="00B11556" w:rsidRPr="00932E83">
        <w:rPr>
          <w:rFonts w:ascii="Times New Roman" w:hAnsi="Times New Roman"/>
          <w:color w:val="auto"/>
          <w:sz w:val="28"/>
          <w:szCs w:val="28"/>
        </w:rPr>
        <w:t xml:space="preserve">1) </w:t>
      </w:r>
      <w:r w:rsidRPr="00932E83">
        <w:rPr>
          <w:rFonts w:ascii="Times New Roman" w:hAnsi="Times New Roman"/>
          <w:color w:val="auto"/>
          <w:sz w:val="28"/>
          <w:szCs w:val="28"/>
        </w:rPr>
        <w:t xml:space="preserve">сведения о долях, приходящихся на голосующие акции (доли), составляющие уставный (складочный) капитал юридического лица, подтверждающие право распоряжаться более чем 50 процентами общего количества голосов, приходящихся на голосующие акции (доли), составляющие уставный (складочный) капитал юридического лица (в случае, если исключительное право на программное обеспечение принадлежит российской </w:t>
      </w:r>
      <w:r w:rsidRPr="00932E83">
        <w:rPr>
          <w:rFonts w:ascii="Times New Roman" w:hAnsi="Times New Roman"/>
          <w:color w:val="auto"/>
          <w:sz w:val="28"/>
          <w:szCs w:val="28"/>
        </w:rPr>
        <w:lastRenderedPageBreak/>
        <w:t xml:space="preserve">коммерческой организации без преобладающего иностранного участия, </w:t>
      </w:r>
      <w:r w:rsidR="006F16E7">
        <w:rPr>
          <w:rFonts w:ascii="Times New Roman" w:hAnsi="Times New Roman"/>
          <w:color w:val="auto"/>
          <w:sz w:val="28"/>
          <w:szCs w:val="28"/>
        </w:rPr>
        <w:br/>
      </w:r>
      <w:r w:rsidRPr="00932E83">
        <w:rPr>
          <w:rFonts w:ascii="Times New Roman" w:hAnsi="Times New Roman"/>
          <w:color w:val="auto"/>
          <w:sz w:val="28"/>
          <w:szCs w:val="28"/>
        </w:rPr>
        <w:t xml:space="preserve">в отношении которой прямо или косвенно (через одно или несколько юридических лиц, в том числе зарегистрированных за пределами Российской Федерации) контроль осуществляется со стороны одного или нескольких </w:t>
      </w:r>
      <w:r w:rsidR="006F16E7">
        <w:rPr>
          <w:rFonts w:ascii="Times New Roman" w:hAnsi="Times New Roman"/>
          <w:color w:val="auto"/>
          <w:sz w:val="28"/>
          <w:szCs w:val="28"/>
        </w:rPr>
        <w:br/>
      </w:r>
      <w:r w:rsidRPr="00932E83">
        <w:rPr>
          <w:rFonts w:ascii="Times New Roman" w:hAnsi="Times New Roman"/>
          <w:color w:val="auto"/>
          <w:sz w:val="28"/>
          <w:szCs w:val="28"/>
        </w:rPr>
        <w:t xml:space="preserve">из следующих лиц: Российской Федерации, субъекта Российской Федерации, гражданина Российской Федерации или контролируемых ими совместно или </w:t>
      </w:r>
      <w:r w:rsidR="006F16E7">
        <w:rPr>
          <w:rFonts w:ascii="Times New Roman" w:hAnsi="Times New Roman"/>
          <w:color w:val="auto"/>
          <w:sz w:val="28"/>
          <w:szCs w:val="28"/>
        </w:rPr>
        <w:br/>
      </w:r>
      <w:r w:rsidRPr="00932E83">
        <w:rPr>
          <w:rFonts w:ascii="Times New Roman" w:hAnsi="Times New Roman"/>
          <w:color w:val="auto"/>
          <w:sz w:val="28"/>
          <w:szCs w:val="28"/>
        </w:rPr>
        <w:t>по отдельности лиц);»;</w:t>
      </w:r>
    </w:p>
    <w:p w:rsidR="00634A31" w:rsidRPr="00B07D45" w:rsidRDefault="007C77C3"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3</w:t>
      </w:r>
      <w:r w:rsidR="008C7C52" w:rsidRPr="00B07D45">
        <w:rPr>
          <w:rFonts w:ascii="Times New Roman" w:hAnsi="Times New Roman"/>
          <w:color w:val="auto"/>
          <w:sz w:val="28"/>
          <w:szCs w:val="28"/>
        </w:rPr>
        <w:t xml:space="preserve">) </w:t>
      </w:r>
      <w:r w:rsidR="008F6A53" w:rsidRPr="00B07D45">
        <w:rPr>
          <w:rFonts w:ascii="Times New Roman" w:hAnsi="Times New Roman"/>
          <w:color w:val="auto"/>
          <w:sz w:val="28"/>
          <w:szCs w:val="28"/>
        </w:rPr>
        <w:t>п</w:t>
      </w:r>
      <w:r w:rsidR="00634A31" w:rsidRPr="00B07D45">
        <w:rPr>
          <w:rFonts w:ascii="Times New Roman" w:hAnsi="Times New Roman"/>
          <w:color w:val="auto"/>
          <w:sz w:val="28"/>
          <w:szCs w:val="28"/>
        </w:rPr>
        <w:t>ункт 30 дополнить абзацами следующего содержания:</w:t>
      </w:r>
    </w:p>
    <w:p w:rsidR="00634A31" w:rsidRPr="00932E83" w:rsidRDefault="00634A31"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 xml:space="preserve">«Заявитель, сведения о программном обеспечении которого включены </w:t>
      </w:r>
      <w:r w:rsidR="008E6F8E" w:rsidRPr="00932E83">
        <w:rPr>
          <w:rFonts w:ascii="Times New Roman" w:hAnsi="Times New Roman"/>
          <w:color w:val="auto"/>
          <w:sz w:val="28"/>
          <w:szCs w:val="28"/>
        </w:rPr>
        <w:br/>
      </w:r>
      <w:r w:rsidRPr="00932E83">
        <w:rPr>
          <w:rFonts w:ascii="Times New Roman" w:hAnsi="Times New Roman"/>
          <w:color w:val="auto"/>
          <w:sz w:val="28"/>
          <w:szCs w:val="28"/>
        </w:rPr>
        <w:t xml:space="preserve">в реестр российского программного обеспечения, несет ответственность </w:t>
      </w:r>
      <w:r w:rsidR="008E6F8E" w:rsidRPr="00932E83">
        <w:rPr>
          <w:rFonts w:ascii="Times New Roman" w:hAnsi="Times New Roman"/>
          <w:color w:val="auto"/>
          <w:sz w:val="28"/>
          <w:szCs w:val="28"/>
        </w:rPr>
        <w:br/>
      </w:r>
      <w:r w:rsidRPr="00932E83">
        <w:rPr>
          <w:rFonts w:ascii="Times New Roman" w:hAnsi="Times New Roman"/>
          <w:color w:val="auto"/>
          <w:sz w:val="28"/>
          <w:szCs w:val="28"/>
        </w:rPr>
        <w:t xml:space="preserve">за </w:t>
      </w:r>
      <w:r w:rsidR="00551031">
        <w:rPr>
          <w:rFonts w:ascii="Times New Roman" w:hAnsi="Times New Roman"/>
          <w:color w:val="auto"/>
          <w:sz w:val="28"/>
          <w:szCs w:val="28"/>
        </w:rPr>
        <w:t>обеспечение актуальности документов и сведений</w:t>
      </w:r>
      <w:r w:rsidRPr="00932E83">
        <w:rPr>
          <w:rFonts w:ascii="Times New Roman" w:hAnsi="Times New Roman"/>
          <w:color w:val="auto"/>
          <w:sz w:val="28"/>
          <w:szCs w:val="28"/>
        </w:rPr>
        <w:t>, размещенных в реестре российского программного обеспечения.</w:t>
      </w:r>
    </w:p>
    <w:p w:rsidR="00634A31" w:rsidRPr="00932E83" w:rsidRDefault="00634A31"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w:t>
      </w:r>
      <w:r w:rsidR="00AB67F5" w:rsidRPr="00932E83">
        <w:rPr>
          <w:rFonts w:ascii="Times New Roman" w:hAnsi="Times New Roman"/>
          <w:color w:val="auto"/>
          <w:sz w:val="28"/>
          <w:szCs w:val="28"/>
        </w:rPr>
        <w:t xml:space="preserve"> </w:t>
      </w:r>
      <w:r w:rsidRPr="00932E83">
        <w:rPr>
          <w:rFonts w:ascii="Times New Roman" w:hAnsi="Times New Roman"/>
          <w:color w:val="auto"/>
          <w:sz w:val="28"/>
          <w:szCs w:val="28"/>
        </w:rPr>
        <w:t xml:space="preserve">в течение </w:t>
      </w:r>
      <w:r w:rsidR="00AB67F5" w:rsidRPr="00932E83">
        <w:rPr>
          <w:rFonts w:ascii="Times New Roman" w:hAnsi="Times New Roman"/>
          <w:color w:val="auto"/>
          <w:sz w:val="28"/>
          <w:szCs w:val="28"/>
        </w:rPr>
        <w:t>5</w:t>
      </w:r>
      <w:r w:rsidRPr="00932E83">
        <w:rPr>
          <w:rFonts w:ascii="Times New Roman" w:hAnsi="Times New Roman"/>
          <w:color w:val="auto"/>
          <w:sz w:val="28"/>
          <w:szCs w:val="28"/>
        </w:rPr>
        <w:t xml:space="preserve"> рабочих дней </w:t>
      </w:r>
      <w:r w:rsidR="0026722A" w:rsidRPr="00932E83">
        <w:rPr>
          <w:rFonts w:ascii="Times New Roman" w:hAnsi="Times New Roman"/>
          <w:color w:val="auto"/>
          <w:sz w:val="28"/>
          <w:szCs w:val="28"/>
        </w:rPr>
        <w:t xml:space="preserve">внесения </w:t>
      </w:r>
      <w:r w:rsidRPr="00932E83">
        <w:rPr>
          <w:rFonts w:ascii="Times New Roman" w:hAnsi="Times New Roman"/>
          <w:color w:val="auto"/>
          <w:sz w:val="28"/>
          <w:szCs w:val="28"/>
        </w:rPr>
        <w:t xml:space="preserve">изменений </w:t>
      </w:r>
      <w:r w:rsidR="008E6F8E" w:rsidRPr="00932E83">
        <w:rPr>
          <w:rFonts w:ascii="Times New Roman" w:hAnsi="Times New Roman"/>
          <w:color w:val="auto"/>
          <w:sz w:val="28"/>
          <w:szCs w:val="28"/>
        </w:rPr>
        <w:br/>
      </w:r>
      <w:r w:rsidRPr="00932E83">
        <w:rPr>
          <w:rFonts w:ascii="Times New Roman" w:hAnsi="Times New Roman"/>
          <w:color w:val="auto"/>
          <w:sz w:val="28"/>
          <w:szCs w:val="28"/>
        </w:rPr>
        <w:t xml:space="preserve">в сведения о программном обеспечении. Уведомление должно содержать указание на изменения в сведения о программном обеспечении, которые должны быть внесены заявителем. </w:t>
      </w:r>
    </w:p>
    <w:p w:rsidR="00634A31" w:rsidRPr="00932E83" w:rsidRDefault="00634A31"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 xml:space="preserve">В случае необходимости 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w:t>
      </w:r>
      <w:r w:rsidR="00AB67F5" w:rsidRPr="00932E83">
        <w:rPr>
          <w:rFonts w:ascii="Times New Roman" w:hAnsi="Times New Roman"/>
          <w:color w:val="auto"/>
          <w:sz w:val="28"/>
          <w:szCs w:val="28"/>
        </w:rPr>
        <w:t>30</w:t>
      </w:r>
      <w:r w:rsidRPr="00932E83">
        <w:rPr>
          <w:rFonts w:ascii="Times New Roman" w:hAnsi="Times New Roman"/>
          <w:color w:val="auto"/>
          <w:sz w:val="28"/>
          <w:szCs w:val="28"/>
        </w:rPr>
        <w:t xml:space="preserve"> рабочих дней.</w:t>
      </w:r>
    </w:p>
    <w:p w:rsidR="00634A31" w:rsidRDefault="00634A31"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 xml:space="preserve">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уполномоченный орган направляет оператору реестра российского программного обеспечения требование об ограничении доступа к реестровой записи сведений </w:t>
      </w:r>
      <w:r w:rsidR="008E6F8E" w:rsidRPr="00932E83">
        <w:rPr>
          <w:rFonts w:ascii="Times New Roman" w:hAnsi="Times New Roman"/>
          <w:color w:val="auto"/>
          <w:sz w:val="28"/>
          <w:szCs w:val="28"/>
        </w:rPr>
        <w:br/>
      </w:r>
      <w:r w:rsidRPr="00932E83">
        <w:rPr>
          <w:rFonts w:ascii="Times New Roman" w:hAnsi="Times New Roman"/>
          <w:color w:val="auto"/>
          <w:sz w:val="28"/>
          <w:szCs w:val="28"/>
        </w:rPr>
        <w:t xml:space="preserve">о программном обеспечении. Оператор прекращает ограничение доступа </w:t>
      </w:r>
      <w:r w:rsidR="008E6F8E" w:rsidRPr="00932E83">
        <w:rPr>
          <w:rFonts w:ascii="Times New Roman" w:hAnsi="Times New Roman"/>
          <w:color w:val="auto"/>
          <w:sz w:val="28"/>
          <w:szCs w:val="28"/>
        </w:rPr>
        <w:br/>
      </w:r>
      <w:r w:rsidRPr="00932E83">
        <w:rPr>
          <w:rFonts w:ascii="Times New Roman" w:hAnsi="Times New Roman"/>
          <w:color w:val="auto"/>
          <w:sz w:val="28"/>
          <w:szCs w:val="28"/>
        </w:rPr>
        <w:lastRenderedPageBreak/>
        <w:t>к реестровой записи сведений о программном обеспечении не позднее 1 рабочего дня, следующего за днем устранения заявителем выявленных нарушений.»</w:t>
      </w:r>
      <w:r w:rsidR="00EF3397" w:rsidRPr="00932E83">
        <w:rPr>
          <w:rFonts w:ascii="Times New Roman" w:hAnsi="Times New Roman"/>
          <w:color w:val="auto"/>
          <w:sz w:val="28"/>
          <w:szCs w:val="28"/>
        </w:rPr>
        <w:t>;</w:t>
      </w:r>
    </w:p>
    <w:p w:rsidR="008F6A53" w:rsidRDefault="007C77C3"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4</w:t>
      </w:r>
      <w:r w:rsidR="008F6A53">
        <w:rPr>
          <w:rFonts w:ascii="Times New Roman" w:hAnsi="Times New Roman"/>
          <w:color w:val="auto"/>
          <w:sz w:val="28"/>
          <w:szCs w:val="28"/>
        </w:rPr>
        <w:t>)</w:t>
      </w:r>
      <w:r w:rsidR="00E81DFD" w:rsidRPr="00932E83">
        <w:rPr>
          <w:rFonts w:ascii="Times New Roman" w:hAnsi="Times New Roman"/>
          <w:color w:val="auto"/>
          <w:sz w:val="28"/>
          <w:szCs w:val="28"/>
        </w:rPr>
        <w:t xml:space="preserve"> </w:t>
      </w:r>
      <w:r w:rsidR="008F6A53">
        <w:rPr>
          <w:rFonts w:ascii="Times New Roman" w:hAnsi="Times New Roman"/>
          <w:color w:val="auto"/>
          <w:sz w:val="28"/>
          <w:szCs w:val="28"/>
        </w:rPr>
        <w:t xml:space="preserve">в </w:t>
      </w:r>
      <w:r w:rsidR="008F6A53" w:rsidRPr="00932E83">
        <w:rPr>
          <w:rFonts w:ascii="Times New Roman" w:hAnsi="Times New Roman"/>
          <w:color w:val="auto"/>
          <w:sz w:val="28"/>
          <w:szCs w:val="28"/>
        </w:rPr>
        <w:t>пункт</w:t>
      </w:r>
      <w:r w:rsidR="008F6A53">
        <w:rPr>
          <w:rFonts w:ascii="Times New Roman" w:hAnsi="Times New Roman"/>
          <w:color w:val="auto"/>
          <w:sz w:val="28"/>
          <w:szCs w:val="28"/>
        </w:rPr>
        <w:t>е</w:t>
      </w:r>
      <w:r w:rsidR="008F6A53" w:rsidRPr="00932E83">
        <w:rPr>
          <w:rFonts w:ascii="Times New Roman" w:hAnsi="Times New Roman"/>
          <w:color w:val="auto"/>
          <w:sz w:val="28"/>
          <w:szCs w:val="28"/>
        </w:rPr>
        <w:t xml:space="preserve"> 42</w:t>
      </w:r>
      <w:r w:rsidR="008F6A53">
        <w:rPr>
          <w:rFonts w:ascii="Times New Roman" w:hAnsi="Times New Roman"/>
          <w:color w:val="auto"/>
          <w:sz w:val="28"/>
          <w:szCs w:val="28"/>
        </w:rPr>
        <w:t>:</w:t>
      </w:r>
    </w:p>
    <w:p w:rsidR="00E81DFD" w:rsidRPr="00932E83" w:rsidRDefault="00191A18"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8F2C44">
        <w:rPr>
          <w:rFonts w:ascii="Times New Roman" w:hAnsi="Times New Roman"/>
          <w:color w:val="auto"/>
          <w:sz w:val="28"/>
          <w:szCs w:val="28"/>
        </w:rPr>
        <w:t>одпункт</w:t>
      </w:r>
      <w:r w:rsidR="008F2C44" w:rsidRPr="008F2C44">
        <w:rPr>
          <w:rFonts w:ascii="Times New Roman" w:hAnsi="Times New Roman"/>
          <w:color w:val="auto"/>
          <w:sz w:val="28"/>
          <w:szCs w:val="28"/>
        </w:rPr>
        <w:t xml:space="preserve"> </w:t>
      </w:r>
      <w:r w:rsidR="0081234D" w:rsidRPr="00932E83">
        <w:rPr>
          <w:rFonts w:ascii="Times New Roman" w:hAnsi="Times New Roman"/>
          <w:color w:val="auto"/>
          <w:sz w:val="28"/>
          <w:szCs w:val="28"/>
        </w:rPr>
        <w:t>«б» изложить в следующей редакции:</w:t>
      </w:r>
    </w:p>
    <w:p w:rsidR="00E81DFD" w:rsidRPr="00932E83" w:rsidRDefault="008F2C44" w:rsidP="0056737F">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w:t>
      </w:r>
      <w:bookmarkStart w:id="1" w:name="P349"/>
      <w:bookmarkStart w:id="2" w:name="P350"/>
      <w:bookmarkStart w:id="3" w:name="P351"/>
      <w:bookmarkEnd w:id="1"/>
      <w:bookmarkEnd w:id="2"/>
      <w:bookmarkEnd w:id="3"/>
      <w:r w:rsidR="00E81DFD" w:rsidRPr="00932E83">
        <w:rPr>
          <w:rFonts w:ascii="Times New Roman" w:hAnsi="Times New Roman"/>
          <w:color w:val="auto"/>
          <w:sz w:val="28"/>
          <w:szCs w:val="28"/>
        </w:rPr>
        <w:t xml:space="preserve">б) программное обеспечение правомерно введено в гражданский оборот </w:t>
      </w:r>
      <w:r w:rsidR="000B3085" w:rsidRPr="00932E83">
        <w:rPr>
          <w:rFonts w:ascii="Times New Roman" w:hAnsi="Times New Roman"/>
          <w:color w:val="auto"/>
          <w:sz w:val="28"/>
          <w:szCs w:val="28"/>
        </w:rPr>
        <w:br/>
      </w:r>
      <w:r w:rsidR="00E81DFD" w:rsidRPr="00932E83">
        <w:rPr>
          <w:rFonts w:ascii="Times New Roman" w:hAnsi="Times New Roman"/>
          <w:color w:val="auto"/>
          <w:sz w:val="28"/>
          <w:szCs w:val="28"/>
        </w:rPr>
        <w:t>на территори</w:t>
      </w:r>
      <w:r w:rsidR="007E0918" w:rsidRPr="00932E83">
        <w:rPr>
          <w:rFonts w:ascii="Times New Roman" w:hAnsi="Times New Roman"/>
          <w:color w:val="auto"/>
          <w:sz w:val="28"/>
          <w:szCs w:val="28"/>
        </w:rPr>
        <w:t>и</w:t>
      </w:r>
      <w:r w:rsidR="00E81DFD" w:rsidRPr="00932E83">
        <w:rPr>
          <w:rFonts w:ascii="Times New Roman" w:hAnsi="Times New Roman"/>
          <w:color w:val="auto"/>
          <w:sz w:val="28"/>
          <w:szCs w:val="28"/>
        </w:rPr>
        <w:t xml:space="preserve"> государств</w:t>
      </w:r>
      <w:r w:rsidR="007E0918" w:rsidRPr="00932E83">
        <w:rPr>
          <w:rFonts w:ascii="Times New Roman" w:hAnsi="Times New Roman"/>
          <w:color w:val="auto"/>
          <w:sz w:val="28"/>
          <w:szCs w:val="28"/>
        </w:rPr>
        <w:t>а</w:t>
      </w:r>
      <w:r w:rsidR="00E81DFD" w:rsidRPr="00932E83">
        <w:rPr>
          <w:rFonts w:ascii="Times New Roman" w:hAnsi="Times New Roman"/>
          <w:color w:val="auto"/>
          <w:sz w:val="28"/>
          <w:szCs w:val="28"/>
        </w:rPr>
        <w:t xml:space="preserve"> </w:t>
      </w:r>
      <w:r w:rsidR="00E110B4" w:rsidRPr="00932E83">
        <w:rPr>
          <w:rFonts w:ascii="Times New Roman" w:hAnsi="Times New Roman"/>
          <w:color w:val="auto"/>
          <w:sz w:val="28"/>
          <w:szCs w:val="28"/>
        </w:rPr>
        <w:t>–</w:t>
      </w:r>
      <w:r w:rsidR="00E81DFD" w:rsidRPr="00932E83">
        <w:rPr>
          <w:rFonts w:ascii="Times New Roman" w:hAnsi="Times New Roman"/>
          <w:color w:val="auto"/>
          <w:sz w:val="28"/>
          <w:szCs w:val="28"/>
        </w:rPr>
        <w:t xml:space="preserve"> член</w:t>
      </w:r>
      <w:r w:rsidR="007E0918" w:rsidRPr="00932E83">
        <w:rPr>
          <w:rFonts w:ascii="Times New Roman" w:hAnsi="Times New Roman"/>
          <w:color w:val="auto"/>
          <w:sz w:val="28"/>
          <w:szCs w:val="28"/>
        </w:rPr>
        <w:t>а</w:t>
      </w:r>
      <w:r w:rsidR="00E81DFD" w:rsidRPr="00932E83">
        <w:rPr>
          <w:rFonts w:ascii="Times New Roman" w:hAnsi="Times New Roman"/>
          <w:color w:val="auto"/>
          <w:sz w:val="28"/>
          <w:szCs w:val="28"/>
        </w:rPr>
        <w:t xml:space="preserve"> Евразийского экономического союза, а также экземпляры программного обеспечения</w:t>
      </w:r>
      <w:r w:rsidR="0056737F" w:rsidRPr="00932E83">
        <w:rPr>
          <w:rFonts w:ascii="Times New Roman" w:hAnsi="Times New Roman"/>
          <w:color w:val="auto"/>
          <w:sz w:val="28"/>
          <w:szCs w:val="28"/>
        </w:rPr>
        <w:t xml:space="preserve">, </w:t>
      </w:r>
      <w:r w:rsidR="0056737F" w:rsidRPr="00932E83">
        <w:rPr>
          <w:rFonts w:ascii="Times New Roman" w:hAnsi="Times New Roman"/>
          <w:color w:val="auto"/>
          <w:sz w:val="28"/>
        </w:rPr>
        <w:t>права использования программного обеспечения, услуги по предоставлению доступа к программному обеспечению</w:t>
      </w:r>
      <w:r w:rsidR="00E81DFD" w:rsidRPr="00932E83">
        <w:rPr>
          <w:rFonts w:ascii="Times New Roman" w:hAnsi="Times New Roman"/>
          <w:color w:val="auto"/>
          <w:sz w:val="28"/>
          <w:szCs w:val="28"/>
        </w:rPr>
        <w:t xml:space="preserve"> свободно реализуются на территори</w:t>
      </w:r>
      <w:r w:rsidR="007E0918" w:rsidRPr="00932E83">
        <w:rPr>
          <w:rFonts w:ascii="Times New Roman" w:hAnsi="Times New Roman"/>
          <w:color w:val="auto"/>
          <w:sz w:val="28"/>
          <w:szCs w:val="28"/>
        </w:rPr>
        <w:t>ях</w:t>
      </w:r>
      <w:r w:rsidR="00E81DFD" w:rsidRPr="00932E83">
        <w:rPr>
          <w:rFonts w:ascii="Times New Roman" w:hAnsi="Times New Roman"/>
          <w:color w:val="auto"/>
          <w:sz w:val="28"/>
          <w:szCs w:val="28"/>
        </w:rPr>
        <w:t xml:space="preserve"> государств </w:t>
      </w:r>
      <w:r w:rsidR="004F0443">
        <w:rPr>
          <w:rFonts w:ascii="Times New Roman" w:hAnsi="Times New Roman"/>
          <w:color w:val="auto"/>
          <w:sz w:val="28"/>
          <w:szCs w:val="28"/>
        </w:rPr>
        <w:t>–</w:t>
      </w:r>
      <w:r w:rsidR="00E81DFD" w:rsidRPr="00932E83">
        <w:rPr>
          <w:rFonts w:ascii="Times New Roman" w:hAnsi="Times New Roman"/>
          <w:color w:val="auto"/>
          <w:sz w:val="28"/>
          <w:szCs w:val="28"/>
        </w:rPr>
        <w:t xml:space="preserve"> членов Евразийского экономического союза</w:t>
      </w:r>
      <w:r w:rsidR="004E6C91" w:rsidRPr="00932E83">
        <w:rPr>
          <w:rFonts w:ascii="Times New Roman" w:hAnsi="Times New Roman"/>
          <w:color w:val="auto"/>
          <w:sz w:val="28"/>
          <w:szCs w:val="28"/>
        </w:rPr>
        <w:t xml:space="preserve"> </w:t>
      </w:r>
      <w:r w:rsidR="00E81DFD" w:rsidRPr="00932E83">
        <w:rPr>
          <w:rFonts w:ascii="Times New Roman" w:hAnsi="Times New Roman"/>
          <w:color w:val="auto"/>
          <w:sz w:val="28"/>
          <w:szCs w:val="28"/>
        </w:rPr>
        <w:t>без каких-либо ограничений</w:t>
      </w:r>
      <w:r w:rsidR="005E6DB2" w:rsidRPr="00932E83">
        <w:rPr>
          <w:rFonts w:ascii="Times New Roman" w:hAnsi="Times New Roman"/>
          <w:bCs/>
          <w:color w:val="auto"/>
          <w:sz w:val="28"/>
          <w:szCs w:val="28"/>
        </w:rPr>
        <w:t>, отсутствуют ограничения по лицам</w:t>
      </w:r>
      <w:r w:rsidR="00E81DFD" w:rsidRPr="00932E83">
        <w:rPr>
          <w:rFonts w:ascii="Times New Roman" w:hAnsi="Times New Roman"/>
          <w:color w:val="auto"/>
          <w:sz w:val="28"/>
          <w:szCs w:val="28"/>
        </w:rPr>
        <w:t>;</w:t>
      </w:r>
      <w:r w:rsidR="004F0443">
        <w:rPr>
          <w:rFonts w:ascii="Times New Roman" w:hAnsi="Times New Roman"/>
          <w:color w:val="auto"/>
          <w:sz w:val="28"/>
          <w:szCs w:val="28"/>
        </w:rPr>
        <w:t>»;</w:t>
      </w:r>
    </w:p>
    <w:p w:rsidR="004F0443" w:rsidRDefault="004F0443"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подпункт </w:t>
      </w:r>
      <w:r w:rsidRPr="00932E83">
        <w:rPr>
          <w:rFonts w:ascii="Times New Roman" w:hAnsi="Times New Roman"/>
          <w:color w:val="auto"/>
          <w:sz w:val="28"/>
          <w:szCs w:val="28"/>
        </w:rPr>
        <w:t xml:space="preserve">«з» </w:t>
      </w:r>
      <w:r>
        <w:rPr>
          <w:rFonts w:ascii="Times New Roman" w:hAnsi="Times New Roman"/>
          <w:color w:val="auto"/>
          <w:sz w:val="28"/>
          <w:szCs w:val="28"/>
        </w:rPr>
        <w:t>изложить в следующей редакции:</w:t>
      </w:r>
    </w:p>
    <w:p w:rsidR="00E81DFD" w:rsidRPr="00932E83" w:rsidRDefault="004F0443" w:rsidP="009B6025">
      <w:pPr>
        <w:autoSpaceDE w:val="0"/>
        <w:autoSpaceDN w:val="0"/>
        <w:adjustRightInd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w:t>
      </w:r>
      <w:r w:rsidR="00E81DFD" w:rsidRPr="00932E83">
        <w:rPr>
          <w:rFonts w:ascii="Times New Roman" w:hAnsi="Times New Roman"/>
          <w:color w:val="auto"/>
          <w:sz w:val="28"/>
          <w:szCs w:val="28"/>
        </w:rPr>
        <w:t xml:space="preserve">з) </w:t>
      </w:r>
      <w:r w:rsidR="0081234D" w:rsidRPr="00932E83">
        <w:rPr>
          <w:rFonts w:ascii="Times New Roman" w:hAnsi="Times New Roman"/>
          <w:color w:val="auto"/>
          <w:sz w:val="28"/>
          <w:szCs w:val="28"/>
        </w:rPr>
        <w:t xml:space="preserve">гарантийное обслуживание, техническая поддержка и модернизация программного обеспечения, в том числе модификация исходного </w:t>
      </w:r>
      <w:r w:rsidR="0056737F" w:rsidRPr="00932E83">
        <w:rPr>
          <w:rFonts w:ascii="Times New Roman" w:hAnsi="Times New Roman"/>
          <w:color w:val="auto"/>
          <w:sz w:val="28"/>
          <w:szCs w:val="28"/>
        </w:rPr>
        <w:t xml:space="preserve">текста </w:t>
      </w:r>
      <w:r w:rsidR="0081234D" w:rsidRPr="00932E83">
        <w:rPr>
          <w:rFonts w:ascii="Times New Roman" w:hAnsi="Times New Roman"/>
          <w:color w:val="auto"/>
          <w:sz w:val="28"/>
          <w:szCs w:val="28"/>
        </w:rPr>
        <w:t>программного обеспечения, осуществля</w:t>
      </w:r>
      <w:r w:rsidR="00675266" w:rsidRPr="00932E83">
        <w:rPr>
          <w:rFonts w:ascii="Times New Roman" w:hAnsi="Times New Roman"/>
          <w:color w:val="auto"/>
          <w:sz w:val="28"/>
          <w:szCs w:val="28"/>
        </w:rPr>
        <w:t>ются</w:t>
      </w:r>
      <w:r w:rsidR="0081234D" w:rsidRPr="00932E83">
        <w:rPr>
          <w:rFonts w:ascii="Times New Roman" w:hAnsi="Times New Roman"/>
          <w:color w:val="auto"/>
          <w:sz w:val="28"/>
          <w:szCs w:val="28"/>
        </w:rPr>
        <w:t xml:space="preserve"> </w:t>
      </w:r>
      <w:r w:rsidR="004E6C91" w:rsidRPr="00932E83">
        <w:rPr>
          <w:rFonts w:ascii="Times New Roman" w:hAnsi="Times New Roman"/>
          <w:color w:val="auto"/>
          <w:sz w:val="28"/>
          <w:szCs w:val="28"/>
        </w:rPr>
        <w:t xml:space="preserve">коммерческими </w:t>
      </w:r>
      <w:r w:rsidR="0081234D" w:rsidRPr="00932E83">
        <w:rPr>
          <w:rFonts w:ascii="Times New Roman" w:hAnsi="Times New Roman"/>
          <w:color w:val="auto"/>
          <w:sz w:val="28"/>
          <w:szCs w:val="28"/>
        </w:rPr>
        <w:t xml:space="preserve">или </w:t>
      </w:r>
      <w:r w:rsidR="004E6C91" w:rsidRPr="00932E83">
        <w:rPr>
          <w:rFonts w:ascii="Times New Roman" w:hAnsi="Times New Roman"/>
          <w:color w:val="auto"/>
          <w:sz w:val="28"/>
          <w:szCs w:val="28"/>
        </w:rPr>
        <w:t xml:space="preserve">некоммерческими организациями </w:t>
      </w:r>
      <w:r w:rsidR="0081234D" w:rsidRPr="00932E83">
        <w:rPr>
          <w:rFonts w:ascii="Times New Roman" w:hAnsi="Times New Roman"/>
          <w:color w:val="auto"/>
          <w:sz w:val="28"/>
          <w:szCs w:val="28"/>
        </w:rPr>
        <w:t>Евразийского экономического союза без преобладающего иностранного участия</w:t>
      </w:r>
      <w:r w:rsidR="004E0541">
        <w:rPr>
          <w:rFonts w:ascii="Times New Roman" w:hAnsi="Times New Roman"/>
          <w:color w:val="auto"/>
          <w:sz w:val="28"/>
          <w:szCs w:val="28"/>
        </w:rPr>
        <w:t>,</w:t>
      </w:r>
      <w:r w:rsidR="004E0541" w:rsidRPr="004E0541">
        <w:rPr>
          <w:rFonts w:ascii="Times New Roman" w:hAnsi="Times New Roman"/>
          <w:color w:val="auto"/>
          <w:sz w:val="28"/>
          <w:szCs w:val="28"/>
        </w:rPr>
        <w:t xml:space="preserve"> </w:t>
      </w:r>
      <w:r w:rsidR="004E0541">
        <w:rPr>
          <w:rFonts w:ascii="Times New Roman" w:hAnsi="Times New Roman"/>
          <w:color w:val="auto"/>
          <w:sz w:val="28"/>
          <w:szCs w:val="28"/>
        </w:rPr>
        <w:t xml:space="preserve">имеющими в штате </w:t>
      </w:r>
      <w:r w:rsidR="004E0541" w:rsidRPr="00932E83">
        <w:rPr>
          <w:rFonts w:ascii="Times New Roman" w:hAnsi="Times New Roman"/>
          <w:color w:val="auto"/>
          <w:sz w:val="28"/>
        </w:rPr>
        <w:t>специалистов</w:t>
      </w:r>
      <w:r w:rsidR="004E0541">
        <w:rPr>
          <w:rFonts w:ascii="Times New Roman" w:hAnsi="Times New Roman"/>
          <w:color w:val="auto"/>
          <w:sz w:val="28"/>
        </w:rPr>
        <w:t>,</w:t>
      </w:r>
      <w:r w:rsidR="004E0541" w:rsidRPr="00932E83">
        <w:rPr>
          <w:rFonts w:ascii="Times New Roman" w:hAnsi="Times New Roman"/>
          <w:color w:val="auto"/>
          <w:sz w:val="28"/>
        </w:rPr>
        <w:t xml:space="preserve"> квалификация и количество которых обеспечивают реализацию прав, предусмотренных настоящим пунктом</w:t>
      </w:r>
      <w:r w:rsidR="004E0541">
        <w:rPr>
          <w:rFonts w:ascii="Times New Roman" w:hAnsi="Times New Roman"/>
          <w:color w:val="auto"/>
          <w:sz w:val="28"/>
        </w:rPr>
        <w:t>,</w:t>
      </w:r>
      <w:r w:rsidR="0081234D" w:rsidRPr="00932E83">
        <w:rPr>
          <w:rFonts w:ascii="Times New Roman" w:hAnsi="Times New Roman"/>
          <w:color w:val="auto"/>
          <w:sz w:val="28"/>
          <w:szCs w:val="28"/>
        </w:rPr>
        <w:t xml:space="preserve"> либо </w:t>
      </w:r>
      <w:r w:rsidR="004E6C91" w:rsidRPr="00932E83">
        <w:rPr>
          <w:rFonts w:ascii="Times New Roman" w:hAnsi="Times New Roman"/>
          <w:color w:val="auto"/>
          <w:sz w:val="28"/>
          <w:szCs w:val="28"/>
        </w:rPr>
        <w:t xml:space="preserve">гражданами </w:t>
      </w:r>
      <w:r w:rsidR="0081234D" w:rsidRPr="00932E83">
        <w:rPr>
          <w:rFonts w:ascii="Times New Roman" w:hAnsi="Times New Roman"/>
          <w:color w:val="auto"/>
          <w:sz w:val="28"/>
          <w:szCs w:val="28"/>
        </w:rPr>
        <w:t xml:space="preserve">государства </w:t>
      </w:r>
      <w:r>
        <w:rPr>
          <w:rFonts w:ascii="Times New Roman" w:hAnsi="Times New Roman"/>
          <w:color w:val="auto"/>
          <w:sz w:val="28"/>
          <w:szCs w:val="28"/>
        </w:rPr>
        <w:t>–</w:t>
      </w:r>
      <w:r w:rsidR="0081234D" w:rsidRPr="00932E83">
        <w:rPr>
          <w:rFonts w:ascii="Times New Roman" w:hAnsi="Times New Roman"/>
          <w:color w:val="auto"/>
          <w:sz w:val="28"/>
          <w:szCs w:val="28"/>
        </w:rPr>
        <w:t xml:space="preserve"> члена Евразийского экономического союза на территори</w:t>
      </w:r>
      <w:r w:rsidR="007E0918" w:rsidRPr="00932E83">
        <w:rPr>
          <w:rFonts w:ascii="Times New Roman" w:hAnsi="Times New Roman"/>
          <w:color w:val="auto"/>
          <w:sz w:val="28"/>
          <w:szCs w:val="28"/>
        </w:rPr>
        <w:t>ях</w:t>
      </w:r>
      <w:r w:rsidR="0081234D" w:rsidRPr="00932E83">
        <w:rPr>
          <w:rFonts w:ascii="Times New Roman" w:hAnsi="Times New Roman"/>
          <w:color w:val="auto"/>
          <w:sz w:val="28"/>
          <w:szCs w:val="28"/>
        </w:rPr>
        <w:t xml:space="preserve"> государств </w:t>
      </w:r>
      <w:r>
        <w:rPr>
          <w:rFonts w:ascii="Times New Roman" w:hAnsi="Times New Roman"/>
          <w:color w:val="auto"/>
          <w:sz w:val="28"/>
          <w:szCs w:val="28"/>
        </w:rPr>
        <w:t>–</w:t>
      </w:r>
      <w:r w:rsidR="0081234D" w:rsidRPr="00932E83">
        <w:rPr>
          <w:rFonts w:ascii="Times New Roman" w:hAnsi="Times New Roman"/>
          <w:color w:val="auto"/>
          <w:sz w:val="28"/>
          <w:szCs w:val="28"/>
        </w:rPr>
        <w:t xml:space="preserve"> членов Евразийского экономического союза без ограничений;»;</w:t>
      </w:r>
    </w:p>
    <w:p w:rsidR="0081234D" w:rsidRPr="00932E83" w:rsidRDefault="000D0670"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до</w:t>
      </w:r>
      <w:r w:rsidR="004F0443">
        <w:rPr>
          <w:rFonts w:ascii="Times New Roman" w:hAnsi="Times New Roman"/>
          <w:color w:val="auto"/>
          <w:sz w:val="28"/>
          <w:szCs w:val="28"/>
        </w:rPr>
        <w:t>полн</w:t>
      </w:r>
      <w:r w:rsidRPr="00932E83">
        <w:rPr>
          <w:rFonts w:ascii="Times New Roman" w:hAnsi="Times New Roman"/>
          <w:color w:val="auto"/>
          <w:sz w:val="28"/>
          <w:szCs w:val="28"/>
        </w:rPr>
        <w:t>ить подпункт</w:t>
      </w:r>
      <w:r w:rsidR="004F0443">
        <w:rPr>
          <w:rFonts w:ascii="Times New Roman" w:hAnsi="Times New Roman"/>
          <w:color w:val="auto"/>
          <w:sz w:val="28"/>
          <w:szCs w:val="28"/>
        </w:rPr>
        <w:t>ами</w:t>
      </w:r>
      <w:r w:rsidRPr="00932E83">
        <w:rPr>
          <w:rFonts w:ascii="Times New Roman" w:hAnsi="Times New Roman"/>
          <w:color w:val="auto"/>
          <w:sz w:val="28"/>
          <w:szCs w:val="28"/>
        </w:rPr>
        <w:t xml:space="preserve"> «и»</w:t>
      </w:r>
      <w:r w:rsidR="005E6DB2" w:rsidRPr="00932E83">
        <w:rPr>
          <w:rFonts w:ascii="Times New Roman" w:hAnsi="Times New Roman"/>
          <w:color w:val="auto"/>
          <w:sz w:val="28"/>
          <w:szCs w:val="28"/>
        </w:rPr>
        <w:t>, «к»</w:t>
      </w:r>
      <w:r w:rsidR="00DD5F1F" w:rsidRPr="00932E83">
        <w:rPr>
          <w:rFonts w:ascii="Times New Roman" w:hAnsi="Times New Roman"/>
          <w:color w:val="auto"/>
          <w:sz w:val="28"/>
          <w:szCs w:val="28"/>
        </w:rPr>
        <w:t xml:space="preserve"> </w:t>
      </w:r>
      <w:r w:rsidRPr="00932E83">
        <w:rPr>
          <w:rFonts w:ascii="Times New Roman" w:hAnsi="Times New Roman"/>
          <w:color w:val="auto"/>
          <w:sz w:val="28"/>
          <w:szCs w:val="28"/>
        </w:rPr>
        <w:t>следующе</w:t>
      </w:r>
      <w:r w:rsidR="004F0443">
        <w:rPr>
          <w:rFonts w:ascii="Times New Roman" w:hAnsi="Times New Roman"/>
          <w:color w:val="auto"/>
          <w:sz w:val="28"/>
          <w:szCs w:val="28"/>
        </w:rPr>
        <w:t>го</w:t>
      </w:r>
      <w:r w:rsidRPr="00932E83">
        <w:rPr>
          <w:rFonts w:ascii="Times New Roman" w:hAnsi="Times New Roman"/>
          <w:color w:val="auto"/>
          <w:sz w:val="28"/>
          <w:szCs w:val="28"/>
        </w:rPr>
        <w:t xml:space="preserve"> </w:t>
      </w:r>
      <w:r w:rsidR="004F0443">
        <w:rPr>
          <w:rFonts w:ascii="Times New Roman" w:hAnsi="Times New Roman"/>
          <w:color w:val="auto"/>
          <w:sz w:val="28"/>
          <w:szCs w:val="28"/>
        </w:rPr>
        <w:t>содержания</w:t>
      </w:r>
      <w:r w:rsidRPr="00932E83">
        <w:rPr>
          <w:rFonts w:ascii="Times New Roman" w:hAnsi="Times New Roman"/>
          <w:color w:val="auto"/>
          <w:sz w:val="28"/>
          <w:szCs w:val="28"/>
        </w:rPr>
        <w:t>:</w:t>
      </w:r>
    </w:p>
    <w:p w:rsidR="005E6DB2" w:rsidRPr="00932E83" w:rsidRDefault="004F0443" w:rsidP="00362DC4">
      <w:pPr>
        <w:autoSpaceDE w:val="0"/>
        <w:autoSpaceDN w:val="0"/>
        <w:adjustRightInd w:val="0"/>
        <w:spacing w:after="0" w:line="360" w:lineRule="auto"/>
        <w:ind w:firstLine="708"/>
        <w:jc w:val="both"/>
        <w:rPr>
          <w:rFonts w:ascii="Times New Roman" w:hAnsi="Times New Roman"/>
          <w:bCs/>
          <w:color w:val="auto"/>
          <w:sz w:val="28"/>
          <w:szCs w:val="28"/>
        </w:rPr>
      </w:pPr>
      <w:r>
        <w:rPr>
          <w:rFonts w:ascii="Times New Roman" w:hAnsi="Times New Roman"/>
          <w:bCs/>
          <w:color w:val="auto"/>
          <w:sz w:val="28"/>
          <w:szCs w:val="28"/>
        </w:rPr>
        <w:t>«</w:t>
      </w:r>
      <w:r w:rsidR="005B2FE0" w:rsidRPr="00932E83">
        <w:rPr>
          <w:rFonts w:ascii="Times New Roman" w:hAnsi="Times New Roman"/>
          <w:bCs/>
          <w:color w:val="auto"/>
          <w:sz w:val="28"/>
          <w:szCs w:val="28"/>
        </w:rPr>
        <w:t>и</w:t>
      </w:r>
      <w:r w:rsidR="000F659C" w:rsidRPr="00932E83">
        <w:rPr>
          <w:rFonts w:ascii="Times New Roman" w:hAnsi="Times New Roman"/>
          <w:bCs/>
          <w:color w:val="auto"/>
          <w:sz w:val="28"/>
          <w:szCs w:val="28"/>
        </w:rPr>
        <w:t xml:space="preserve">) </w:t>
      </w:r>
      <w:r w:rsidR="001D0F43" w:rsidRPr="00932E83">
        <w:rPr>
          <w:rFonts w:ascii="Times New Roman" w:hAnsi="Times New Roman"/>
          <w:bCs/>
          <w:color w:val="auto"/>
          <w:sz w:val="28"/>
          <w:szCs w:val="28"/>
        </w:rPr>
        <w:t>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w:t>
      </w:r>
      <w:r w:rsidR="001E28DB">
        <w:rPr>
          <w:rFonts w:ascii="Times New Roman" w:hAnsi="Times New Roman"/>
          <w:bCs/>
          <w:color w:val="auto"/>
          <w:sz w:val="28"/>
          <w:szCs w:val="28"/>
        </w:rPr>
        <w:t>я</w:t>
      </w:r>
      <w:r w:rsidR="001D0F43" w:rsidRPr="00932E83">
        <w:rPr>
          <w:rFonts w:ascii="Times New Roman" w:hAnsi="Times New Roman"/>
          <w:bCs/>
          <w:color w:val="auto"/>
          <w:sz w:val="28"/>
          <w:szCs w:val="28"/>
        </w:rPr>
        <w:t xml:space="preserve">тся </w:t>
      </w:r>
      <w:r w:rsidR="006F16E7">
        <w:rPr>
          <w:rFonts w:ascii="Times New Roman" w:hAnsi="Times New Roman"/>
          <w:bCs/>
          <w:color w:val="auto"/>
          <w:sz w:val="28"/>
          <w:szCs w:val="28"/>
        </w:rPr>
        <w:br/>
      </w:r>
      <w:r w:rsidR="001D0F43" w:rsidRPr="00932E83">
        <w:rPr>
          <w:rFonts w:ascii="Times New Roman" w:hAnsi="Times New Roman"/>
          <w:bCs/>
          <w:color w:val="auto"/>
          <w:sz w:val="28"/>
          <w:szCs w:val="28"/>
        </w:rPr>
        <w:t>на территории государств</w:t>
      </w:r>
      <w:r>
        <w:rPr>
          <w:rFonts w:ascii="Times New Roman" w:hAnsi="Times New Roman"/>
          <w:bCs/>
          <w:color w:val="auto"/>
          <w:sz w:val="28"/>
          <w:szCs w:val="28"/>
        </w:rPr>
        <w:t xml:space="preserve"> – </w:t>
      </w:r>
      <w:r w:rsidR="001D0F43" w:rsidRPr="00932E83">
        <w:rPr>
          <w:rFonts w:ascii="Times New Roman" w:hAnsi="Times New Roman"/>
          <w:bCs/>
          <w:color w:val="auto"/>
          <w:sz w:val="28"/>
          <w:szCs w:val="28"/>
        </w:rPr>
        <w:t>членов Евразийского экономического союза</w:t>
      </w:r>
      <w:r w:rsidR="005E6DB2" w:rsidRPr="00932E83">
        <w:rPr>
          <w:rFonts w:ascii="Times New Roman" w:hAnsi="Times New Roman"/>
          <w:bCs/>
          <w:color w:val="auto"/>
          <w:sz w:val="28"/>
          <w:szCs w:val="28"/>
        </w:rPr>
        <w:t>;</w:t>
      </w:r>
    </w:p>
    <w:p w:rsidR="0056737F" w:rsidRPr="00932E83" w:rsidRDefault="005B2FE0" w:rsidP="009B6025">
      <w:pPr>
        <w:autoSpaceDE w:val="0"/>
        <w:autoSpaceDN w:val="0"/>
        <w:adjustRightInd w:val="0"/>
        <w:spacing w:after="0" w:line="360" w:lineRule="auto"/>
        <w:ind w:firstLine="709"/>
        <w:jc w:val="both"/>
        <w:rPr>
          <w:rFonts w:ascii="Times New Roman" w:hAnsi="Times New Roman"/>
          <w:bCs/>
          <w:color w:val="auto"/>
          <w:sz w:val="28"/>
          <w:szCs w:val="28"/>
        </w:rPr>
      </w:pPr>
      <w:r w:rsidRPr="00932E83">
        <w:rPr>
          <w:rFonts w:ascii="Times New Roman" w:hAnsi="Times New Roman"/>
          <w:bCs/>
          <w:color w:val="auto"/>
          <w:sz w:val="28"/>
          <w:szCs w:val="28"/>
        </w:rPr>
        <w:t>к</w:t>
      </w:r>
      <w:r w:rsidR="00102F3C" w:rsidRPr="00932E83">
        <w:rPr>
          <w:rFonts w:ascii="Times New Roman" w:hAnsi="Times New Roman"/>
          <w:bCs/>
          <w:color w:val="auto"/>
          <w:sz w:val="28"/>
          <w:szCs w:val="28"/>
        </w:rPr>
        <w:t xml:space="preserve">) </w:t>
      </w:r>
      <w:r w:rsidR="001D0F43" w:rsidRPr="00932E83">
        <w:rPr>
          <w:rFonts w:ascii="Times New Roman" w:hAnsi="Times New Roman"/>
          <w:bCs/>
          <w:color w:val="auto"/>
          <w:sz w:val="28"/>
          <w:szCs w:val="28"/>
        </w:rPr>
        <w:t>технические средства, необходимые для активации</w:t>
      </w:r>
      <w:r w:rsidR="00587144" w:rsidRPr="00932E83">
        <w:rPr>
          <w:rFonts w:ascii="Times New Roman" w:hAnsi="Times New Roman"/>
          <w:bCs/>
          <w:color w:val="auto"/>
          <w:sz w:val="28"/>
          <w:szCs w:val="28"/>
        </w:rPr>
        <w:t>, выпуска, распространения, управления лицензионными ключами</w:t>
      </w:r>
      <w:r w:rsidR="001D0F43" w:rsidRPr="00932E83">
        <w:rPr>
          <w:rFonts w:ascii="Times New Roman" w:hAnsi="Times New Roman"/>
          <w:bCs/>
          <w:color w:val="auto"/>
          <w:sz w:val="28"/>
          <w:szCs w:val="28"/>
        </w:rPr>
        <w:t xml:space="preserve"> программного обеспечения</w:t>
      </w:r>
      <w:r w:rsidR="00587144" w:rsidRPr="00932E83">
        <w:rPr>
          <w:rFonts w:ascii="Times New Roman" w:hAnsi="Times New Roman"/>
          <w:bCs/>
          <w:color w:val="auto"/>
          <w:sz w:val="28"/>
          <w:szCs w:val="28"/>
        </w:rPr>
        <w:t xml:space="preserve"> </w:t>
      </w:r>
      <w:r w:rsidR="00124F35">
        <w:rPr>
          <w:rFonts w:ascii="Times New Roman" w:hAnsi="Times New Roman"/>
          <w:bCs/>
          <w:color w:val="auto"/>
          <w:sz w:val="28"/>
          <w:szCs w:val="28"/>
        </w:rPr>
        <w:t xml:space="preserve">находятся </w:t>
      </w:r>
      <w:r w:rsidR="00587144" w:rsidRPr="00932E83">
        <w:rPr>
          <w:rFonts w:ascii="Times New Roman" w:hAnsi="Times New Roman"/>
          <w:bCs/>
          <w:color w:val="auto"/>
          <w:sz w:val="28"/>
          <w:szCs w:val="28"/>
        </w:rPr>
        <w:t xml:space="preserve">на территории государств </w:t>
      </w:r>
      <w:r w:rsidR="004F0443">
        <w:rPr>
          <w:rFonts w:ascii="Times New Roman" w:hAnsi="Times New Roman"/>
          <w:bCs/>
          <w:color w:val="auto"/>
          <w:sz w:val="28"/>
          <w:szCs w:val="28"/>
        </w:rPr>
        <w:t>–</w:t>
      </w:r>
      <w:r w:rsidR="00587144" w:rsidRPr="00932E83">
        <w:rPr>
          <w:rFonts w:ascii="Times New Roman" w:hAnsi="Times New Roman"/>
          <w:bCs/>
          <w:color w:val="auto"/>
          <w:sz w:val="28"/>
          <w:szCs w:val="28"/>
        </w:rPr>
        <w:t xml:space="preserve"> членов Евразийского экономического союза</w:t>
      </w:r>
      <w:r w:rsidR="001D0F43" w:rsidRPr="00932E83">
        <w:rPr>
          <w:rFonts w:ascii="Times New Roman" w:hAnsi="Times New Roman"/>
          <w:bCs/>
          <w:color w:val="auto"/>
          <w:sz w:val="28"/>
          <w:szCs w:val="28"/>
        </w:rPr>
        <w:t xml:space="preserve">, </w:t>
      </w:r>
      <w:r w:rsidR="001E28DB">
        <w:rPr>
          <w:rFonts w:ascii="Times New Roman" w:hAnsi="Times New Roman"/>
          <w:bCs/>
          <w:color w:val="auto"/>
          <w:sz w:val="28"/>
          <w:szCs w:val="28"/>
        </w:rPr>
        <w:t>контролируются</w:t>
      </w:r>
      <w:r w:rsidR="00587144" w:rsidRPr="00932E83">
        <w:rPr>
          <w:rFonts w:ascii="Times New Roman" w:hAnsi="Times New Roman"/>
          <w:bCs/>
          <w:color w:val="auto"/>
          <w:sz w:val="28"/>
          <w:szCs w:val="28"/>
        </w:rPr>
        <w:t xml:space="preserve"> организациями, находящимися на</w:t>
      </w:r>
      <w:r w:rsidR="001D0F43" w:rsidRPr="00932E83">
        <w:rPr>
          <w:rFonts w:ascii="Times New Roman" w:hAnsi="Times New Roman"/>
          <w:bCs/>
          <w:color w:val="auto"/>
          <w:sz w:val="28"/>
          <w:szCs w:val="28"/>
        </w:rPr>
        <w:t xml:space="preserve"> </w:t>
      </w:r>
      <w:r w:rsidR="001D0F43" w:rsidRPr="00932E83">
        <w:rPr>
          <w:rFonts w:ascii="Times New Roman" w:hAnsi="Times New Roman"/>
          <w:bCs/>
          <w:color w:val="auto"/>
          <w:sz w:val="28"/>
          <w:szCs w:val="28"/>
        </w:rPr>
        <w:lastRenderedPageBreak/>
        <w:t>территориях государств</w:t>
      </w:r>
      <w:r w:rsidR="004F0443">
        <w:rPr>
          <w:rFonts w:ascii="Times New Roman" w:hAnsi="Times New Roman"/>
          <w:bCs/>
          <w:color w:val="auto"/>
          <w:sz w:val="28"/>
          <w:szCs w:val="28"/>
        </w:rPr>
        <w:t xml:space="preserve"> – </w:t>
      </w:r>
      <w:r w:rsidR="001D0F43" w:rsidRPr="00932E83">
        <w:rPr>
          <w:rFonts w:ascii="Times New Roman" w:hAnsi="Times New Roman"/>
          <w:bCs/>
          <w:color w:val="auto"/>
          <w:sz w:val="28"/>
          <w:szCs w:val="28"/>
        </w:rPr>
        <w:t>членов Евразийского экономического союза</w:t>
      </w:r>
      <w:r w:rsidR="00587144" w:rsidRPr="00932E83">
        <w:rPr>
          <w:rFonts w:ascii="Times New Roman" w:hAnsi="Times New Roman"/>
          <w:bCs/>
          <w:color w:val="auto"/>
          <w:sz w:val="28"/>
          <w:szCs w:val="28"/>
        </w:rPr>
        <w:t xml:space="preserve"> либо гражданами государств</w:t>
      </w:r>
      <w:r w:rsidR="004F0443">
        <w:rPr>
          <w:rFonts w:ascii="Times New Roman" w:hAnsi="Times New Roman"/>
          <w:bCs/>
          <w:color w:val="auto"/>
          <w:sz w:val="28"/>
          <w:szCs w:val="28"/>
        </w:rPr>
        <w:t xml:space="preserve"> – </w:t>
      </w:r>
      <w:r w:rsidR="00587144" w:rsidRPr="00932E83">
        <w:rPr>
          <w:rFonts w:ascii="Times New Roman" w:hAnsi="Times New Roman"/>
          <w:bCs/>
          <w:color w:val="auto"/>
          <w:sz w:val="28"/>
          <w:szCs w:val="28"/>
        </w:rPr>
        <w:t>членов Евразийского экономического союза</w:t>
      </w:r>
      <w:r w:rsidR="004F0443">
        <w:rPr>
          <w:rFonts w:ascii="Times New Roman" w:hAnsi="Times New Roman"/>
          <w:bCs/>
          <w:color w:val="auto"/>
          <w:sz w:val="28"/>
          <w:szCs w:val="28"/>
        </w:rPr>
        <w:t>.</w:t>
      </w:r>
      <w:r w:rsidR="00631F6D" w:rsidRPr="00932E83">
        <w:rPr>
          <w:rFonts w:ascii="Times New Roman" w:hAnsi="Times New Roman"/>
          <w:bCs/>
          <w:color w:val="auto"/>
          <w:sz w:val="28"/>
          <w:szCs w:val="28"/>
        </w:rPr>
        <w:t>»;</w:t>
      </w:r>
    </w:p>
    <w:p w:rsidR="00EF3397" w:rsidRPr="00932E83" w:rsidRDefault="007C77C3" w:rsidP="009B6025">
      <w:pPr>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5</w:t>
      </w:r>
      <w:r w:rsidR="0008789E">
        <w:rPr>
          <w:rFonts w:ascii="Times New Roman" w:hAnsi="Times New Roman"/>
          <w:color w:val="auto"/>
          <w:sz w:val="28"/>
          <w:szCs w:val="28"/>
        </w:rPr>
        <w:t>)</w:t>
      </w:r>
      <w:r w:rsidR="00B723FA" w:rsidRPr="00932E83">
        <w:rPr>
          <w:rFonts w:ascii="Times New Roman" w:hAnsi="Times New Roman"/>
          <w:color w:val="auto"/>
          <w:sz w:val="28"/>
          <w:szCs w:val="28"/>
        </w:rPr>
        <w:t xml:space="preserve"> </w:t>
      </w:r>
      <w:r w:rsidR="0008789E">
        <w:rPr>
          <w:rFonts w:ascii="Times New Roman" w:hAnsi="Times New Roman"/>
          <w:color w:val="auto"/>
          <w:sz w:val="28"/>
          <w:szCs w:val="28"/>
        </w:rPr>
        <w:t>п</w:t>
      </w:r>
      <w:r w:rsidR="00EF3397" w:rsidRPr="00932E83">
        <w:rPr>
          <w:rFonts w:ascii="Times New Roman" w:hAnsi="Times New Roman"/>
          <w:color w:val="auto"/>
          <w:sz w:val="28"/>
          <w:szCs w:val="28"/>
        </w:rPr>
        <w:t>ункт 67 дополнить абзацами следующего содержания:</w:t>
      </w:r>
    </w:p>
    <w:p w:rsidR="00EF3397" w:rsidRPr="00932E83" w:rsidRDefault="00EF3397"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 xml:space="preserve">«Заявитель Евразийского экономического союза, сведения </w:t>
      </w:r>
      <w:r w:rsidRPr="00932E83">
        <w:rPr>
          <w:rFonts w:ascii="Times New Roman" w:hAnsi="Times New Roman"/>
          <w:color w:val="auto"/>
          <w:sz w:val="28"/>
          <w:szCs w:val="28"/>
        </w:rPr>
        <w:br/>
        <w:t xml:space="preserve">о программном обеспечении которого включены в реестр евразийского программного обеспечения, несет ответственность </w:t>
      </w:r>
      <w:r w:rsidR="00551031">
        <w:rPr>
          <w:rFonts w:ascii="Times New Roman" w:hAnsi="Times New Roman"/>
          <w:color w:val="auto"/>
          <w:sz w:val="28"/>
          <w:szCs w:val="28"/>
        </w:rPr>
        <w:t xml:space="preserve">обеспечение актуальности </w:t>
      </w:r>
      <w:r w:rsidRPr="00932E83">
        <w:rPr>
          <w:rFonts w:ascii="Times New Roman" w:hAnsi="Times New Roman"/>
          <w:color w:val="auto"/>
          <w:sz w:val="28"/>
          <w:szCs w:val="28"/>
        </w:rPr>
        <w:t>документов и сведений, размещенных в реестре евразийского программного обеспечения.</w:t>
      </w:r>
    </w:p>
    <w:p w:rsidR="00EF3397" w:rsidRPr="00932E83" w:rsidRDefault="00EF3397"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 xml:space="preserve">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Евразийского экономического союза о необходимости в течение </w:t>
      </w:r>
      <w:r w:rsidR="0026722A" w:rsidRPr="00932E83">
        <w:rPr>
          <w:rFonts w:ascii="Times New Roman" w:hAnsi="Times New Roman"/>
          <w:color w:val="auto"/>
          <w:sz w:val="28"/>
          <w:szCs w:val="28"/>
        </w:rPr>
        <w:t>5</w:t>
      </w:r>
      <w:r w:rsidRPr="00932E83">
        <w:rPr>
          <w:rFonts w:ascii="Times New Roman" w:hAnsi="Times New Roman"/>
          <w:color w:val="auto"/>
          <w:sz w:val="28"/>
          <w:szCs w:val="28"/>
        </w:rPr>
        <w:t xml:space="preserve"> рабочих дней внесения изменений в сведения о программном обеспечении. Уведомление должно содержать указание на изменения в сведения </w:t>
      </w:r>
      <w:r w:rsidRPr="00932E83">
        <w:rPr>
          <w:rFonts w:ascii="Times New Roman" w:hAnsi="Times New Roman"/>
          <w:color w:val="auto"/>
          <w:sz w:val="28"/>
          <w:szCs w:val="28"/>
        </w:rPr>
        <w:br/>
        <w:t xml:space="preserve">о программном обеспечении, которые должны быть внесены заявителем. </w:t>
      </w:r>
    </w:p>
    <w:p w:rsidR="00EF3397" w:rsidRPr="00932E83" w:rsidRDefault="00EF3397" w:rsidP="009B6025">
      <w:pPr>
        <w:autoSpaceDE w:val="0"/>
        <w:autoSpaceDN w:val="0"/>
        <w:adjustRightInd w:val="0"/>
        <w:spacing w:after="0" w:line="360" w:lineRule="auto"/>
        <w:ind w:firstLine="709"/>
        <w:jc w:val="both"/>
        <w:rPr>
          <w:rFonts w:ascii="Times New Roman" w:hAnsi="Times New Roman"/>
          <w:color w:val="auto"/>
          <w:sz w:val="28"/>
          <w:szCs w:val="28"/>
        </w:rPr>
      </w:pPr>
      <w:r w:rsidRPr="00932E83">
        <w:rPr>
          <w:rFonts w:ascii="Times New Roman" w:hAnsi="Times New Roman"/>
          <w:color w:val="auto"/>
          <w:sz w:val="28"/>
          <w:szCs w:val="28"/>
        </w:rPr>
        <w:t>В случае необходимости 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Евразийского экономического союза в электронной форме с использованием официального сайта, но не более чем на 30 рабочих дней.</w:t>
      </w:r>
    </w:p>
    <w:p w:rsidR="00230D76" w:rsidRPr="00B07D45" w:rsidRDefault="00EF3397" w:rsidP="00B07D45">
      <w:pPr>
        <w:pStyle w:val="ad"/>
        <w:spacing w:after="0" w:line="360" w:lineRule="auto"/>
        <w:ind w:left="0" w:firstLine="709"/>
        <w:jc w:val="both"/>
      </w:pPr>
      <w:r w:rsidRPr="00932E83">
        <w:rPr>
          <w:rFonts w:ascii="Times New Roman" w:hAnsi="Times New Roman"/>
          <w:sz w:val="28"/>
          <w:szCs w:val="28"/>
        </w:rPr>
        <w:t xml:space="preserve">В случае, если заявитель </w:t>
      </w:r>
      <w:r w:rsidRPr="00932E83">
        <w:rPr>
          <w:rFonts w:ascii="Times New Roman" w:hAnsi="Times New Roman"/>
          <w:sz w:val="28"/>
          <w:szCs w:val="28"/>
          <w:lang w:eastAsia="ru-RU"/>
        </w:rPr>
        <w:t>Евразийского экономического союза</w:t>
      </w:r>
      <w:r w:rsidRPr="00932E83">
        <w:rPr>
          <w:rFonts w:ascii="Times New Roman" w:hAnsi="Times New Roman"/>
          <w:sz w:val="28"/>
          <w:szCs w:val="28"/>
        </w:rPr>
        <w:t xml:space="preserve">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уполномоченный орган направляет оператору реестра евразийского программного обеспечения требование об ограничении доступа </w:t>
      </w:r>
      <w:r w:rsidR="000B3085" w:rsidRPr="00932E83">
        <w:rPr>
          <w:rFonts w:ascii="Times New Roman" w:hAnsi="Times New Roman"/>
          <w:sz w:val="28"/>
          <w:szCs w:val="28"/>
        </w:rPr>
        <w:br/>
      </w:r>
      <w:r w:rsidRPr="00932E83">
        <w:rPr>
          <w:rFonts w:ascii="Times New Roman" w:hAnsi="Times New Roman"/>
          <w:sz w:val="28"/>
          <w:szCs w:val="28"/>
        </w:rPr>
        <w:t>к реестровой записи сведений о программном обеспечении. Оператор прекращает ограничение доступа к реестровой записи сведений о программном обеспечении не позднее 1 рабочего дня, следующего за днем устранения заявителем выявленных нарушений.»</w:t>
      </w:r>
      <w:r w:rsidR="007C77C3">
        <w:rPr>
          <w:rFonts w:ascii="Times New Roman" w:hAnsi="Times New Roman"/>
          <w:sz w:val="28"/>
          <w:szCs w:val="28"/>
        </w:rPr>
        <w:t>.</w:t>
      </w:r>
    </w:p>
    <w:sectPr w:rsidR="00230D76" w:rsidRPr="00B07D45" w:rsidSect="00F44F8F">
      <w:headerReference w:type="default" r:id="rId12"/>
      <w:pgSz w:w="11906" w:h="16838"/>
      <w:pgMar w:top="1134" w:right="707" w:bottom="993" w:left="1276"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97" w:rsidRDefault="00075597">
      <w:pPr>
        <w:spacing w:after="0" w:line="240" w:lineRule="auto"/>
      </w:pPr>
      <w:r>
        <w:separator/>
      </w:r>
    </w:p>
  </w:endnote>
  <w:endnote w:type="continuationSeparator" w:id="0">
    <w:p w:rsidR="00075597" w:rsidRDefault="0007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97" w:rsidRDefault="00075597">
      <w:pPr>
        <w:spacing w:after="0" w:line="240" w:lineRule="auto"/>
      </w:pPr>
      <w:r>
        <w:separator/>
      </w:r>
    </w:p>
  </w:footnote>
  <w:footnote w:type="continuationSeparator" w:id="0">
    <w:p w:rsidR="00075597" w:rsidRDefault="0007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A4" w:rsidRPr="00F44F8F" w:rsidRDefault="001F3BA4">
    <w:pPr>
      <w:pStyle w:val="a3"/>
      <w:jc w:val="center"/>
      <w:rPr>
        <w:rFonts w:ascii="Times New Roman" w:hAnsi="Times New Roman"/>
        <w:sz w:val="28"/>
        <w:szCs w:val="28"/>
      </w:rPr>
    </w:pPr>
    <w:r w:rsidRPr="00F44F8F">
      <w:rPr>
        <w:rFonts w:ascii="Times New Roman" w:hAnsi="Times New Roman"/>
        <w:sz w:val="28"/>
        <w:szCs w:val="28"/>
      </w:rPr>
      <w:fldChar w:fldCharType="begin"/>
    </w:r>
    <w:r w:rsidRPr="00F44F8F">
      <w:rPr>
        <w:rFonts w:ascii="Times New Roman" w:hAnsi="Times New Roman"/>
        <w:sz w:val="28"/>
        <w:szCs w:val="28"/>
      </w:rPr>
      <w:instrText>PAGE   \* MERGEFORMAT</w:instrText>
    </w:r>
    <w:r w:rsidRPr="00F44F8F">
      <w:rPr>
        <w:rFonts w:ascii="Times New Roman" w:hAnsi="Times New Roman"/>
        <w:sz w:val="28"/>
        <w:szCs w:val="28"/>
      </w:rPr>
      <w:fldChar w:fldCharType="separate"/>
    </w:r>
    <w:r w:rsidR="004C3E39">
      <w:rPr>
        <w:rFonts w:ascii="Times New Roman" w:hAnsi="Times New Roman"/>
        <w:noProof/>
        <w:sz w:val="28"/>
        <w:szCs w:val="28"/>
      </w:rPr>
      <w:t>2</w:t>
    </w:r>
    <w:r w:rsidRPr="00F44F8F">
      <w:rPr>
        <w:rFonts w:ascii="Times New Roman" w:hAnsi="Times New Roman"/>
        <w:sz w:val="28"/>
        <w:szCs w:val="28"/>
      </w:rPr>
      <w:fldChar w:fldCharType="end"/>
    </w:r>
  </w:p>
  <w:p w:rsidR="009321AD" w:rsidRDefault="009321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31" w:rsidRDefault="00062931">
    <w:pPr>
      <w:pStyle w:val="a3"/>
      <w:jc w:val="center"/>
    </w:pPr>
  </w:p>
  <w:p w:rsidR="009321AD" w:rsidRDefault="009321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31" w:rsidRPr="00F44F8F" w:rsidRDefault="00062931">
    <w:pPr>
      <w:pStyle w:val="a3"/>
      <w:jc w:val="center"/>
      <w:rPr>
        <w:rFonts w:ascii="Times New Roman" w:hAnsi="Times New Roman"/>
        <w:sz w:val="24"/>
        <w:szCs w:val="24"/>
      </w:rPr>
    </w:pPr>
    <w:r w:rsidRPr="00F44F8F">
      <w:rPr>
        <w:rFonts w:ascii="Times New Roman" w:hAnsi="Times New Roman"/>
        <w:sz w:val="24"/>
        <w:szCs w:val="24"/>
      </w:rPr>
      <w:fldChar w:fldCharType="begin"/>
    </w:r>
    <w:r w:rsidRPr="00F44F8F">
      <w:rPr>
        <w:rFonts w:ascii="Times New Roman" w:hAnsi="Times New Roman"/>
        <w:sz w:val="24"/>
        <w:szCs w:val="24"/>
      </w:rPr>
      <w:instrText>PAGE   \* MERGEFORMAT</w:instrText>
    </w:r>
    <w:r w:rsidRPr="00F44F8F">
      <w:rPr>
        <w:rFonts w:ascii="Times New Roman" w:hAnsi="Times New Roman"/>
        <w:sz w:val="24"/>
        <w:szCs w:val="24"/>
      </w:rPr>
      <w:fldChar w:fldCharType="separate"/>
    </w:r>
    <w:r w:rsidR="004C3E39">
      <w:rPr>
        <w:rFonts w:ascii="Times New Roman" w:hAnsi="Times New Roman"/>
        <w:noProof/>
        <w:sz w:val="24"/>
        <w:szCs w:val="24"/>
      </w:rPr>
      <w:t>7</w:t>
    </w:r>
    <w:r w:rsidRPr="00F44F8F">
      <w:rPr>
        <w:rFonts w:ascii="Times New Roman" w:hAnsi="Times New Roman"/>
        <w:sz w:val="24"/>
        <w:szCs w:val="24"/>
      </w:rPr>
      <w:fldChar w:fldCharType="end"/>
    </w:r>
  </w:p>
  <w:p w:rsidR="007831E8" w:rsidRDefault="007831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2AB1"/>
    <w:multiLevelType w:val="hybridMultilevel"/>
    <w:tmpl w:val="9760A738"/>
    <w:lvl w:ilvl="0" w:tplc="88C430B6">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97306E"/>
    <w:multiLevelType w:val="hybridMultilevel"/>
    <w:tmpl w:val="061807B4"/>
    <w:lvl w:ilvl="0" w:tplc="01A8C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5862D5"/>
    <w:multiLevelType w:val="hybridMultilevel"/>
    <w:tmpl w:val="C538A644"/>
    <w:lvl w:ilvl="0" w:tplc="67FA5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41"/>
    <w:rsid w:val="000012EC"/>
    <w:rsid w:val="00002437"/>
    <w:rsid w:val="00010133"/>
    <w:rsid w:val="0001156F"/>
    <w:rsid w:val="00023A0F"/>
    <w:rsid w:val="0002673C"/>
    <w:rsid w:val="00033568"/>
    <w:rsid w:val="00037AAF"/>
    <w:rsid w:val="0004211D"/>
    <w:rsid w:val="00052810"/>
    <w:rsid w:val="00055DEC"/>
    <w:rsid w:val="00062931"/>
    <w:rsid w:val="00066AED"/>
    <w:rsid w:val="00074C11"/>
    <w:rsid w:val="00075597"/>
    <w:rsid w:val="0008745F"/>
    <w:rsid w:val="0008789E"/>
    <w:rsid w:val="00091289"/>
    <w:rsid w:val="0009556A"/>
    <w:rsid w:val="00097414"/>
    <w:rsid w:val="000974BD"/>
    <w:rsid w:val="000A1144"/>
    <w:rsid w:val="000A160B"/>
    <w:rsid w:val="000A1BA9"/>
    <w:rsid w:val="000B3085"/>
    <w:rsid w:val="000B3EAD"/>
    <w:rsid w:val="000C03EB"/>
    <w:rsid w:val="000D0670"/>
    <w:rsid w:val="000D65A0"/>
    <w:rsid w:val="000E0507"/>
    <w:rsid w:val="000E2B1D"/>
    <w:rsid w:val="000E3120"/>
    <w:rsid w:val="000E3465"/>
    <w:rsid w:val="000F2079"/>
    <w:rsid w:val="000F4D02"/>
    <w:rsid w:val="000F659C"/>
    <w:rsid w:val="00102F3C"/>
    <w:rsid w:val="00111F10"/>
    <w:rsid w:val="00120025"/>
    <w:rsid w:val="001238E1"/>
    <w:rsid w:val="00124F35"/>
    <w:rsid w:val="0013751D"/>
    <w:rsid w:val="00140931"/>
    <w:rsid w:val="00144B3B"/>
    <w:rsid w:val="00150BDE"/>
    <w:rsid w:val="001512E7"/>
    <w:rsid w:val="001513F0"/>
    <w:rsid w:val="0016299D"/>
    <w:rsid w:val="001716D2"/>
    <w:rsid w:val="00191A18"/>
    <w:rsid w:val="00195EB0"/>
    <w:rsid w:val="001A2F48"/>
    <w:rsid w:val="001A6701"/>
    <w:rsid w:val="001B0CDA"/>
    <w:rsid w:val="001B44EA"/>
    <w:rsid w:val="001B4C27"/>
    <w:rsid w:val="001B7D0A"/>
    <w:rsid w:val="001C099F"/>
    <w:rsid w:val="001C5A38"/>
    <w:rsid w:val="001D0F43"/>
    <w:rsid w:val="001D2819"/>
    <w:rsid w:val="001D4E3E"/>
    <w:rsid w:val="001E1CAF"/>
    <w:rsid w:val="001E28DB"/>
    <w:rsid w:val="001E2964"/>
    <w:rsid w:val="001E31B4"/>
    <w:rsid w:val="001F0407"/>
    <w:rsid w:val="001F3BA4"/>
    <w:rsid w:val="002006B7"/>
    <w:rsid w:val="00212C54"/>
    <w:rsid w:val="00215CB8"/>
    <w:rsid w:val="00224665"/>
    <w:rsid w:val="00230D76"/>
    <w:rsid w:val="002419F6"/>
    <w:rsid w:val="002457A1"/>
    <w:rsid w:val="002466D7"/>
    <w:rsid w:val="00247663"/>
    <w:rsid w:val="00254E7A"/>
    <w:rsid w:val="00255A7F"/>
    <w:rsid w:val="00264390"/>
    <w:rsid w:val="00264E2F"/>
    <w:rsid w:val="0026722A"/>
    <w:rsid w:val="002708E4"/>
    <w:rsid w:val="00272C77"/>
    <w:rsid w:val="00275CB3"/>
    <w:rsid w:val="00276F8B"/>
    <w:rsid w:val="002830EC"/>
    <w:rsid w:val="00283B46"/>
    <w:rsid w:val="00283B96"/>
    <w:rsid w:val="00285D7C"/>
    <w:rsid w:val="00295BB9"/>
    <w:rsid w:val="002A154A"/>
    <w:rsid w:val="002A2D43"/>
    <w:rsid w:val="002A3782"/>
    <w:rsid w:val="002A43F8"/>
    <w:rsid w:val="002A6EF7"/>
    <w:rsid w:val="002B1A06"/>
    <w:rsid w:val="002B459A"/>
    <w:rsid w:val="002C25D3"/>
    <w:rsid w:val="002C4BC4"/>
    <w:rsid w:val="002D05A3"/>
    <w:rsid w:val="002D1094"/>
    <w:rsid w:val="002D1400"/>
    <w:rsid w:val="002D4CA2"/>
    <w:rsid w:val="002F1AD0"/>
    <w:rsid w:val="002F56C7"/>
    <w:rsid w:val="003012A7"/>
    <w:rsid w:val="00302F14"/>
    <w:rsid w:val="00310F58"/>
    <w:rsid w:val="00311A3C"/>
    <w:rsid w:val="00312B42"/>
    <w:rsid w:val="00313971"/>
    <w:rsid w:val="00320F4C"/>
    <w:rsid w:val="00321249"/>
    <w:rsid w:val="00324974"/>
    <w:rsid w:val="00326DF3"/>
    <w:rsid w:val="0032727F"/>
    <w:rsid w:val="0033420F"/>
    <w:rsid w:val="003368E2"/>
    <w:rsid w:val="003413B4"/>
    <w:rsid w:val="0035415A"/>
    <w:rsid w:val="00362C63"/>
    <w:rsid w:val="00362DC4"/>
    <w:rsid w:val="003668B9"/>
    <w:rsid w:val="003732E0"/>
    <w:rsid w:val="00375AFF"/>
    <w:rsid w:val="003A099A"/>
    <w:rsid w:val="003A40EE"/>
    <w:rsid w:val="003A4555"/>
    <w:rsid w:val="003A6D85"/>
    <w:rsid w:val="003B23F8"/>
    <w:rsid w:val="003B504D"/>
    <w:rsid w:val="003B5127"/>
    <w:rsid w:val="003B5B98"/>
    <w:rsid w:val="003C295A"/>
    <w:rsid w:val="003C45B8"/>
    <w:rsid w:val="003C799F"/>
    <w:rsid w:val="003D2E6E"/>
    <w:rsid w:val="003D3224"/>
    <w:rsid w:val="003D3EF7"/>
    <w:rsid w:val="003D495E"/>
    <w:rsid w:val="003E0A5B"/>
    <w:rsid w:val="003E34BD"/>
    <w:rsid w:val="003E3E35"/>
    <w:rsid w:val="003E51B2"/>
    <w:rsid w:val="003E57BB"/>
    <w:rsid w:val="003F1176"/>
    <w:rsid w:val="003F3040"/>
    <w:rsid w:val="003F3E29"/>
    <w:rsid w:val="003F4A43"/>
    <w:rsid w:val="004013C0"/>
    <w:rsid w:val="0040553B"/>
    <w:rsid w:val="00406627"/>
    <w:rsid w:val="00410D4D"/>
    <w:rsid w:val="0041171F"/>
    <w:rsid w:val="0043358F"/>
    <w:rsid w:val="00443613"/>
    <w:rsid w:val="004456C6"/>
    <w:rsid w:val="0044627C"/>
    <w:rsid w:val="00452FD5"/>
    <w:rsid w:val="0045646E"/>
    <w:rsid w:val="00457D61"/>
    <w:rsid w:val="00464630"/>
    <w:rsid w:val="004772B0"/>
    <w:rsid w:val="004803D7"/>
    <w:rsid w:val="00490EAD"/>
    <w:rsid w:val="004B40C3"/>
    <w:rsid w:val="004B6251"/>
    <w:rsid w:val="004B7228"/>
    <w:rsid w:val="004C18DB"/>
    <w:rsid w:val="004C3E39"/>
    <w:rsid w:val="004C488B"/>
    <w:rsid w:val="004E0541"/>
    <w:rsid w:val="004E154A"/>
    <w:rsid w:val="004E23F4"/>
    <w:rsid w:val="004E6C91"/>
    <w:rsid w:val="004F0443"/>
    <w:rsid w:val="004F0E0E"/>
    <w:rsid w:val="004F463C"/>
    <w:rsid w:val="004F4913"/>
    <w:rsid w:val="004F5BF6"/>
    <w:rsid w:val="00510374"/>
    <w:rsid w:val="00510678"/>
    <w:rsid w:val="00513F09"/>
    <w:rsid w:val="00521043"/>
    <w:rsid w:val="00524A56"/>
    <w:rsid w:val="00527BA0"/>
    <w:rsid w:val="0053753D"/>
    <w:rsid w:val="005407FC"/>
    <w:rsid w:val="00551031"/>
    <w:rsid w:val="0056737F"/>
    <w:rsid w:val="005722E7"/>
    <w:rsid w:val="00587144"/>
    <w:rsid w:val="0059158C"/>
    <w:rsid w:val="005A72C6"/>
    <w:rsid w:val="005B2FE0"/>
    <w:rsid w:val="005C088E"/>
    <w:rsid w:val="005C2575"/>
    <w:rsid w:val="005C3395"/>
    <w:rsid w:val="005E6DB2"/>
    <w:rsid w:val="005E7749"/>
    <w:rsid w:val="005F66C3"/>
    <w:rsid w:val="00604318"/>
    <w:rsid w:val="00607E30"/>
    <w:rsid w:val="00611596"/>
    <w:rsid w:val="00620CD2"/>
    <w:rsid w:val="00620D46"/>
    <w:rsid w:val="0062249E"/>
    <w:rsid w:val="00625056"/>
    <w:rsid w:val="006265C8"/>
    <w:rsid w:val="0063095B"/>
    <w:rsid w:val="0063149A"/>
    <w:rsid w:val="00631F6D"/>
    <w:rsid w:val="00634A31"/>
    <w:rsid w:val="00645707"/>
    <w:rsid w:val="00645B41"/>
    <w:rsid w:val="00647FEA"/>
    <w:rsid w:val="006546B9"/>
    <w:rsid w:val="00665C92"/>
    <w:rsid w:val="00666F12"/>
    <w:rsid w:val="00675266"/>
    <w:rsid w:val="00693274"/>
    <w:rsid w:val="006954A4"/>
    <w:rsid w:val="00697BBA"/>
    <w:rsid w:val="006A749B"/>
    <w:rsid w:val="006A75A2"/>
    <w:rsid w:val="006A78FA"/>
    <w:rsid w:val="006B6C73"/>
    <w:rsid w:val="006B6F79"/>
    <w:rsid w:val="006E0BD7"/>
    <w:rsid w:val="006E3240"/>
    <w:rsid w:val="006E6D11"/>
    <w:rsid w:val="006F16E7"/>
    <w:rsid w:val="0070198F"/>
    <w:rsid w:val="00704D48"/>
    <w:rsid w:val="00714349"/>
    <w:rsid w:val="007234E4"/>
    <w:rsid w:val="007266D4"/>
    <w:rsid w:val="007347E7"/>
    <w:rsid w:val="00743A8D"/>
    <w:rsid w:val="00743BE5"/>
    <w:rsid w:val="007472E0"/>
    <w:rsid w:val="00747D68"/>
    <w:rsid w:val="007513BF"/>
    <w:rsid w:val="007602F4"/>
    <w:rsid w:val="0076454B"/>
    <w:rsid w:val="00765B7A"/>
    <w:rsid w:val="00765C14"/>
    <w:rsid w:val="00771505"/>
    <w:rsid w:val="007812C7"/>
    <w:rsid w:val="007831E8"/>
    <w:rsid w:val="007868A0"/>
    <w:rsid w:val="007968AE"/>
    <w:rsid w:val="007A102F"/>
    <w:rsid w:val="007A5779"/>
    <w:rsid w:val="007A592F"/>
    <w:rsid w:val="007A6367"/>
    <w:rsid w:val="007A6F7F"/>
    <w:rsid w:val="007B2ABA"/>
    <w:rsid w:val="007C6303"/>
    <w:rsid w:val="007C76AB"/>
    <w:rsid w:val="007C77C3"/>
    <w:rsid w:val="007D2006"/>
    <w:rsid w:val="007D2493"/>
    <w:rsid w:val="007E0918"/>
    <w:rsid w:val="007E2691"/>
    <w:rsid w:val="007F67F4"/>
    <w:rsid w:val="00810EB9"/>
    <w:rsid w:val="00810EEA"/>
    <w:rsid w:val="0081234D"/>
    <w:rsid w:val="00826338"/>
    <w:rsid w:val="008306F8"/>
    <w:rsid w:val="008404B7"/>
    <w:rsid w:val="00840A57"/>
    <w:rsid w:val="00841357"/>
    <w:rsid w:val="00844689"/>
    <w:rsid w:val="00852DA6"/>
    <w:rsid w:val="0085443F"/>
    <w:rsid w:val="008630DA"/>
    <w:rsid w:val="00863DE1"/>
    <w:rsid w:val="0087212A"/>
    <w:rsid w:val="00875699"/>
    <w:rsid w:val="008765CC"/>
    <w:rsid w:val="00891E7E"/>
    <w:rsid w:val="0089541A"/>
    <w:rsid w:val="008B4A30"/>
    <w:rsid w:val="008B6C56"/>
    <w:rsid w:val="008B6DC0"/>
    <w:rsid w:val="008C02EC"/>
    <w:rsid w:val="008C2311"/>
    <w:rsid w:val="008C7C52"/>
    <w:rsid w:val="008E2BCF"/>
    <w:rsid w:val="008E2BDC"/>
    <w:rsid w:val="008E39EB"/>
    <w:rsid w:val="008E6355"/>
    <w:rsid w:val="008E6F8E"/>
    <w:rsid w:val="008F0814"/>
    <w:rsid w:val="008F2C44"/>
    <w:rsid w:val="008F6A53"/>
    <w:rsid w:val="009060F4"/>
    <w:rsid w:val="009109CE"/>
    <w:rsid w:val="00917692"/>
    <w:rsid w:val="009178CF"/>
    <w:rsid w:val="00921DF0"/>
    <w:rsid w:val="0092500D"/>
    <w:rsid w:val="009264A3"/>
    <w:rsid w:val="009321AD"/>
    <w:rsid w:val="00932E83"/>
    <w:rsid w:val="00933843"/>
    <w:rsid w:val="0093432E"/>
    <w:rsid w:val="00936EB6"/>
    <w:rsid w:val="009401A7"/>
    <w:rsid w:val="0095027C"/>
    <w:rsid w:val="00957775"/>
    <w:rsid w:val="0096384B"/>
    <w:rsid w:val="0096572F"/>
    <w:rsid w:val="00965E6A"/>
    <w:rsid w:val="00971312"/>
    <w:rsid w:val="00974000"/>
    <w:rsid w:val="00976758"/>
    <w:rsid w:val="009830E5"/>
    <w:rsid w:val="00983AA3"/>
    <w:rsid w:val="009862D3"/>
    <w:rsid w:val="009A1B69"/>
    <w:rsid w:val="009A6EEE"/>
    <w:rsid w:val="009B1061"/>
    <w:rsid w:val="009B1A56"/>
    <w:rsid w:val="009B6025"/>
    <w:rsid w:val="009B70E2"/>
    <w:rsid w:val="009C0D72"/>
    <w:rsid w:val="009C1921"/>
    <w:rsid w:val="009C5B57"/>
    <w:rsid w:val="009C6EF0"/>
    <w:rsid w:val="009D11F0"/>
    <w:rsid w:val="009D7AF3"/>
    <w:rsid w:val="009F601B"/>
    <w:rsid w:val="009F67EA"/>
    <w:rsid w:val="009F6D81"/>
    <w:rsid w:val="00A031EE"/>
    <w:rsid w:val="00A0355F"/>
    <w:rsid w:val="00A110E5"/>
    <w:rsid w:val="00A252E9"/>
    <w:rsid w:val="00A25BA2"/>
    <w:rsid w:val="00A26CD0"/>
    <w:rsid w:val="00A33F82"/>
    <w:rsid w:val="00A35AB5"/>
    <w:rsid w:val="00A36DF0"/>
    <w:rsid w:val="00A4369C"/>
    <w:rsid w:val="00A52721"/>
    <w:rsid w:val="00A54C2A"/>
    <w:rsid w:val="00A568B9"/>
    <w:rsid w:val="00A606C3"/>
    <w:rsid w:val="00A70DDB"/>
    <w:rsid w:val="00A7176F"/>
    <w:rsid w:val="00A73B61"/>
    <w:rsid w:val="00A90647"/>
    <w:rsid w:val="00A91FAF"/>
    <w:rsid w:val="00A95E44"/>
    <w:rsid w:val="00AA0FEC"/>
    <w:rsid w:val="00AA5A8E"/>
    <w:rsid w:val="00AB05FE"/>
    <w:rsid w:val="00AB392F"/>
    <w:rsid w:val="00AB67F5"/>
    <w:rsid w:val="00AC0CBA"/>
    <w:rsid w:val="00AC4E69"/>
    <w:rsid w:val="00AD4565"/>
    <w:rsid w:val="00AD6A4A"/>
    <w:rsid w:val="00AD7562"/>
    <w:rsid w:val="00B07D45"/>
    <w:rsid w:val="00B11556"/>
    <w:rsid w:val="00B12730"/>
    <w:rsid w:val="00B135A1"/>
    <w:rsid w:val="00B1624E"/>
    <w:rsid w:val="00B17110"/>
    <w:rsid w:val="00B23D59"/>
    <w:rsid w:val="00B25220"/>
    <w:rsid w:val="00B27325"/>
    <w:rsid w:val="00B30CC9"/>
    <w:rsid w:val="00B32AFA"/>
    <w:rsid w:val="00B330CA"/>
    <w:rsid w:val="00B349F3"/>
    <w:rsid w:val="00B369A8"/>
    <w:rsid w:val="00B47C8F"/>
    <w:rsid w:val="00B515B0"/>
    <w:rsid w:val="00B54FCF"/>
    <w:rsid w:val="00B55B7F"/>
    <w:rsid w:val="00B67649"/>
    <w:rsid w:val="00B723FA"/>
    <w:rsid w:val="00B72A7E"/>
    <w:rsid w:val="00B72AF9"/>
    <w:rsid w:val="00B83B28"/>
    <w:rsid w:val="00B83C55"/>
    <w:rsid w:val="00B8454B"/>
    <w:rsid w:val="00B84DF7"/>
    <w:rsid w:val="00B94C41"/>
    <w:rsid w:val="00B9564E"/>
    <w:rsid w:val="00BB1B02"/>
    <w:rsid w:val="00BB6F07"/>
    <w:rsid w:val="00BC5A73"/>
    <w:rsid w:val="00BC74C8"/>
    <w:rsid w:val="00BE0767"/>
    <w:rsid w:val="00BE3F81"/>
    <w:rsid w:val="00BE76C9"/>
    <w:rsid w:val="00BE7D81"/>
    <w:rsid w:val="00C030E4"/>
    <w:rsid w:val="00C05038"/>
    <w:rsid w:val="00C24129"/>
    <w:rsid w:val="00C246BF"/>
    <w:rsid w:val="00C268C2"/>
    <w:rsid w:val="00C305B2"/>
    <w:rsid w:val="00C32050"/>
    <w:rsid w:val="00C33322"/>
    <w:rsid w:val="00C355CB"/>
    <w:rsid w:val="00C414F0"/>
    <w:rsid w:val="00C45330"/>
    <w:rsid w:val="00C45A87"/>
    <w:rsid w:val="00C468C5"/>
    <w:rsid w:val="00C506A8"/>
    <w:rsid w:val="00C57309"/>
    <w:rsid w:val="00C627A0"/>
    <w:rsid w:val="00C63225"/>
    <w:rsid w:val="00C65C36"/>
    <w:rsid w:val="00C76E93"/>
    <w:rsid w:val="00C84625"/>
    <w:rsid w:val="00C86AAB"/>
    <w:rsid w:val="00C90712"/>
    <w:rsid w:val="00C90E04"/>
    <w:rsid w:val="00C9572E"/>
    <w:rsid w:val="00CA02CD"/>
    <w:rsid w:val="00CA0D90"/>
    <w:rsid w:val="00CB2312"/>
    <w:rsid w:val="00CC1C0D"/>
    <w:rsid w:val="00CC2B54"/>
    <w:rsid w:val="00CD5FAF"/>
    <w:rsid w:val="00CF3CDB"/>
    <w:rsid w:val="00CF68D4"/>
    <w:rsid w:val="00D00395"/>
    <w:rsid w:val="00D06B98"/>
    <w:rsid w:val="00D111F4"/>
    <w:rsid w:val="00D131A6"/>
    <w:rsid w:val="00D14DC0"/>
    <w:rsid w:val="00D152AF"/>
    <w:rsid w:val="00D17AB4"/>
    <w:rsid w:val="00D2015F"/>
    <w:rsid w:val="00D222E3"/>
    <w:rsid w:val="00D22EA5"/>
    <w:rsid w:val="00D23BDB"/>
    <w:rsid w:val="00D261F9"/>
    <w:rsid w:val="00D2689C"/>
    <w:rsid w:val="00D361AB"/>
    <w:rsid w:val="00D36EA8"/>
    <w:rsid w:val="00D46DF6"/>
    <w:rsid w:val="00D511AB"/>
    <w:rsid w:val="00D53C80"/>
    <w:rsid w:val="00D56446"/>
    <w:rsid w:val="00D622D7"/>
    <w:rsid w:val="00D70DC5"/>
    <w:rsid w:val="00D83091"/>
    <w:rsid w:val="00D86258"/>
    <w:rsid w:val="00D92258"/>
    <w:rsid w:val="00D95D7A"/>
    <w:rsid w:val="00D967F3"/>
    <w:rsid w:val="00D97161"/>
    <w:rsid w:val="00D97258"/>
    <w:rsid w:val="00D97966"/>
    <w:rsid w:val="00DA47D1"/>
    <w:rsid w:val="00DA4ABE"/>
    <w:rsid w:val="00DB056A"/>
    <w:rsid w:val="00DB0A1A"/>
    <w:rsid w:val="00DB48C6"/>
    <w:rsid w:val="00DB6D45"/>
    <w:rsid w:val="00DC4444"/>
    <w:rsid w:val="00DC7180"/>
    <w:rsid w:val="00DD1040"/>
    <w:rsid w:val="00DD3C1B"/>
    <w:rsid w:val="00DD5F1F"/>
    <w:rsid w:val="00DD78F1"/>
    <w:rsid w:val="00DE214A"/>
    <w:rsid w:val="00DE6C26"/>
    <w:rsid w:val="00DF2385"/>
    <w:rsid w:val="00E00636"/>
    <w:rsid w:val="00E0209D"/>
    <w:rsid w:val="00E06816"/>
    <w:rsid w:val="00E10A18"/>
    <w:rsid w:val="00E110B4"/>
    <w:rsid w:val="00E15170"/>
    <w:rsid w:val="00E21270"/>
    <w:rsid w:val="00E26E9A"/>
    <w:rsid w:val="00E34483"/>
    <w:rsid w:val="00E36471"/>
    <w:rsid w:val="00E400C2"/>
    <w:rsid w:val="00E407FF"/>
    <w:rsid w:val="00E41CE4"/>
    <w:rsid w:val="00E41E57"/>
    <w:rsid w:val="00E543D6"/>
    <w:rsid w:val="00E7006F"/>
    <w:rsid w:val="00E73303"/>
    <w:rsid w:val="00E81699"/>
    <w:rsid w:val="00E81DFD"/>
    <w:rsid w:val="00E81EDB"/>
    <w:rsid w:val="00E85D43"/>
    <w:rsid w:val="00E86A1F"/>
    <w:rsid w:val="00E9212A"/>
    <w:rsid w:val="00E934B7"/>
    <w:rsid w:val="00E94BAF"/>
    <w:rsid w:val="00EA323C"/>
    <w:rsid w:val="00EA6D7F"/>
    <w:rsid w:val="00EB1411"/>
    <w:rsid w:val="00EB212C"/>
    <w:rsid w:val="00EB2D42"/>
    <w:rsid w:val="00EB49FC"/>
    <w:rsid w:val="00EC5679"/>
    <w:rsid w:val="00ED2F7C"/>
    <w:rsid w:val="00ED6C0E"/>
    <w:rsid w:val="00EE62B8"/>
    <w:rsid w:val="00EF0B9E"/>
    <w:rsid w:val="00EF3397"/>
    <w:rsid w:val="00F01262"/>
    <w:rsid w:val="00F016BD"/>
    <w:rsid w:val="00F018FA"/>
    <w:rsid w:val="00F04255"/>
    <w:rsid w:val="00F154D7"/>
    <w:rsid w:val="00F15563"/>
    <w:rsid w:val="00F15DB3"/>
    <w:rsid w:val="00F17ABD"/>
    <w:rsid w:val="00F2032A"/>
    <w:rsid w:val="00F22BFE"/>
    <w:rsid w:val="00F262C1"/>
    <w:rsid w:val="00F30806"/>
    <w:rsid w:val="00F31CCA"/>
    <w:rsid w:val="00F31CED"/>
    <w:rsid w:val="00F34A13"/>
    <w:rsid w:val="00F3600F"/>
    <w:rsid w:val="00F376BA"/>
    <w:rsid w:val="00F37CFB"/>
    <w:rsid w:val="00F42A3A"/>
    <w:rsid w:val="00F42C0C"/>
    <w:rsid w:val="00F44F8F"/>
    <w:rsid w:val="00F53701"/>
    <w:rsid w:val="00F53E0A"/>
    <w:rsid w:val="00F56554"/>
    <w:rsid w:val="00F61357"/>
    <w:rsid w:val="00F6594D"/>
    <w:rsid w:val="00F66CE2"/>
    <w:rsid w:val="00F70D6D"/>
    <w:rsid w:val="00F74372"/>
    <w:rsid w:val="00F7514D"/>
    <w:rsid w:val="00F82797"/>
    <w:rsid w:val="00FA713F"/>
    <w:rsid w:val="00FB00BA"/>
    <w:rsid w:val="00FB1272"/>
    <w:rsid w:val="00FB33B0"/>
    <w:rsid w:val="00FB4F95"/>
    <w:rsid w:val="00FB6131"/>
    <w:rsid w:val="00FB65AA"/>
    <w:rsid w:val="00FB740D"/>
    <w:rsid w:val="00FC407B"/>
    <w:rsid w:val="00FD3C56"/>
    <w:rsid w:val="00FD5432"/>
    <w:rsid w:val="00FD54A3"/>
    <w:rsid w:val="00FE1BC4"/>
    <w:rsid w:val="00FE20D9"/>
    <w:rsid w:val="00FE2BEC"/>
    <w:rsid w:val="00FF1845"/>
    <w:rsid w:val="00FF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19FE47-33E0-41D1-BB5D-680B31F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64" w:lineRule="auto"/>
    </w:pPr>
    <w:rPr>
      <w:color w:val="000000"/>
      <w:sz w:val="22"/>
    </w:rPr>
  </w:style>
  <w:style w:type="paragraph" w:styleId="1">
    <w:name w:val="heading 1"/>
    <w:link w:val="10"/>
    <w:uiPriority w:val="9"/>
    <w:qFormat/>
    <w:pPr>
      <w:spacing w:before="120" w:after="120"/>
      <w:outlineLvl w:val="0"/>
    </w:pPr>
    <w:rPr>
      <w:rFonts w:ascii="XO Thames" w:hAnsi="XO Thames"/>
      <w:b/>
      <w:color w:val="000000"/>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color w:val="000000"/>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color w:val="000000"/>
      <w:sz w:val="22"/>
    </w:rPr>
  </w:style>
  <w:style w:type="paragraph" w:styleId="21">
    <w:name w:val="toc 2"/>
    <w:link w:val="22"/>
    <w:uiPriority w:val="39"/>
    <w:pPr>
      <w:ind w:left="200"/>
    </w:pPr>
    <w:rPr>
      <w:color w:val="000000"/>
    </w:rPr>
  </w:style>
  <w:style w:type="character" w:customStyle="1" w:styleId="22">
    <w:name w:val="Оглавление 2 Знак"/>
    <w:link w:val="21"/>
    <w:rPr>
      <w:color w:val="000000"/>
    </w:rPr>
  </w:style>
  <w:style w:type="paragraph" w:styleId="41">
    <w:name w:val="toc 4"/>
    <w:link w:val="42"/>
    <w:uiPriority w:val="39"/>
    <w:pPr>
      <w:ind w:left="600"/>
    </w:pPr>
    <w:rPr>
      <w:color w:val="000000"/>
    </w:rPr>
  </w:style>
  <w:style w:type="character" w:customStyle="1" w:styleId="42">
    <w:name w:val="Оглавление 4 Знак"/>
    <w:link w:val="41"/>
    <w:rPr>
      <w:color w:val="000000"/>
    </w:rPr>
  </w:style>
  <w:style w:type="paragraph" w:customStyle="1" w:styleId="12">
    <w:name w:val="Основной шрифт абзаца1"/>
    <w:rPr>
      <w:color w:val="000000"/>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link w:val="a3"/>
    <w:uiPriority w:val="99"/>
    <w:rPr>
      <w:color w:val="000000"/>
      <w:sz w:val="22"/>
    </w:rPr>
  </w:style>
  <w:style w:type="paragraph" w:styleId="6">
    <w:name w:val="toc 6"/>
    <w:link w:val="60"/>
    <w:uiPriority w:val="39"/>
    <w:pPr>
      <w:ind w:left="1000"/>
    </w:pPr>
    <w:rPr>
      <w:color w:val="000000"/>
    </w:rPr>
  </w:style>
  <w:style w:type="character" w:customStyle="1" w:styleId="60">
    <w:name w:val="Оглавление 6 Знак"/>
    <w:link w:val="6"/>
    <w:rPr>
      <w:color w:val="000000"/>
    </w:rPr>
  </w:style>
  <w:style w:type="paragraph" w:styleId="7">
    <w:name w:val="toc 7"/>
    <w:link w:val="70"/>
    <w:uiPriority w:val="39"/>
    <w:pPr>
      <w:ind w:left="1200"/>
    </w:pPr>
    <w:rPr>
      <w:color w:val="000000"/>
    </w:rPr>
  </w:style>
  <w:style w:type="character" w:customStyle="1" w:styleId="70">
    <w:name w:val="Оглавление 7 Знак"/>
    <w:link w:val="7"/>
    <w:rPr>
      <w:color w:val="000000"/>
    </w:rPr>
  </w:style>
  <w:style w:type="character" w:customStyle="1" w:styleId="30">
    <w:name w:val="Заголовок 3 Знак"/>
    <w:link w:val="3"/>
    <w:rPr>
      <w:rFonts w:ascii="XO Thames" w:hAnsi="XO Thames"/>
      <w:b/>
      <w:i/>
      <w:color w:val="000000"/>
    </w:rPr>
  </w:style>
  <w:style w:type="paragraph" w:customStyle="1" w:styleId="13">
    <w:name w:val="Обычный1"/>
    <w:link w:val="14"/>
    <w:rPr>
      <w:color w:val="000000"/>
      <w:sz w:val="22"/>
    </w:rPr>
  </w:style>
  <w:style w:type="character" w:customStyle="1" w:styleId="14">
    <w:name w:val="Обычный1"/>
    <w:link w:val="13"/>
    <w:rPr>
      <w:sz w:val="22"/>
    </w:rPr>
  </w:style>
  <w:style w:type="paragraph" w:customStyle="1" w:styleId="ConsPlusTitlePage">
    <w:name w:val="ConsPlusTitlePage"/>
    <w:link w:val="ConsPlusTitlePage0"/>
    <w:pPr>
      <w:widowControl w:val="0"/>
    </w:pPr>
    <w:rPr>
      <w:rFonts w:ascii="Tahoma" w:hAnsi="Tahoma"/>
      <w:color w:val="000000"/>
    </w:rPr>
  </w:style>
  <w:style w:type="character" w:customStyle="1" w:styleId="ConsPlusTitlePage0">
    <w:name w:val="ConsPlusTitlePage"/>
    <w:link w:val="ConsPlusTitlePage"/>
    <w:rPr>
      <w:rFonts w:ascii="Tahoma" w:hAnsi="Tahoma"/>
      <w:color w:val="000000"/>
    </w:rPr>
  </w:style>
  <w:style w:type="paragraph" w:styleId="31">
    <w:name w:val="toc 3"/>
    <w:link w:val="32"/>
    <w:uiPriority w:val="39"/>
    <w:pPr>
      <w:ind w:left="400"/>
    </w:pPr>
    <w:rPr>
      <w:color w:val="000000"/>
    </w:rPr>
  </w:style>
  <w:style w:type="character" w:customStyle="1" w:styleId="32">
    <w:name w:val="Оглавление 3 Знак"/>
    <w:link w:val="31"/>
    <w:rPr>
      <w:color w:val="000000"/>
    </w:rPr>
  </w:style>
  <w:style w:type="character" w:customStyle="1" w:styleId="50">
    <w:name w:val="Заголовок 5 Знак"/>
    <w:link w:val="5"/>
    <w:rPr>
      <w:rFonts w:ascii="XO Thames" w:hAnsi="XO Thames"/>
      <w:b/>
      <w:color w:val="000000"/>
      <w:sz w:val="22"/>
    </w:rPr>
  </w:style>
  <w:style w:type="character" w:customStyle="1" w:styleId="10">
    <w:name w:val="Заголовок 1 Знак"/>
    <w:link w:val="1"/>
    <w:rPr>
      <w:rFonts w:ascii="XO Thames" w:hAnsi="XO Thames"/>
      <w:b/>
      <w:color w:val="000000"/>
      <w:sz w:val="32"/>
    </w:rPr>
  </w:style>
  <w:style w:type="paragraph" w:customStyle="1" w:styleId="15">
    <w:name w:val="Гиперссылка1"/>
    <w:link w:val="a5"/>
    <w:rPr>
      <w:color w:val="0000FF"/>
      <w:u w:val="single"/>
    </w:rPr>
  </w:style>
  <w:style w:type="character" w:styleId="a5">
    <w:name w:val="Hyperlink"/>
    <w:link w:val="15"/>
    <w:rPr>
      <w:color w:val="0000FF"/>
      <w:u w:val="single"/>
    </w:rPr>
  </w:style>
  <w:style w:type="paragraph" w:customStyle="1" w:styleId="Footnote">
    <w:name w:val="Footnote"/>
    <w:link w:val="Footnote0"/>
    <w:rPr>
      <w:rFonts w:ascii="XO Thames" w:hAnsi="XO Thames"/>
      <w:color w:val="757575"/>
    </w:rPr>
  </w:style>
  <w:style w:type="character" w:customStyle="1" w:styleId="Footnote0">
    <w:name w:val="Footnote"/>
    <w:link w:val="Footnote"/>
    <w:rPr>
      <w:rFonts w:ascii="XO Thames" w:hAnsi="XO Thames"/>
      <w:color w:val="757575"/>
    </w:rPr>
  </w:style>
  <w:style w:type="paragraph" w:customStyle="1" w:styleId="16">
    <w:name w:val="Основной шрифт абзаца1"/>
    <w:link w:val="17"/>
    <w:rPr>
      <w:color w:val="000000"/>
    </w:rPr>
  </w:style>
  <w:style w:type="character" w:customStyle="1" w:styleId="17">
    <w:name w:val="Основной шрифт абзаца1"/>
    <w:link w:val="16"/>
    <w:rPr>
      <w:color w:val="000000"/>
    </w:rPr>
  </w:style>
  <w:style w:type="paragraph" w:styleId="18">
    <w:name w:val="toc 1"/>
    <w:link w:val="19"/>
    <w:uiPriority w:val="39"/>
    <w:rPr>
      <w:rFonts w:ascii="XO Thames" w:hAnsi="XO Thames"/>
      <w:b/>
      <w:color w:val="000000"/>
    </w:rPr>
  </w:style>
  <w:style w:type="character" w:customStyle="1" w:styleId="19">
    <w:name w:val="Оглавление 1 Знак"/>
    <w:link w:val="18"/>
    <w:rPr>
      <w:rFonts w:ascii="XO Thames" w:hAnsi="XO Thames"/>
      <w:b/>
      <w:color w:val="000000"/>
    </w:rPr>
  </w:style>
  <w:style w:type="paragraph" w:customStyle="1" w:styleId="HeaderandFooter">
    <w:name w:val="Header and Footer"/>
    <w:link w:val="HeaderandFooter0"/>
    <w:pPr>
      <w:spacing w:line="360" w:lineRule="auto"/>
    </w:pPr>
    <w:rPr>
      <w:rFonts w:ascii="XO Thames" w:hAnsi="XO Thames"/>
      <w:color w:val="000000"/>
    </w:rPr>
  </w:style>
  <w:style w:type="character" w:customStyle="1" w:styleId="HeaderandFooter0">
    <w:name w:val="Header and Footer"/>
    <w:link w:val="HeaderandFooter"/>
    <w:rPr>
      <w:rFonts w:ascii="XO Thames" w:hAnsi="XO Thames"/>
      <w:color w:val="000000"/>
    </w:rPr>
  </w:style>
  <w:style w:type="paragraph" w:styleId="9">
    <w:name w:val="toc 9"/>
    <w:link w:val="90"/>
    <w:uiPriority w:val="39"/>
    <w:pPr>
      <w:ind w:left="1600"/>
    </w:pPr>
    <w:rPr>
      <w:color w:val="000000"/>
    </w:rPr>
  </w:style>
  <w:style w:type="character" w:customStyle="1" w:styleId="90">
    <w:name w:val="Оглавление 9 Знак"/>
    <w:link w:val="9"/>
    <w:rPr>
      <w:color w:val="000000"/>
    </w:rPr>
  </w:style>
  <w:style w:type="paragraph" w:styleId="8">
    <w:name w:val="toc 8"/>
    <w:link w:val="80"/>
    <w:uiPriority w:val="39"/>
    <w:pPr>
      <w:ind w:left="1400"/>
    </w:pPr>
    <w:rPr>
      <w:color w:val="000000"/>
    </w:rPr>
  </w:style>
  <w:style w:type="character" w:customStyle="1" w:styleId="80">
    <w:name w:val="Оглавление 8 Знак"/>
    <w:link w:val="8"/>
    <w:rPr>
      <w:color w:val="000000"/>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link w:val="a6"/>
    <w:rPr>
      <w:color w:val="000000"/>
      <w:sz w:val="22"/>
    </w:rPr>
  </w:style>
  <w:style w:type="paragraph" w:styleId="51">
    <w:name w:val="toc 5"/>
    <w:link w:val="52"/>
    <w:uiPriority w:val="39"/>
    <w:pPr>
      <w:ind w:left="800"/>
    </w:pPr>
    <w:rPr>
      <w:color w:val="000000"/>
    </w:rPr>
  </w:style>
  <w:style w:type="character" w:customStyle="1" w:styleId="52">
    <w:name w:val="Оглавление 5 Знак"/>
    <w:link w:val="51"/>
    <w:rPr>
      <w:color w:val="000000"/>
    </w:rPr>
  </w:style>
  <w:style w:type="paragraph" w:customStyle="1" w:styleId="ConsPlusTitle">
    <w:name w:val="ConsPlusTitle"/>
    <w:link w:val="ConsPlusTitle0"/>
    <w:pPr>
      <w:widowControl w:val="0"/>
    </w:pPr>
    <w:rPr>
      <w:b/>
      <w:color w:val="000000"/>
      <w:sz w:val="22"/>
    </w:rPr>
  </w:style>
  <w:style w:type="character" w:customStyle="1" w:styleId="ConsPlusTitle0">
    <w:name w:val="ConsPlusTitle"/>
    <w:link w:val="ConsPlusTitle"/>
    <w:rPr>
      <w:b/>
      <w:color w:val="000000"/>
      <w:sz w:val="22"/>
    </w:rPr>
  </w:style>
  <w:style w:type="paragraph" w:styleId="a8">
    <w:name w:val="Subtitle"/>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toc10">
    <w:name w:val="toc 10"/>
    <w:link w:val="toc100"/>
    <w:uiPriority w:val="39"/>
    <w:pPr>
      <w:ind w:left="1800"/>
    </w:pPr>
    <w:rPr>
      <w:color w:val="000000"/>
    </w:rPr>
  </w:style>
  <w:style w:type="character" w:customStyle="1" w:styleId="toc100">
    <w:name w:val="toc 10"/>
    <w:link w:val="toc10"/>
    <w:rPr>
      <w:color w:val="000000"/>
    </w:rPr>
  </w:style>
  <w:style w:type="paragraph" w:styleId="aa">
    <w:name w:val="Title"/>
    <w:link w:val="ab"/>
    <w:uiPriority w:val="10"/>
    <w:qFormat/>
    <w:rPr>
      <w:rFonts w:ascii="XO Thames" w:hAnsi="XO Thames"/>
      <w:b/>
      <w:color w:val="000000"/>
      <w:sz w:val="52"/>
    </w:rPr>
  </w:style>
  <w:style w:type="character" w:customStyle="1" w:styleId="ab">
    <w:name w:val="Заголовок Знак"/>
    <w:link w:val="aa"/>
    <w:rPr>
      <w:rFonts w:ascii="XO Thames" w:hAnsi="XO Thames"/>
      <w:b/>
      <w:color w:val="000000"/>
      <w:sz w:val="52"/>
    </w:rPr>
  </w:style>
  <w:style w:type="character" w:customStyle="1" w:styleId="40">
    <w:name w:val="Заголовок 4 Знак"/>
    <w:link w:val="4"/>
    <w:rPr>
      <w:rFonts w:ascii="XO Thames" w:hAnsi="XO Thames"/>
      <w:b/>
      <w:color w:val="595959"/>
      <w:sz w:val="26"/>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customStyle="1" w:styleId="ConsPlusNormal">
    <w:name w:val="ConsPlusNormal"/>
    <w:link w:val="ConsPlusNormal0"/>
    <w:pPr>
      <w:widowControl w:val="0"/>
    </w:pPr>
    <w:rPr>
      <w:color w:val="000000"/>
      <w:sz w:val="22"/>
    </w:rPr>
  </w:style>
  <w:style w:type="character" w:customStyle="1" w:styleId="ConsPlusNormal0">
    <w:name w:val="ConsPlusNormal"/>
    <w:link w:val="ConsPlusNormal"/>
    <w:rPr>
      <w:color w:val="000000"/>
      <w:sz w:val="22"/>
    </w:rPr>
  </w:style>
  <w:style w:type="character" w:customStyle="1" w:styleId="20">
    <w:name w:val="Заголовок 2 Знак"/>
    <w:link w:val="2"/>
    <w:rPr>
      <w:rFonts w:ascii="XO Thames" w:hAnsi="XO Thames"/>
      <w:b/>
      <w:color w:val="00A0FF"/>
      <w:sz w:val="26"/>
    </w:rPr>
  </w:style>
  <w:style w:type="table" w:styleId="ac">
    <w:name w:val="Table Grid"/>
    <w:basedOn w:val="a1"/>
    <w:uiPriority w:val="39"/>
    <w:rsid w:val="00E8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967F3"/>
    <w:pPr>
      <w:spacing w:after="200" w:line="276" w:lineRule="auto"/>
      <w:ind w:left="720"/>
      <w:contextualSpacing/>
    </w:pPr>
    <w:rPr>
      <w:rFonts w:eastAsia="Calibri"/>
      <w:color w:val="auto"/>
      <w:szCs w:val="22"/>
      <w:lang w:eastAsia="en-US"/>
    </w:rPr>
  </w:style>
  <w:style w:type="character" w:customStyle="1" w:styleId="blk">
    <w:name w:val="blk"/>
    <w:basedOn w:val="a0"/>
    <w:rsid w:val="00D967F3"/>
  </w:style>
  <w:style w:type="character" w:styleId="ae">
    <w:name w:val="annotation reference"/>
    <w:link w:val="1c"/>
    <w:uiPriority w:val="99"/>
    <w:unhideWhenUsed/>
    <w:rsid w:val="00AB67F5"/>
    <w:rPr>
      <w:sz w:val="16"/>
      <w:szCs w:val="16"/>
    </w:rPr>
  </w:style>
  <w:style w:type="paragraph" w:styleId="af">
    <w:name w:val="annotation text"/>
    <w:basedOn w:val="a"/>
    <w:link w:val="af0"/>
    <w:uiPriority w:val="99"/>
    <w:unhideWhenUsed/>
    <w:rsid w:val="00AB67F5"/>
    <w:rPr>
      <w:sz w:val="20"/>
    </w:rPr>
  </w:style>
  <w:style w:type="character" w:customStyle="1" w:styleId="af0">
    <w:name w:val="Текст примечания Знак"/>
    <w:link w:val="af"/>
    <w:rsid w:val="00AB67F5"/>
    <w:rPr>
      <w:color w:val="000000"/>
    </w:rPr>
  </w:style>
  <w:style w:type="paragraph" w:styleId="af1">
    <w:name w:val="annotation subject"/>
    <w:basedOn w:val="af"/>
    <w:next w:val="af"/>
    <w:link w:val="af2"/>
    <w:uiPriority w:val="99"/>
    <w:semiHidden/>
    <w:unhideWhenUsed/>
    <w:rsid w:val="00AB67F5"/>
    <w:rPr>
      <w:b/>
      <w:bCs/>
    </w:rPr>
  </w:style>
  <w:style w:type="character" w:customStyle="1" w:styleId="af2">
    <w:name w:val="Тема примечания Знак"/>
    <w:link w:val="af1"/>
    <w:uiPriority w:val="99"/>
    <w:semiHidden/>
    <w:rsid w:val="00AB67F5"/>
    <w:rPr>
      <w:b/>
      <w:bCs/>
      <w:color w:val="000000"/>
    </w:rPr>
  </w:style>
  <w:style w:type="paragraph" w:styleId="af3">
    <w:name w:val="Balloon Text"/>
    <w:basedOn w:val="a"/>
    <w:link w:val="af4"/>
    <w:uiPriority w:val="99"/>
    <w:semiHidden/>
    <w:unhideWhenUsed/>
    <w:rsid w:val="00AB67F5"/>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rsid w:val="00AB67F5"/>
    <w:rPr>
      <w:rFonts w:ascii="Segoe UI" w:hAnsi="Segoe UI" w:cs="Segoe UI"/>
      <w:color w:val="000000"/>
      <w:sz w:val="18"/>
      <w:szCs w:val="18"/>
    </w:rPr>
  </w:style>
  <w:style w:type="paragraph" w:styleId="af5">
    <w:name w:val="Revision"/>
    <w:hidden/>
    <w:uiPriority w:val="99"/>
    <w:semiHidden/>
    <w:rsid w:val="00FE2BEC"/>
    <w:rPr>
      <w:color w:val="000000"/>
      <w:sz w:val="22"/>
    </w:rPr>
  </w:style>
  <w:style w:type="paragraph" w:customStyle="1" w:styleId="1c">
    <w:name w:val="Знак примечания1"/>
    <w:link w:val="ae"/>
    <w:rsid w:val="008E2BCF"/>
    <w:rPr>
      <w:sz w:val="16"/>
      <w:szCs w:val="16"/>
    </w:rPr>
  </w:style>
  <w:style w:type="character" w:customStyle="1" w:styleId="1d">
    <w:name w:val="Текст примечания Знак1"/>
    <w:rsid w:val="008E6355"/>
    <w:rPr>
      <w:rFonts w:ascii="Calibri" w:hAnsi="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7368">
      <w:bodyDiv w:val="1"/>
      <w:marLeft w:val="0"/>
      <w:marRight w:val="0"/>
      <w:marTop w:val="0"/>
      <w:marBottom w:val="0"/>
      <w:divBdr>
        <w:top w:val="none" w:sz="0" w:space="0" w:color="auto"/>
        <w:left w:val="none" w:sz="0" w:space="0" w:color="auto"/>
        <w:bottom w:val="none" w:sz="0" w:space="0" w:color="auto"/>
        <w:right w:val="none" w:sz="0" w:space="0" w:color="auto"/>
      </w:divBdr>
    </w:div>
    <w:div w:id="1996371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F35E53AD3E6D94F461CE2F5582A0DD7659224D48703DF51DED4050904C0AE0C12D20865D31624B1FA765E9F086210934462BB64F99483E34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F35E53AD3E6D94F461CE2F5582A0DD766912CD68503DF51DED4050904C0AE0C12D20B60D84275FDA42F0FDF436E12895863B8E743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A5D5-A916-4DFA-B74D-A524968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CharactersWithSpaces>
  <SharedDoc>false</SharedDoc>
  <HLinks>
    <vt:vector size="12" baseType="variant">
      <vt:variant>
        <vt:i4>2162797</vt:i4>
      </vt:variant>
      <vt:variant>
        <vt:i4>3</vt:i4>
      </vt:variant>
      <vt:variant>
        <vt:i4>0</vt:i4>
      </vt:variant>
      <vt:variant>
        <vt:i4>5</vt:i4>
      </vt:variant>
      <vt:variant>
        <vt:lpwstr>consultantplus://offline/ref=EDDF35E53AD3E6D94F461CE2F5582A0DD766912CD68503DF51DED4050904C0AE0C12D20B60D84275FDA42F0FDF436E12895863B8E743I</vt:lpwstr>
      </vt:variant>
      <vt:variant>
        <vt:lpwstr/>
      </vt:variant>
      <vt:variant>
        <vt:i4>2752564</vt:i4>
      </vt:variant>
      <vt:variant>
        <vt:i4>0</vt:i4>
      </vt:variant>
      <vt:variant>
        <vt:i4>0</vt:i4>
      </vt:variant>
      <vt:variant>
        <vt:i4>5</vt:i4>
      </vt:variant>
      <vt:variant>
        <vt:lpwstr>consultantplus://offline/ref=EDDF35E53AD3E6D94F461CE2F5582A0DD7659224D48703DF51DED4050904C0AE0C12D20865D31624B1FA765E9F086210934462BB64F99483E342I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Роман Валерьевич</dc:creator>
  <cp:keywords/>
  <cp:lastModifiedBy>Савельева Людмила Михайловна</cp:lastModifiedBy>
  <cp:revision>2</cp:revision>
  <cp:lastPrinted>2021-04-22T09:52:00Z</cp:lastPrinted>
  <dcterms:created xsi:type="dcterms:W3CDTF">2021-07-23T14:47:00Z</dcterms:created>
  <dcterms:modified xsi:type="dcterms:W3CDTF">2021-07-23T14:47:00Z</dcterms:modified>
</cp:coreProperties>
</file>