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0" w:rsidRPr="00E97683" w:rsidRDefault="006E74A0" w:rsidP="006E74A0">
      <w:pPr>
        <w:spacing w:after="0" w:line="240" w:lineRule="auto"/>
        <w:ind w:left="480" w:right="8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 xml:space="preserve">СВЕДЕНИЯ О СООТВЕТСТВИИ УЧАСТНИКА ЗАКУПКИ ДОПОЛНИТЕЛЬНЫМ ТРЕБОВАНИЯМ </w:t>
      </w:r>
    </w:p>
    <w:p w:rsidR="006E74A0" w:rsidRPr="00E97683" w:rsidRDefault="006E74A0" w:rsidP="006E7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>Сведения, подтверждающие осуществление участником закупки на территории Российской Федерации технологических операций при производстве спортивного инвентаря и оборудования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6"/>
        <w:gridCol w:w="3743"/>
        <w:gridCol w:w="3714"/>
      </w:tblGrid>
      <w:tr w:rsidR="006E74A0" w:rsidRPr="00E97683" w:rsidTr="0040097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976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9768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9768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E9768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технологической операции в соответствии с приложением </w:t>
            </w:r>
            <w:r w:rsidRPr="00E9768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распоряжения Правительства Российской Федерации от 17.08.2021 </w:t>
            </w:r>
            <w:r w:rsidRPr="00E9768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2265-р.</w:t>
            </w:r>
          </w:p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за осуществление технологической операции в соответствии с приложением </w:t>
            </w:r>
            <w:r w:rsidRPr="00E9768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распоряжения Правительства Российской Федерации от 17.08.2021 </w:t>
            </w:r>
            <w:r w:rsidRPr="00E9768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9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2265-р.</w:t>
            </w:r>
          </w:p>
        </w:tc>
      </w:tr>
      <w:tr w:rsidR="006E74A0" w:rsidRPr="00E97683" w:rsidTr="0040097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74A0" w:rsidRPr="00E97683" w:rsidTr="0040097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4A0" w:rsidRPr="00E97683" w:rsidTr="0040097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74A0" w:rsidRPr="00E97683" w:rsidTr="0040097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Суммарный балл: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Осуществление участником закупки на территории Российской Федерации технологических операций при производстве спортивного инвентаря и оборудования, подтверждается предоставлением заверенных уполномоченным лицом участника закупки копий маршрутно-операционных карт производства, включающих перечень используемого в технологических операциях оборудования.</w:t>
      </w: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 xml:space="preserve">Суммарный балл рассчитывается путем сложения баллов за каждую фактически осуществляемую участником закупки на территории Российской Федерации технологическую операцию из перечня, в соответствии с приложением 2 распоряжения Правительства Российской Федерации от </w:t>
      </w:r>
      <w:r w:rsidRPr="00E97683">
        <w:rPr>
          <w:rFonts w:ascii="Times New Roman" w:eastAsia="Times New Roman" w:hAnsi="Times New Roman" w:cs="Times New Roman"/>
          <w:sz w:val="26"/>
        </w:rPr>
        <w:t xml:space="preserve">17.08.2021 </w:t>
      </w:r>
      <w:r w:rsidRPr="00E97683">
        <w:rPr>
          <w:rFonts w:ascii="Times New Roman" w:eastAsia="Segoe UI Symbol" w:hAnsi="Times New Roman" w:cs="Times New Roman"/>
          <w:sz w:val="26"/>
        </w:rPr>
        <w:t>№</w:t>
      </w:r>
      <w:r w:rsidRPr="00E97683">
        <w:rPr>
          <w:rFonts w:ascii="Times New Roman" w:eastAsia="Times New Roman" w:hAnsi="Times New Roman" w:cs="Times New Roman"/>
          <w:sz w:val="26"/>
        </w:rPr>
        <w:t xml:space="preserve"> 2265-р.</w:t>
      </w:r>
    </w:p>
    <w:p w:rsidR="006E74A0" w:rsidRPr="00E97683" w:rsidRDefault="006E74A0" w:rsidP="006E7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 xml:space="preserve">Сведения, подтверждающие достижение доли стоимости использованных при производстве спортивного инвентаря и оборудования иностранных товаров в конечной цене товара </w:t>
      </w: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 xml:space="preserve">Доля стоимости использованных при производстве спортивного инвентаря и оборудования иностранных товаров в конечной цене товара рассчитывается как отношение суммарной стоимости использованных при производстве спортивного инвентаря и оборудования иностранных товаров к цене конечного товара. </w:t>
      </w: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74A0" w:rsidRPr="00E97683" w:rsidRDefault="006E74A0" w:rsidP="006E74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m:oMath>
        <m:r>
          <m:rPr>
            <m:sty m:val="bi"/>
          </m:rPr>
          <w:rPr>
            <w:rFonts w:ascii="Cambria Math" w:hAnsi="Cambria Math"/>
          </w:rPr>
          <m:t>А=Рст.имп / Рц</m:t>
        </m:r>
      </m:oMath>
      <w:r w:rsidRPr="00E97683">
        <w:rPr>
          <w:rFonts w:ascii="Times New Roman" w:eastAsia="Times New Roman" w:hAnsi="Times New Roman" w:cs="Times New Roman"/>
          <w:sz w:val="24"/>
        </w:rPr>
        <w:t xml:space="preserve">, </w:t>
      </w:r>
    </w:p>
    <w:p w:rsidR="006E74A0" w:rsidRPr="00E97683" w:rsidRDefault="006E74A0" w:rsidP="006E74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где</w:t>
      </w: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А – доля стоимости использованных при производстве спортивного инвентаря и оборудования иностранных товаров в конечной цене товара</w:t>
      </w:r>
      <w:proofErr w:type="gramStart"/>
      <w:r w:rsidRPr="00E97683">
        <w:rPr>
          <w:rFonts w:ascii="Times New Roman" w:eastAsia="Times New Roman" w:hAnsi="Times New Roman" w:cs="Times New Roman"/>
          <w:sz w:val="24"/>
        </w:rPr>
        <w:t xml:space="preserve"> (%); </w:t>
      </w:r>
      <w:proofErr w:type="gramEnd"/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97683">
        <w:rPr>
          <w:rFonts w:ascii="Times New Roman" w:eastAsia="Times New Roman" w:hAnsi="Times New Roman" w:cs="Times New Roman"/>
          <w:sz w:val="24"/>
        </w:rPr>
        <w:t>Рц</w:t>
      </w:r>
      <w:proofErr w:type="spellEnd"/>
      <w:r w:rsidRPr="00E97683">
        <w:rPr>
          <w:rFonts w:ascii="Times New Roman" w:eastAsia="Times New Roman" w:hAnsi="Times New Roman" w:cs="Times New Roman"/>
          <w:sz w:val="24"/>
        </w:rPr>
        <w:t xml:space="preserve"> - цена конечной продукции на условиях франко-завод изготовителя с учетом прибыли предприятия, без учета НДС; </w:t>
      </w:r>
    </w:p>
    <w:p w:rsidR="006E74A0" w:rsidRPr="00E97683" w:rsidRDefault="006E74A0" w:rsidP="006E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97683">
        <w:rPr>
          <w:rFonts w:ascii="Times New Roman" w:eastAsia="Times New Roman" w:hAnsi="Times New Roman" w:cs="Times New Roman"/>
          <w:sz w:val="24"/>
        </w:rPr>
        <w:t>Рст</w:t>
      </w:r>
      <w:proofErr w:type="spellEnd"/>
      <w:r w:rsidRPr="00E976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3">
        <w:rPr>
          <w:rFonts w:ascii="Times New Roman" w:eastAsia="Times New Roman" w:hAnsi="Times New Roman" w:cs="Times New Roman"/>
          <w:sz w:val="24"/>
        </w:rPr>
        <w:t>имп</w:t>
      </w:r>
      <w:proofErr w:type="spellEnd"/>
      <w:r w:rsidRPr="00E97683">
        <w:rPr>
          <w:rFonts w:ascii="Times New Roman" w:eastAsia="Times New Roman" w:hAnsi="Times New Roman" w:cs="Times New Roman"/>
          <w:sz w:val="24"/>
        </w:rPr>
        <w:t xml:space="preserve">. - таможенная стоимость иностранных товаров, использованных для изготовления (получения) товаров. </w:t>
      </w:r>
    </w:p>
    <w:p w:rsidR="006E74A0" w:rsidRPr="00E97683" w:rsidRDefault="006E74A0" w:rsidP="006E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74A0" w:rsidRPr="00E97683" w:rsidRDefault="006E74A0" w:rsidP="006E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>Калькуляция затрат</w:t>
      </w:r>
    </w:p>
    <w:p w:rsidR="006E74A0" w:rsidRPr="00E97683" w:rsidRDefault="006E74A0" w:rsidP="006E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1124"/>
        <w:gridCol w:w="6527"/>
        <w:gridCol w:w="1827"/>
      </w:tblGrid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Наименование статей калькуляции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Сумма (руб.)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Затраты на материал и комплектующие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Российского происхождения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Иностранного происхождения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Транспортно-заготовительные расходы (ТЗР)</w:t>
            </w:r>
            <w:r w:rsidRPr="00E97683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Таможенные пошлины и сборы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Услуги таможенного оформления, обработки, хранения и складирования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Транспортно-экспедиционные расходы по доставке груза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Невозвратная тара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Амортизация производственного оборудования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Затраты на оплату труда  основных производственных рабочих</w:t>
            </w:r>
            <w:r w:rsidRPr="00E97683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Страховые взносы на обязательное социальное страхование  от оплаты труда основных  производственных  рабочих</w:t>
            </w:r>
            <w:r w:rsidRPr="00E97683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Общепроизводственные и общехозяйственные расходы</w:t>
            </w:r>
            <w:r w:rsidRPr="00E97683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Амортизация основных средств (за исключением  производственного оборудования)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Затраты на оплату труда (кроме основных производственных рабочих)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Страховые взносы на обязательное социальное страхование  от оплаты труда (кроме основных  производственных  рабочих)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Расходы на закупку инструмента, производственного и хозяйственного инвентаря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Расходы на содержание помещений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6.5.1.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Арендная плата за помещения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6.5.2.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Коммунальные платежи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6.5.3.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Расходы на ремонт помещения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6.5.4.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Прочие расходы на содержание помещений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Расходы на ремонт и обслуживание основных средств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</w:rPr>
              <w:t>Другие затраты, связанные с производством и реализацией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Итого себестоимость продукции</w:t>
            </w:r>
            <w:r w:rsidRPr="00E97683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Прибыль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Arial" w:hAnsi="Times New Roman" w:cs="Times New Roman"/>
                <w:sz w:val="21"/>
              </w:rPr>
              <w:t> </w:t>
            </w:r>
          </w:p>
        </w:tc>
      </w:tr>
      <w:tr w:rsidR="006E74A0" w:rsidRPr="00E97683" w:rsidTr="0040097D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</w:rPr>
              <w:t>Цена реализации (без НДС)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4A0" w:rsidRPr="00E97683" w:rsidRDefault="006E74A0" w:rsidP="00400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683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3A6"/>
    <w:multiLevelType w:val="multilevel"/>
    <w:tmpl w:val="566E2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96539"/>
    <w:multiLevelType w:val="multilevel"/>
    <w:tmpl w:val="361A0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A0"/>
    <w:rsid w:val="001650AE"/>
    <w:rsid w:val="005A1803"/>
    <w:rsid w:val="006E74A0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2021-10-21T08:16:00Z</dcterms:created>
  <dcterms:modified xsi:type="dcterms:W3CDTF">2021-10-21T08:17:00Z</dcterms:modified>
</cp:coreProperties>
</file>