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BB52" w14:textId="77777777" w:rsidR="006402B0" w:rsidRPr="00326DDA" w:rsidRDefault="006402B0" w:rsidP="002C28CA">
      <w:pPr>
        <w:tabs>
          <w:tab w:val="left" w:pos="142"/>
          <w:tab w:val="left" w:pos="5580"/>
        </w:tabs>
        <w:ind w:right="-1" w:firstLine="709"/>
        <w:jc w:val="center"/>
        <w:rPr>
          <w:sz w:val="28"/>
          <w:szCs w:val="28"/>
        </w:rPr>
      </w:pPr>
    </w:p>
    <w:p w14:paraId="5FF819D2" w14:textId="77777777" w:rsidR="00EA1E43" w:rsidRPr="00326DDA" w:rsidRDefault="00EA1E43" w:rsidP="002C28CA">
      <w:pPr>
        <w:tabs>
          <w:tab w:val="left" w:pos="142"/>
          <w:tab w:val="left" w:pos="5580"/>
        </w:tabs>
        <w:ind w:right="-1" w:firstLine="709"/>
        <w:jc w:val="center"/>
        <w:rPr>
          <w:sz w:val="28"/>
          <w:szCs w:val="28"/>
        </w:rPr>
      </w:pPr>
    </w:p>
    <w:p w14:paraId="4C036FD2" w14:textId="77777777" w:rsidR="005E1E4B" w:rsidRPr="00326DDA" w:rsidRDefault="005E1E4B" w:rsidP="002C28CA">
      <w:pPr>
        <w:tabs>
          <w:tab w:val="left" w:pos="142"/>
          <w:tab w:val="left" w:pos="5580"/>
        </w:tabs>
        <w:ind w:right="-1" w:firstLine="709"/>
        <w:jc w:val="center"/>
        <w:rPr>
          <w:sz w:val="28"/>
          <w:szCs w:val="28"/>
        </w:rPr>
      </w:pPr>
    </w:p>
    <w:p w14:paraId="3AE59FA9" w14:textId="77777777" w:rsidR="006402B0" w:rsidRPr="00326DDA" w:rsidRDefault="006402B0" w:rsidP="002C28CA">
      <w:pPr>
        <w:tabs>
          <w:tab w:val="left" w:pos="142"/>
          <w:tab w:val="left" w:pos="5580"/>
        </w:tabs>
        <w:ind w:right="-1" w:firstLine="709"/>
        <w:jc w:val="center"/>
        <w:rPr>
          <w:sz w:val="28"/>
          <w:szCs w:val="28"/>
        </w:rPr>
      </w:pPr>
    </w:p>
    <w:p w14:paraId="162ADE1B" w14:textId="77777777" w:rsidR="006402B0" w:rsidRPr="00326DDA" w:rsidRDefault="006402B0" w:rsidP="002C28CA">
      <w:pPr>
        <w:tabs>
          <w:tab w:val="left" w:pos="142"/>
          <w:tab w:val="left" w:pos="5580"/>
        </w:tabs>
        <w:ind w:right="-1" w:firstLine="709"/>
        <w:jc w:val="center"/>
        <w:rPr>
          <w:sz w:val="28"/>
          <w:szCs w:val="28"/>
        </w:rPr>
      </w:pPr>
    </w:p>
    <w:p w14:paraId="05975EC5" w14:textId="77777777" w:rsidR="006402B0" w:rsidRPr="00326DDA" w:rsidRDefault="006402B0" w:rsidP="002C28CA">
      <w:pPr>
        <w:tabs>
          <w:tab w:val="left" w:pos="142"/>
          <w:tab w:val="left" w:pos="5580"/>
        </w:tabs>
        <w:ind w:right="-1" w:firstLine="709"/>
        <w:jc w:val="center"/>
        <w:rPr>
          <w:b/>
          <w:sz w:val="28"/>
          <w:szCs w:val="28"/>
        </w:rPr>
      </w:pPr>
    </w:p>
    <w:p w14:paraId="1B1B5E72" w14:textId="77777777" w:rsidR="00041088" w:rsidRPr="00326DDA" w:rsidRDefault="00041088" w:rsidP="002C28CA">
      <w:pPr>
        <w:tabs>
          <w:tab w:val="left" w:pos="142"/>
          <w:tab w:val="left" w:pos="5580"/>
        </w:tabs>
        <w:ind w:right="-1" w:firstLine="709"/>
        <w:jc w:val="center"/>
        <w:rPr>
          <w:b/>
          <w:sz w:val="28"/>
          <w:szCs w:val="28"/>
        </w:rPr>
      </w:pPr>
    </w:p>
    <w:p w14:paraId="0402FBB5" w14:textId="77777777" w:rsidR="00041088" w:rsidRPr="00326DDA" w:rsidRDefault="00041088" w:rsidP="002C28CA">
      <w:pPr>
        <w:tabs>
          <w:tab w:val="left" w:pos="142"/>
          <w:tab w:val="left" w:pos="5580"/>
        </w:tabs>
        <w:ind w:right="-1" w:firstLine="709"/>
        <w:jc w:val="center"/>
        <w:rPr>
          <w:b/>
          <w:sz w:val="28"/>
          <w:szCs w:val="28"/>
        </w:rPr>
      </w:pPr>
    </w:p>
    <w:p w14:paraId="017EFC64" w14:textId="77777777" w:rsidR="00041088" w:rsidRPr="00326DDA" w:rsidRDefault="00041088" w:rsidP="00041088">
      <w:pPr>
        <w:tabs>
          <w:tab w:val="left" w:pos="142"/>
          <w:tab w:val="left" w:pos="5580"/>
        </w:tabs>
        <w:ind w:right="-1"/>
        <w:rPr>
          <w:b/>
          <w:sz w:val="28"/>
          <w:szCs w:val="28"/>
        </w:rPr>
      </w:pPr>
    </w:p>
    <w:p w14:paraId="7FA52D30" w14:textId="77777777" w:rsidR="00F266A8" w:rsidRPr="00326DDA" w:rsidRDefault="00F266A8" w:rsidP="00041088">
      <w:pPr>
        <w:tabs>
          <w:tab w:val="left" w:pos="142"/>
          <w:tab w:val="left" w:pos="5580"/>
        </w:tabs>
        <w:ind w:right="-1"/>
        <w:rPr>
          <w:b/>
          <w:sz w:val="28"/>
          <w:szCs w:val="28"/>
        </w:rPr>
      </w:pPr>
    </w:p>
    <w:p w14:paraId="7EC398B9" w14:textId="77777777" w:rsidR="006402B0" w:rsidRPr="00326DDA" w:rsidRDefault="006402B0" w:rsidP="00F74A17">
      <w:pPr>
        <w:tabs>
          <w:tab w:val="left" w:pos="5580"/>
        </w:tabs>
        <w:jc w:val="center"/>
        <w:rPr>
          <w:b/>
          <w:sz w:val="27"/>
          <w:szCs w:val="27"/>
        </w:rPr>
      </w:pPr>
      <w:r w:rsidRPr="00326DDA">
        <w:rPr>
          <w:b/>
          <w:sz w:val="28"/>
          <w:szCs w:val="27"/>
        </w:rPr>
        <w:t>О</w:t>
      </w:r>
      <w:r w:rsidR="00B33612" w:rsidRPr="00326DDA">
        <w:rPr>
          <w:b/>
          <w:sz w:val="28"/>
          <w:szCs w:val="27"/>
        </w:rPr>
        <w:t>б</w:t>
      </w:r>
      <w:r w:rsidR="00B574DF" w:rsidRPr="00326DDA">
        <w:rPr>
          <w:b/>
          <w:sz w:val="28"/>
          <w:szCs w:val="27"/>
        </w:rPr>
        <w:t xml:space="preserve"> утверждении П</w:t>
      </w:r>
      <w:r w:rsidR="00B33612" w:rsidRPr="00326DDA">
        <w:rPr>
          <w:b/>
          <w:sz w:val="28"/>
          <w:szCs w:val="27"/>
        </w:rPr>
        <w:t>орядка формирования и направления заказчиком сведений, подлежащих включению в реестр контрактов, содержащи</w:t>
      </w:r>
      <w:r w:rsidR="00443B43" w:rsidRPr="00326DDA">
        <w:rPr>
          <w:b/>
          <w:sz w:val="28"/>
          <w:szCs w:val="27"/>
        </w:rPr>
        <w:t xml:space="preserve">й </w:t>
      </w:r>
      <w:r w:rsidR="00B33612" w:rsidRPr="00326DDA">
        <w:rPr>
          <w:b/>
          <w:sz w:val="28"/>
          <w:szCs w:val="27"/>
        </w:rPr>
        <w:t>сведения, составляющие государственную тайну</w:t>
      </w:r>
      <w:r w:rsidRPr="00326DDA">
        <w:rPr>
          <w:b/>
          <w:sz w:val="28"/>
          <w:szCs w:val="27"/>
        </w:rPr>
        <w:t xml:space="preserve">, </w:t>
      </w:r>
      <w:r w:rsidR="00425902" w:rsidRPr="00326DDA">
        <w:rPr>
          <w:b/>
          <w:sz w:val="28"/>
          <w:szCs w:val="27"/>
        </w:rPr>
        <w:t>формирования</w:t>
      </w:r>
      <w:r w:rsidR="00425902" w:rsidRPr="00326DDA">
        <w:rPr>
          <w:b/>
          <w:sz w:val="28"/>
          <w:szCs w:val="27"/>
        </w:rPr>
        <w:br/>
      </w:r>
      <w:r w:rsidR="002F0CBF" w:rsidRPr="00326DDA">
        <w:rPr>
          <w:b/>
          <w:sz w:val="28"/>
          <w:szCs w:val="27"/>
        </w:rPr>
        <w:t>и направления</w:t>
      </w:r>
      <w:r w:rsidR="00487C78" w:rsidRPr="00326DDA">
        <w:rPr>
          <w:b/>
          <w:sz w:val="28"/>
          <w:szCs w:val="27"/>
        </w:rPr>
        <w:t xml:space="preserve"> запрос</w:t>
      </w:r>
      <w:r w:rsidR="002F0CBF" w:rsidRPr="00326DDA">
        <w:rPr>
          <w:b/>
          <w:sz w:val="28"/>
          <w:szCs w:val="27"/>
        </w:rPr>
        <w:t>ов</w:t>
      </w:r>
      <w:r w:rsidR="00487C78" w:rsidRPr="00326DDA">
        <w:rPr>
          <w:b/>
          <w:sz w:val="28"/>
          <w:szCs w:val="27"/>
        </w:rPr>
        <w:t xml:space="preserve"> о предоставлении</w:t>
      </w:r>
      <w:r w:rsidR="00311AE7" w:rsidRPr="00326DDA">
        <w:rPr>
          <w:b/>
          <w:sz w:val="28"/>
          <w:szCs w:val="27"/>
        </w:rPr>
        <w:t xml:space="preserve"> </w:t>
      </w:r>
      <w:r w:rsidR="00487C78" w:rsidRPr="00326DDA">
        <w:rPr>
          <w:b/>
          <w:sz w:val="28"/>
          <w:szCs w:val="27"/>
        </w:rPr>
        <w:t>сведений</w:t>
      </w:r>
      <w:r w:rsidR="00F52087" w:rsidRPr="00326DDA">
        <w:rPr>
          <w:b/>
          <w:sz w:val="28"/>
          <w:szCs w:val="27"/>
        </w:rPr>
        <w:t xml:space="preserve"> из </w:t>
      </w:r>
      <w:r w:rsidR="000C3E52" w:rsidRPr="00326DDA">
        <w:rPr>
          <w:b/>
          <w:sz w:val="28"/>
          <w:szCs w:val="27"/>
        </w:rPr>
        <w:t>указанного реестра</w:t>
      </w:r>
      <w:r w:rsidR="00487C78" w:rsidRPr="00326DDA">
        <w:rPr>
          <w:b/>
          <w:sz w:val="28"/>
          <w:szCs w:val="27"/>
        </w:rPr>
        <w:t>,</w:t>
      </w:r>
      <w:r w:rsidR="000C3E52" w:rsidRPr="00326DDA">
        <w:rPr>
          <w:b/>
          <w:sz w:val="28"/>
          <w:szCs w:val="27"/>
        </w:rPr>
        <w:t xml:space="preserve"> формирования и </w:t>
      </w:r>
      <w:r w:rsidRPr="00326DDA">
        <w:rPr>
          <w:b/>
          <w:sz w:val="28"/>
          <w:szCs w:val="27"/>
        </w:rPr>
        <w:t>направ</w:t>
      </w:r>
      <w:r w:rsidR="002F0CBF" w:rsidRPr="00326DDA">
        <w:rPr>
          <w:b/>
          <w:sz w:val="28"/>
          <w:szCs w:val="27"/>
        </w:rPr>
        <w:t>ления Федеральным казначейством</w:t>
      </w:r>
      <w:r w:rsidR="002F0CBF" w:rsidRPr="00326DDA">
        <w:rPr>
          <w:b/>
          <w:sz w:val="28"/>
          <w:szCs w:val="27"/>
        </w:rPr>
        <w:br/>
      </w:r>
      <w:r w:rsidR="00D24F62" w:rsidRPr="00326DDA">
        <w:rPr>
          <w:b/>
          <w:sz w:val="28"/>
          <w:szCs w:val="27"/>
        </w:rPr>
        <w:t xml:space="preserve">выписок </w:t>
      </w:r>
      <w:r w:rsidR="00B3717E" w:rsidRPr="00326DDA">
        <w:rPr>
          <w:b/>
          <w:sz w:val="28"/>
          <w:szCs w:val="27"/>
        </w:rPr>
        <w:t xml:space="preserve">из указанного реестра </w:t>
      </w:r>
      <w:r w:rsidR="00D24F62" w:rsidRPr="00326DDA">
        <w:rPr>
          <w:b/>
          <w:sz w:val="28"/>
          <w:szCs w:val="27"/>
        </w:rPr>
        <w:t>и</w:t>
      </w:r>
      <w:r w:rsidR="00AA0DBE" w:rsidRPr="00326DDA">
        <w:rPr>
          <w:b/>
          <w:sz w:val="28"/>
          <w:szCs w:val="27"/>
        </w:rPr>
        <w:t xml:space="preserve"> протокол</w:t>
      </w:r>
      <w:r w:rsidR="00B3717E" w:rsidRPr="00326DDA">
        <w:rPr>
          <w:b/>
          <w:sz w:val="28"/>
          <w:szCs w:val="27"/>
        </w:rPr>
        <w:t>а</w:t>
      </w:r>
      <w:r w:rsidR="001F474C" w:rsidRPr="00326DDA">
        <w:rPr>
          <w:b/>
          <w:sz w:val="28"/>
          <w:szCs w:val="27"/>
        </w:rPr>
        <w:t>, а также</w:t>
      </w:r>
      <w:r w:rsidR="00C06732" w:rsidRPr="00326DDA">
        <w:rPr>
          <w:b/>
          <w:sz w:val="28"/>
          <w:szCs w:val="27"/>
        </w:rPr>
        <w:t xml:space="preserve"> форм</w:t>
      </w:r>
      <w:r w:rsidR="00C06732" w:rsidRPr="00326DDA">
        <w:rPr>
          <w:b/>
          <w:sz w:val="28"/>
          <w:szCs w:val="27"/>
        </w:rPr>
        <w:br/>
      </w:r>
      <w:r w:rsidR="00412DA6" w:rsidRPr="00326DDA">
        <w:rPr>
          <w:b/>
          <w:sz w:val="28"/>
          <w:szCs w:val="27"/>
        </w:rPr>
        <w:t>указанных документов</w:t>
      </w:r>
    </w:p>
    <w:p w14:paraId="30C6FA8D" w14:textId="77777777" w:rsidR="006402B0" w:rsidRPr="00326DDA" w:rsidRDefault="006402B0" w:rsidP="0049044D">
      <w:pPr>
        <w:tabs>
          <w:tab w:val="left" w:pos="142"/>
          <w:tab w:val="left" w:pos="5580"/>
        </w:tabs>
        <w:ind w:right="-1"/>
        <w:rPr>
          <w:b/>
          <w:sz w:val="28"/>
          <w:szCs w:val="28"/>
        </w:rPr>
      </w:pPr>
    </w:p>
    <w:p w14:paraId="5C86CB1D" w14:textId="77777777" w:rsidR="00F74A17" w:rsidRPr="00326DDA" w:rsidRDefault="00F74A17" w:rsidP="0049044D">
      <w:pPr>
        <w:tabs>
          <w:tab w:val="left" w:pos="142"/>
          <w:tab w:val="left" w:pos="5580"/>
        </w:tabs>
        <w:ind w:right="-1"/>
        <w:rPr>
          <w:b/>
          <w:sz w:val="28"/>
          <w:szCs w:val="28"/>
        </w:rPr>
      </w:pPr>
    </w:p>
    <w:p w14:paraId="3A2AF3D9" w14:textId="77777777" w:rsidR="002F0CBF" w:rsidRPr="00326DDA" w:rsidRDefault="002F0CBF" w:rsidP="002F0CBF">
      <w:pPr>
        <w:spacing w:line="360" w:lineRule="auto"/>
        <w:ind w:firstLine="709"/>
        <w:jc w:val="both"/>
        <w:rPr>
          <w:sz w:val="28"/>
          <w:szCs w:val="28"/>
        </w:rPr>
      </w:pPr>
      <w:r w:rsidRPr="00326DDA">
        <w:rPr>
          <w:sz w:val="28"/>
          <w:szCs w:val="28"/>
        </w:rPr>
        <w:t xml:space="preserve">В целях реализации </w:t>
      </w:r>
      <w:hyperlink r:id="rId8" w:history="1">
        <w:r w:rsidRPr="00326DDA">
          <w:rPr>
            <w:rStyle w:val="af"/>
            <w:color w:val="auto"/>
            <w:sz w:val="28"/>
            <w:szCs w:val="28"/>
            <w:u w:val="none"/>
          </w:rPr>
          <w:t>пункта 10</w:t>
        </w:r>
      </w:hyperlink>
      <w:r w:rsidRPr="00326DDA">
        <w:rPr>
          <w:sz w:val="28"/>
          <w:szCs w:val="28"/>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w:t>
      </w:r>
      <w:r w:rsidR="00311AE7" w:rsidRPr="00326DDA">
        <w:rPr>
          <w:sz w:val="28"/>
          <w:szCs w:val="28"/>
        </w:rPr>
        <w:t xml:space="preserve"> Федерации от 28 ноября 2013 г.</w:t>
      </w:r>
      <w:r w:rsidR="00311AE7" w:rsidRPr="00326DDA">
        <w:rPr>
          <w:sz w:val="28"/>
          <w:szCs w:val="28"/>
        </w:rPr>
        <w:br/>
      </w:r>
      <w:r w:rsidRPr="00326DDA">
        <w:rPr>
          <w:sz w:val="28"/>
          <w:szCs w:val="28"/>
        </w:rPr>
        <w:t>№</w:t>
      </w:r>
      <w:r w:rsidR="00311AE7" w:rsidRPr="00326DDA">
        <w:rPr>
          <w:sz w:val="28"/>
          <w:szCs w:val="28"/>
        </w:rPr>
        <w:t xml:space="preserve"> 1084 «</w:t>
      </w:r>
      <w:r w:rsidRPr="00326DDA">
        <w:rPr>
          <w:sz w:val="28"/>
          <w:szCs w:val="28"/>
        </w:rPr>
        <w:t>О порядке ведения реестра контрактов, содержащего сведения, сос</w:t>
      </w:r>
      <w:r w:rsidR="00311AE7" w:rsidRPr="00326DDA">
        <w:rPr>
          <w:sz w:val="28"/>
          <w:szCs w:val="28"/>
        </w:rPr>
        <w:t>тавляющие государственную тайну»</w:t>
      </w:r>
      <w:r w:rsidRPr="00326DDA">
        <w:rPr>
          <w:sz w:val="28"/>
          <w:szCs w:val="28"/>
        </w:rPr>
        <w:t xml:space="preserve"> (Собрание законодательства Российской Федерации, 2013, № 49, ст. 6427</w:t>
      </w:r>
      <w:r w:rsidR="00B3717E" w:rsidRPr="00326DDA">
        <w:rPr>
          <w:sz w:val="28"/>
          <w:szCs w:val="28"/>
        </w:rPr>
        <w:t>; 2022, № 6 ст. 872</w:t>
      </w:r>
      <w:r w:rsidR="00311AE7" w:rsidRPr="00326DDA">
        <w:rPr>
          <w:sz w:val="28"/>
          <w:szCs w:val="28"/>
        </w:rPr>
        <w:t>),</w:t>
      </w:r>
      <w:r w:rsidR="00311AE7" w:rsidRPr="00326DDA">
        <w:rPr>
          <w:sz w:val="28"/>
          <w:szCs w:val="28"/>
        </w:rPr>
        <w:br/>
      </w:r>
      <w:r w:rsidRPr="00326DDA">
        <w:rPr>
          <w:spacing w:val="20"/>
          <w:sz w:val="28"/>
          <w:szCs w:val="28"/>
        </w:rPr>
        <w:t>п р и к а з ы в а ю</w:t>
      </w:r>
      <w:r w:rsidRPr="00326DDA">
        <w:rPr>
          <w:sz w:val="28"/>
          <w:szCs w:val="28"/>
        </w:rPr>
        <w:t>:</w:t>
      </w:r>
    </w:p>
    <w:p w14:paraId="1CD99D48" w14:textId="77777777" w:rsidR="002F0CBF" w:rsidRPr="00326DDA" w:rsidRDefault="002F0CBF" w:rsidP="00425902">
      <w:pPr>
        <w:pStyle w:val="a9"/>
        <w:numPr>
          <w:ilvl w:val="0"/>
          <w:numId w:val="29"/>
        </w:numPr>
        <w:spacing w:line="360" w:lineRule="auto"/>
        <w:ind w:left="0" w:firstLine="709"/>
        <w:jc w:val="both"/>
        <w:rPr>
          <w:sz w:val="28"/>
          <w:szCs w:val="28"/>
        </w:rPr>
      </w:pPr>
      <w:r w:rsidRPr="00326DDA">
        <w:rPr>
          <w:sz w:val="28"/>
          <w:szCs w:val="28"/>
        </w:rPr>
        <w:t xml:space="preserve">Утвердить прилагаемый </w:t>
      </w:r>
      <w:r w:rsidR="00425902" w:rsidRPr="00326DDA">
        <w:rPr>
          <w:sz w:val="28"/>
          <w:szCs w:val="28"/>
        </w:rPr>
        <w:t>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формирования</w:t>
      </w:r>
      <w:r w:rsidR="00425902" w:rsidRPr="00326DDA">
        <w:rPr>
          <w:sz w:val="28"/>
          <w:szCs w:val="28"/>
        </w:rPr>
        <w:br/>
        <w:t xml:space="preserve">и направления запросов о предоставлении сведений из указанного реестра, формирования и направления Федеральным казначейством </w:t>
      </w:r>
      <w:r w:rsidR="00D24F62" w:rsidRPr="00326DDA">
        <w:rPr>
          <w:sz w:val="28"/>
          <w:szCs w:val="28"/>
        </w:rPr>
        <w:t>выписок</w:t>
      </w:r>
      <w:r w:rsidR="00B3717E" w:rsidRPr="00326DDA">
        <w:rPr>
          <w:sz w:val="28"/>
          <w:szCs w:val="28"/>
        </w:rPr>
        <w:br/>
        <w:t xml:space="preserve">из указанного реестра </w:t>
      </w:r>
      <w:r w:rsidR="00D24F62" w:rsidRPr="00326DDA">
        <w:rPr>
          <w:sz w:val="28"/>
          <w:szCs w:val="28"/>
        </w:rPr>
        <w:t>и</w:t>
      </w:r>
      <w:r w:rsidR="00425902" w:rsidRPr="00326DDA">
        <w:rPr>
          <w:sz w:val="28"/>
          <w:szCs w:val="28"/>
        </w:rPr>
        <w:t xml:space="preserve"> протокол</w:t>
      </w:r>
      <w:r w:rsidR="00B3717E" w:rsidRPr="00326DDA">
        <w:rPr>
          <w:sz w:val="28"/>
          <w:szCs w:val="28"/>
        </w:rPr>
        <w:t>а</w:t>
      </w:r>
      <w:r w:rsidR="005D0288" w:rsidRPr="00326DDA">
        <w:rPr>
          <w:sz w:val="28"/>
          <w:szCs w:val="28"/>
        </w:rPr>
        <w:t>.</w:t>
      </w:r>
    </w:p>
    <w:p w14:paraId="637397A4" w14:textId="77777777" w:rsidR="00576CCB" w:rsidRPr="00326DDA" w:rsidRDefault="00425902" w:rsidP="00A578D6">
      <w:pPr>
        <w:pStyle w:val="a9"/>
        <w:numPr>
          <w:ilvl w:val="0"/>
          <w:numId w:val="29"/>
        </w:numPr>
        <w:spacing w:line="360" w:lineRule="auto"/>
        <w:ind w:left="0" w:firstLine="709"/>
        <w:jc w:val="both"/>
        <w:rPr>
          <w:sz w:val="28"/>
          <w:szCs w:val="28"/>
        </w:rPr>
      </w:pPr>
      <w:r w:rsidRPr="00326DDA">
        <w:rPr>
          <w:sz w:val="28"/>
          <w:szCs w:val="28"/>
        </w:rPr>
        <w:t>Признать утратившим</w:t>
      </w:r>
      <w:r w:rsidR="006C56C8" w:rsidRPr="00326DDA">
        <w:rPr>
          <w:sz w:val="28"/>
          <w:szCs w:val="28"/>
        </w:rPr>
        <w:t>и</w:t>
      </w:r>
      <w:r w:rsidRPr="00326DDA">
        <w:rPr>
          <w:sz w:val="28"/>
          <w:szCs w:val="28"/>
        </w:rPr>
        <w:t xml:space="preserve"> силу</w:t>
      </w:r>
      <w:r w:rsidR="00576CCB" w:rsidRPr="00326DDA">
        <w:rPr>
          <w:sz w:val="28"/>
          <w:szCs w:val="28"/>
        </w:rPr>
        <w:t>:</w:t>
      </w:r>
      <w:r w:rsidRPr="00326DDA">
        <w:rPr>
          <w:sz w:val="28"/>
          <w:szCs w:val="28"/>
        </w:rPr>
        <w:t xml:space="preserve"> </w:t>
      </w:r>
    </w:p>
    <w:p w14:paraId="648D492A" w14:textId="47F9EC4A" w:rsidR="00425902" w:rsidRPr="00326DDA" w:rsidRDefault="00425902" w:rsidP="00576CCB">
      <w:pPr>
        <w:pStyle w:val="a9"/>
        <w:spacing w:line="360" w:lineRule="auto"/>
        <w:ind w:left="0" w:firstLine="709"/>
        <w:jc w:val="both"/>
        <w:rPr>
          <w:sz w:val="28"/>
          <w:szCs w:val="28"/>
        </w:rPr>
      </w:pPr>
      <w:r w:rsidRPr="00326DDA">
        <w:rPr>
          <w:sz w:val="28"/>
          <w:szCs w:val="28"/>
        </w:rPr>
        <w:t>п</w:t>
      </w:r>
      <w:r w:rsidR="00576CCB" w:rsidRPr="00326DDA">
        <w:rPr>
          <w:sz w:val="28"/>
          <w:szCs w:val="28"/>
        </w:rPr>
        <w:t xml:space="preserve">риказ Федерального казначейства </w:t>
      </w:r>
      <w:r w:rsidR="00576CCB" w:rsidRPr="00326DDA">
        <w:rPr>
          <w:rFonts w:eastAsiaTheme="minorHAnsi"/>
          <w:sz w:val="28"/>
          <w:szCs w:val="28"/>
          <w:lang w:eastAsia="en-US"/>
        </w:rPr>
        <w:t>от 28 ноября 2014 г. № 18</w:t>
      </w:r>
      <w:proofErr w:type="gramStart"/>
      <w:r w:rsidR="00CA367D" w:rsidRPr="00326DDA">
        <w:rPr>
          <w:rFonts w:eastAsiaTheme="minorHAnsi"/>
          <w:sz w:val="28"/>
          <w:szCs w:val="28"/>
          <w:lang w:eastAsia="en-US"/>
        </w:rPr>
        <w:t>н</w:t>
      </w:r>
      <w:r w:rsidR="00CA367D" w:rsidRPr="00326DDA">
        <w:rPr>
          <w:rFonts w:eastAsiaTheme="minorHAnsi"/>
          <w:sz w:val="28"/>
          <w:szCs w:val="28"/>
          <w:lang w:eastAsia="en-US"/>
        </w:rPr>
        <w:br/>
        <w:t>«</w:t>
      </w:r>
      <w:proofErr w:type="gramEnd"/>
      <w:r w:rsidRPr="00326DDA">
        <w:rPr>
          <w:rFonts w:eastAsiaTheme="minorHAnsi"/>
          <w:sz w:val="28"/>
          <w:szCs w:val="28"/>
          <w:lang w:eastAsia="en-US"/>
        </w:rPr>
        <w:t>Об утв</w:t>
      </w:r>
      <w:r w:rsidR="00A578D6" w:rsidRPr="00326DDA">
        <w:rPr>
          <w:rFonts w:eastAsiaTheme="minorHAnsi"/>
          <w:sz w:val="28"/>
          <w:szCs w:val="28"/>
          <w:lang w:eastAsia="en-US"/>
        </w:rPr>
        <w:t>ерждении Порядка формирования</w:t>
      </w:r>
      <w:r w:rsidR="00576CCB" w:rsidRPr="00326DDA">
        <w:rPr>
          <w:rFonts w:eastAsiaTheme="minorHAnsi"/>
          <w:sz w:val="28"/>
          <w:szCs w:val="28"/>
          <w:lang w:eastAsia="en-US"/>
        </w:rPr>
        <w:t xml:space="preserve"> </w:t>
      </w:r>
      <w:r w:rsidRPr="00326DDA">
        <w:rPr>
          <w:rFonts w:eastAsiaTheme="minorHAnsi"/>
          <w:sz w:val="28"/>
          <w:szCs w:val="28"/>
          <w:lang w:eastAsia="en-US"/>
        </w:rPr>
        <w:t xml:space="preserve">и направления заказчиком сведений, подлежащих включению в реестр контрактов, содержащий </w:t>
      </w:r>
      <w:r w:rsidRPr="00326DDA">
        <w:rPr>
          <w:rFonts w:eastAsiaTheme="minorHAnsi"/>
          <w:sz w:val="28"/>
          <w:szCs w:val="28"/>
          <w:lang w:eastAsia="en-US"/>
        </w:rPr>
        <w:lastRenderedPageBreak/>
        <w:t>сведения, составляющие государственную т</w:t>
      </w:r>
      <w:r w:rsidR="00576CCB" w:rsidRPr="00326DDA">
        <w:rPr>
          <w:rFonts w:eastAsiaTheme="minorHAnsi"/>
          <w:sz w:val="28"/>
          <w:szCs w:val="28"/>
          <w:lang w:eastAsia="en-US"/>
        </w:rPr>
        <w:t xml:space="preserve">айну, </w:t>
      </w:r>
      <w:r w:rsidRPr="00326DDA">
        <w:rPr>
          <w:rFonts w:eastAsiaTheme="minorHAnsi"/>
          <w:sz w:val="28"/>
          <w:szCs w:val="28"/>
          <w:lang w:eastAsia="en-US"/>
        </w:rPr>
        <w:t>а также направления Федеральным казначейством заказчику сведений, извещений и протоколов</w:t>
      </w:r>
      <w:r w:rsidR="00A578D6" w:rsidRPr="00326DDA">
        <w:rPr>
          <w:rFonts w:eastAsiaTheme="minorHAnsi"/>
          <w:sz w:val="28"/>
          <w:szCs w:val="28"/>
          <w:lang w:eastAsia="en-US"/>
        </w:rPr>
        <w:t>»</w:t>
      </w:r>
      <w:r w:rsidRPr="00326DDA">
        <w:rPr>
          <w:rFonts w:eastAsiaTheme="minorHAnsi"/>
          <w:sz w:val="28"/>
          <w:szCs w:val="28"/>
          <w:lang w:eastAsia="en-US"/>
        </w:rPr>
        <w:t xml:space="preserve"> </w:t>
      </w:r>
      <w:r w:rsidRPr="00326DDA">
        <w:rPr>
          <w:sz w:val="28"/>
          <w:szCs w:val="28"/>
        </w:rPr>
        <w:t xml:space="preserve">(зарегистрирован Министерством юстиции Российской Федерации 31 декабря 2014 г., регистрационный </w:t>
      </w:r>
      <w:r w:rsidR="008D4961" w:rsidRPr="00326DDA">
        <w:rPr>
          <w:sz w:val="28"/>
          <w:szCs w:val="28"/>
        </w:rPr>
        <w:t>№</w:t>
      </w:r>
      <w:r w:rsidRPr="00326DDA">
        <w:rPr>
          <w:sz w:val="28"/>
          <w:szCs w:val="28"/>
        </w:rPr>
        <w:t xml:space="preserve"> 35530)</w:t>
      </w:r>
      <w:r w:rsidR="00576CCB" w:rsidRPr="00326DDA">
        <w:rPr>
          <w:sz w:val="28"/>
          <w:szCs w:val="28"/>
        </w:rPr>
        <w:t>;</w:t>
      </w:r>
    </w:p>
    <w:p w14:paraId="1B3CC141" w14:textId="1C3E77E1" w:rsidR="00576CCB" w:rsidRPr="00326DDA" w:rsidRDefault="00576CCB" w:rsidP="00576CCB">
      <w:pPr>
        <w:pStyle w:val="a9"/>
        <w:spacing w:line="360" w:lineRule="auto"/>
        <w:ind w:left="0" w:firstLine="709"/>
        <w:jc w:val="both"/>
        <w:rPr>
          <w:rFonts w:eastAsiaTheme="minorHAnsi"/>
          <w:sz w:val="28"/>
          <w:szCs w:val="28"/>
          <w:lang w:eastAsia="en-US"/>
        </w:rPr>
      </w:pPr>
      <w:r w:rsidRPr="00326DDA">
        <w:rPr>
          <w:sz w:val="28"/>
          <w:szCs w:val="28"/>
        </w:rPr>
        <w:t xml:space="preserve">приказ Федерального казначейства </w:t>
      </w:r>
      <w:r w:rsidRPr="00326DDA">
        <w:rPr>
          <w:rFonts w:eastAsiaTheme="minorHAnsi"/>
          <w:sz w:val="28"/>
          <w:szCs w:val="28"/>
          <w:lang w:eastAsia="en-US"/>
        </w:rPr>
        <w:t>от 27 августа 2015 г. № 15н</w:t>
      </w:r>
      <w:r w:rsidRPr="00326DDA">
        <w:br/>
      </w:r>
      <w:r w:rsidRPr="00326DDA">
        <w:rPr>
          <w:rFonts w:eastAsiaTheme="minorHAnsi"/>
          <w:sz w:val="28"/>
          <w:szCs w:val="28"/>
          <w:lang w:eastAsia="en-US"/>
        </w:rPr>
        <w:t>«О внесении изменений в приказ Федерального казначейства от 28 ноября 2014 г. №</w:t>
      </w:r>
      <w:r w:rsidR="00B3717E" w:rsidRPr="00326DDA">
        <w:rPr>
          <w:rFonts w:eastAsiaTheme="minorHAnsi"/>
          <w:sz w:val="28"/>
          <w:szCs w:val="28"/>
          <w:lang w:eastAsia="en-US"/>
        </w:rPr>
        <w:t xml:space="preserve"> 18н «</w:t>
      </w:r>
      <w:r w:rsidRPr="00326DDA">
        <w:rPr>
          <w:rFonts w:eastAsiaTheme="minorHAnsi"/>
          <w:sz w:val="28"/>
          <w:szCs w:val="28"/>
          <w:lang w:eastAsia="en-US"/>
        </w:rPr>
        <w:t>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w:t>
      </w:r>
      <w:r w:rsidRPr="00326DDA">
        <w:rPr>
          <w:rFonts w:eastAsiaTheme="minorHAnsi"/>
          <w:sz w:val="28"/>
          <w:szCs w:val="28"/>
          <w:lang w:eastAsia="en-US"/>
        </w:rPr>
        <w:br/>
        <w:t xml:space="preserve">и протоколов» (зарегистрирован Министерством юстиции Российской Федерации 23 сентября 2015 г., регистрационный </w:t>
      </w:r>
      <w:r w:rsidR="008D4961" w:rsidRPr="00326DDA">
        <w:rPr>
          <w:rFonts w:eastAsiaTheme="minorHAnsi"/>
          <w:sz w:val="28"/>
          <w:szCs w:val="28"/>
          <w:lang w:eastAsia="en-US"/>
        </w:rPr>
        <w:t>№</w:t>
      </w:r>
      <w:r w:rsidRPr="00326DDA">
        <w:rPr>
          <w:rFonts w:eastAsiaTheme="minorHAnsi"/>
          <w:sz w:val="28"/>
          <w:szCs w:val="28"/>
          <w:lang w:eastAsia="en-US"/>
        </w:rPr>
        <w:t xml:space="preserve"> 38959);</w:t>
      </w:r>
    </w:p>
    <w:p w14:paraId="04CE8ACC" w14:textId="75C27ABB" w:rsidR="00576CCB" w:rsidRPr="00326DDA" w:rsidRDefault="00576CCB" w:rsidP="00576CCB">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пункт 4 изменений, которые вносятся в нормативные правовые акты Федерального казначейства, утвержденных приказом Федерального казначейства от 4 декабря 2015 г. № 24н «О внесении изменений</w:t>
      </w:r>
      <w:r w:rsidRPr="00326DDA">
        <w:rPr>
          <w:rFonts w:eastAsiaTheme="minorHAnsi"/>
          <w:sz w:val="28"/>
          <w:szCs w:val="28"/>
          <w:lang w:eastAsia="en-US"/>
        </w:rPr>
        <w:br/>
        <w:t xml:space="preserve">в нормативные правовые акты Федерального казначейства» (зарегистрирован Министерством юстиции Российской Федерации 18 февраля 2016 г., регистрационный </w:t>
      </w:r>
      <w:r w:rsidR="008D4961" w:rsidRPr="00326DDA">
        <w:rPr>
          <w:rFonts w:eastAsiaTheme="minorHAnsi"/>
          <w:sz w:val="28"/>
          <w:szCs w:val="28"/>
          <w:lang w:eastAsia="en-US"/>
        </w:rPr>
        <w:t>№</w:t>
      </w:r>
      <w:r w:rsidRPr="00326DDA">
        <w:rPr>
          <w:rFonts w:eastAsiaTheme="minorHAnsi"/>
          <w:sz w:val="28"/>
          <w:szCs w:val="28"/>
          <w:lang w:eastAsia="en-US"/>
        </w:rPr>
        <w:t xml:space="preserve"> 41125</w:t>
      </w:r>
      <w:r w:rsidR="005D0288" w:rsidRPr="00326DDA">
        <w:rPr>
          <w:rFonts w:eastAsiaTheme="minorHAnsi"/>
          <w:sz w:val="28"/>
          <w:szCs w:val="28"/>
          <w:lang w:eastAsia="en-US"/>
        </w:rPr>
        <w:t>);</w:t>
      </w:r>
    </w:p>
    <w:p w14:paraId="02AF5FB9" w14:textId="1F8A0980" w:rsidR="005D0288" w:rsidRPr="00326DDA" w:rsidRDefault="005D0288" w:rsidP="00576CCB">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приказ Федерального казначейства от 29 июля 2016 г. № 11н</w:t>
      </w:r>
      <w:r w:rsidRPr="00326DDA">
        <w:rPr>
          <w:rFonts w:eastAsiaTheme="minorHAnsi"/>
          <w:sz w:val="28"/>
          <w:szCs w:val="28"/>
          <w:lang w:eastAsia="en-US"/>
        </w:rPr>
        <w:br/>
        <w:t>«О внесении изменений в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утвержденный приказом Федерального казначейства от 28 ноября 2014 г.</w:t>
      </w:r>
      <w:r w:rsidRPr="00326DDA">
        <w:rPr>
          <w:rFonts w:eastAsiaTheme="minorHAnsi"/>
          <w:sz w:val="28"/>
          <w:szCs w:val="28"/>
          <w:lang w:eastAsia="en-US"/>
        </w:rPr>
        <w:br/>
        <w:t>№ 18н» (зарегистрирован Министерством юстиции Российской Федерации</w:t>
      </w:r>
      <w:r w:rsidR="00CA367D" w:rsidRPr="00326DDA">
        <w:rPr>
          <w:rFonts w:eastAsiaTheme="minorHAnsi"/>
          <w:sz w:val="28"/>
          <w:szCs w:val="28"/>
          <w:lang w:eastAsia="en-US"/>
        </w:rPr>
        <w:br/>
      </w:r>
      <w:r w:rsidRPr="00326DDA">
        <w:rPr>
          <w:rFonts w:eastAsiaTheme="minorHAnsi"/>
          <w:sz w:val="28"/>
          <w:szCs w:val="28"/>
          <w:lang w:eastAsia="en-US"/>
        </w:rPr>
        <w:t xml:space="preserve">18 августа 2016 г., регистрационный </w:t>
      </w:r>
      <w:r w:rsidR="008D4961" w:rsidRPr="00326DDA">
        <w:rPr>
          <w:rFonts w:eastAsiaTheme="minorHAnsi"/>
          <w:sz w:val="28"/>
          <w:szCs w:val="28"/>
          <w:lang w:eastAsia="en-US"/>
        </w:rPr>
        <w:t>№</w:t>
      </w:r>
      <w:r w:rsidRPr="00326DDA">
        <w:rPr>
          <w:rFonts w:eastAsiaTheme="minorHAnsi"/>
          <w:sz w:val="28"/>
          <w:szCs w:val="28"/>
          <w:lang w:eastAsia="en-US"/>
        </w:rPr>
        <w:t xml:space="preserve"> 43304);</w:t>
      </w:r>
    </w:p>
    <w:p w14:paraId="1CF7E4BF" w14:textId="145E348E" w:rsidR="005D0288" w:rsidRPr="00326DDA" w:rsidRDefault="005D0288" w:rsidP="00576CCB">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приказ Федерального казначейства от 8 ноября 2019 г. № 31н</w:t>
      </w:r>
      <w:r w:rsidRPr="00326DDA">
        <w:rPr>
          <w:rFonts w:eastAsiaTheme="minorHAnsi"/>
          <w:sz w:val="28"/>
          <w:szCs w:val="28"/>
          <w:lang w:eastAsia="en-US"/>
        </w:rPr>
        <w:br/>
        <w:t xml:space="preserve">«О внесении изменений в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w:t>
      </w:r>
      <w:r w:rsidRPr="00326DDA">
        <w:rPr>
          <w:rFonts w:eastAsiaTheme="minorHAnsi"/>
          <w:sz w:val="28"/>
          <w:szCs w:val="28"/>
          <w:lang w:eastAsia="en-US"/>
        </w:rPr>
        <w:lastRenderedPageBreak/>
        <w:t>Федеральным казначейством заказчику сведений, извещений и протоколов, утвержденный приказом Федерального казначейства от 28 ноября 2014 г.</w:t>
      </w:r>
      <w:r w:rsidRPr="00326DDA">
        <w:rPr>
          <w:rFonts w:eastAsiaTheme="minorHAnsi"/>
          <w:sz w:val="28"/>
          <w:szCs w:val="28"/>
          <w:lang w:eastAsia="en-US"/>
        </w:rPr>
        <w:br/>
        <w:t>№ 18н» (зарегистрирован Министерством юстиции Российской Федерации</w:t>
      </w:r>
      <w:r w:rsidRPr="00326DDA">
        <w:rPr>
          <w:rFonts w:eastAsiaTheme="minorHAnsi"/>
          <w:sz w:val="28"/>
          <w:szCs w:val="28"/>
          <w:lang w:eastAsia="en-US"/>
        </w:rPr>
        <w:br/>
        <w:t xml:space="preserve">13 января 2020 г., регистрационный </w:t>
      </w:r>
      <w:r w:rsidR="008D4961" w:rsidRPr="00326DDA">
        <w:rPr>
          <w:rFonts w:eastAsiaTheme="minorHAnsi"/>
          <w:sz w:val="28"/>
          <w:szCs w:val="28"/>
          <w:lang w:eastAsia="en-US"/>
        </w:rPr>
        <w:t>№</w:t>
      </w:r>
      <w:r w:rsidRPr="00326DDA">
        <w:rPr>
          <w:rFonts w:eastAsiaTheme="minorHAnsi"/>
          <w:sz w:val="28"/>
          <w:szCs w:val="28"/>
          <w:lang w:eastAsia="en-US"/>
        </w:rPr>
        <w:t xml:space="preserve"> 57126).</w:t>
      </w:r>
    </w:p>
    <w:p w14:paraId="6D0F3121" w14:textId="77777777" w:rsidR="00787659" w:rsidRPr="00326DDA" w:rsidRDefault="008B32CA" w:rsidP="00B85581">
      <w:pPr>
        <w:pStyle w:val="a9"/>
        <w:numPr>
          <w:ilvl w:val="0"/>
          <w:numId w:val="29"/>
        </w:numPr>
        <w:spacing w:line="360" w:lineRule="auto"/>
        <w:ind w:left="0" w:firstLine="709"/>
        <w:jc w:val="both"/>
        <w:rPr>
          <w:rFonts w:eastAsiaTheme="minorHAnsi"/>
          <w:sz w:val="28"/>
          <w:szCs w:val="28"/>
          <w:lang w:eastAsia="en-US"/>
        </w:rPr>
      </w:pPr>
      <w:r w:rsidRPr="00326DDA">
        <w:rPr>
          <w:rFonts w:eastAsiaTheme="minorHAnsi"/>
          <w:sz w:val="28"/>
          <w:szCs w:val="28"/>
          <w:lang w:eastAsia="en-US"/>
        </w:rPr>
        <w:t>Установить, что</w:t>
      </w:r>
      <w:r w:rsidR="00787659" w:rsidRPr="00326DDA">
        <w:rPr>
          <w:rFonts w:eastAsiaTheme="minorHAnsi"/>
          <w:sz w:val="28"/>
          <w:szCs w:val="28"/>
          <w:lang w:eastAsia="en-US"/>
        </w:rPr>
        <w:t>:</w:t>
      </w:r>
    </w:p>
    <w:p w14:paraId="7ADCA33D" w14:textId="2C04A2DE" w:rsidR="008B32CA" w:rsidRPr="00326DDA" w:rsidRDefault="008B32CA" w:rsidP="00787659">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абзац одиннадцатый подпункта 7.5 пункта 7 прилаг</w:t>
      </w:r>
      <w:r w:rsidR="004B4E7B" w:rsidRPr="00326DDA">
        <w:rPr>
          <w:rFonts w:eastAsiaTheme="minorHAnsi"/>
          <w:sz w:val="28"/>
          <w:szCs w:val="28"/>
          <w:lang w:eastAsia="en-US"/>
        </w:rPr>
        <w:t>аемого Порядка</w:t>
      </w:r>
      <w:r w:rsidR="004B4E7B" w:rsidRPr="00326DDA">
        <w:rPr>
          <w:rFonts w:eastAsiaTheme="minorHAnsi"/>
          <w:sz w:val="28"/>
          <w:szCs w:val="28"/>
          <w:lang w:eastAsia="en-US"/>
        </w:rPr>
        <w:br/>
      </w:r>
      <w:r w:rsidRPr="00326DDA">
        <w:rPr>
          <w:rFonts w:eastAsiaTheme="minorHAnsi"/>
          <w:sz w:val="28"/>
          <w:szCs w:val="28"/>
          <w:lang w:eastAsia="en-US"/>
        </w:rPr>
        <w:t>в части</w:t>
      </w:r>
      <w:r w:rsidR="00A265CC" w:rsidRPr="00326DDA">
        <w:rPr>
          <w:rFonts w:eastAsiaTheme="minorHAnsi"/>
          <w:sz w:val="28"/>
          <w:szCs w:val="28"/>
          <w:lang w:eastAsia="en-US"/>
        </w:rPr>
        <w:t xml:space="preserve"> </w:t>
      </w:r>
      <w:r w:rsidR="00164753" w:rsidRPr="00326DDA">
        <w:rPr>
          <w:rFonts w:eastAsiaTheme="minorHAnsi"/>
          <w:sz w:val="28"/>
          <w:szCs w:val="28"/>
          <w:lang w:eastAsia="en-US"/>
        </w:rPr>
        <w:t>установления полномочий</w:t>
      </w:r>
      <w:r w:rsidR="00952CD6" w:rsidRPr="00326DDA">
        <w:rPr>
          <w:rFonts w:eastAsiaTheme="minorHAnsi"/>
          <w:sz w:val="28"/>
          <w:szCs w:val="28"/>
          <w:lang w:eastAsia="en-US"/>
        </w:rPr>
        <w:t xml:space="preserve"> </w:t>
      </w:r>
      <w:r w:rsidR="00B1496B" w:rsidRPr="00326DDA">
        <w:rPr>
          <w:sz w:val="28"/>
          <w:szCs w:val="28"/>
        </w:rPr>
        <w:t>законодательны</w:t>
      </w:r>
      <w:r w:rsidR="00164753" w:rsidRPr="00326DDA">
        <w:rPr>
          <w:sz w:val="28"/>
          <w:szCs w:val="28"/>
        </w:rPr>
        <w:t>ми</w:t>
      </w:r>
      <w:r w:rsidR="00B1496B" w:rsidRPr="00326DDA">
        <w:rPr>
          <w:sz w:val="28"/>
          <w:szCs w:val="28"/>
        </w:rPr>
        <w:t xml:space="preserve"> акт</w:t>
      </w:r>
      <w:r w:rsidR="00164753" w:rsidRPr="00326DDA">
        <w:rPr>
          <w:sz w:val="28"/>
          <w:szCs w:val="28"/>
        </w:rPr>
        <w:t>ами</w:t>
      </w:r>
      <w:r w:rsidR="00B1496B" w:rsidRPr="00326DDA">
        <w:rPr>
          <w:sz w:val="28"/>
          <w:szCs w:val="28"/>
        </w:rPr>
        <w:t xml:space="preserve"> соответствующего субъекта Российской Федерации</w:t>
      </w:r>
      <w:r w:rsidR="00787659" w:rsidRPr="00326DDA">
        <w:rPr>
          <w:sz w:val="28"/>
          <w:szCs w:val="28"/>
        </w:rPr>
        <w:t xml:space="preserve"> </w:t>
      </w:r>
      <w:r w:rsidR="0051599E" w:rsidRPr="00326DDA">
        <w:rPr>
          <w:sz w:val="28"/>
          <w:szCs w:val="28"/>
        </w:rPr>
        <w:t xml:space="preserve">при </w:t>
      </w:r>
      <w:r w:rsidR="00A265CC" w:rsidRPr="00326DDA">
        <w:rPr>
          <w:sz w:val="28"/>
          <w:szCs w:val="28"/>
        </w:rPr>
        <w:t>осуществлении закупк</w:t>
      </w:r>
      <w:r w:rsidR="00952CD6" w:rsidRPr="00326DDA">
        <w:rPr>
          <w:sz w:val="28"/>
          <w:szCs w:val="28"/>
        </w:rPr>
        <w:t>и</w:t>
      </w:r>
      <w:r w:rsidR="00A265CC" w:rsidRPr="00326DDA">
        <w:rPr>
          <w:sz w:val="28"/>
          <w:szCs w:val="28"/>
        </w:rPr>
        <w:t xml:space="preserve"> работы или услуги, выполнение или оказание которых может осуществляться только органом исполнительной власт</w:t>
      </w:r>
      <w:r w:rsidR="00787659" w:rsidRPr="00326DDA">
        <w:rPr>
          <w:sz w:val="28"/>
          <w:szCs w:val="28"/>
        </w:rPr>
        <w:t xml:space="preserve">и </w:t>
      </w:r>
      <w:r w:rsidR="00A265CC" w:rsidRPr="00326DDA">
        <w:rPr>
          <w:sz w:val="28"/>
          <w:szCs w:val="28"/>
        </w:rPr>
        <w:t xml:space="preserve">в </w:t>
      </w:r>
      <w:r w:rsidR="008D4961" w:rsidRPr="00326DDA">
        <w:rPr>
          <w:sz w:val="28"/>
          <w:szCs w:val="28"/>
        </w:rPr>
        <w:t>соответствии</w:t>
      </w:r>
      <w:r w:rsidR="008D4961" w:rsidRPr="00326DDA">
        <w:rPr>
          <w:sz w:val="28"/>
          <w:szCs w:val="28"/>
        </w:rPr>
        <w:br/>
      </w:r>
      <w:r w:rsidR="00A265CC" w:rsidRPr="00326DDA">
        <w:rPr>
          <w:sz w:val="28"/>
          <w:szCs w:val="28"/>
        </w:rPr>
        <w:t>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w:t>
      </w:r>
      <w:r w:rsidR="00952CD6" w:rsidRPr="00326DDA">
        <w:rPr>
          <w:sz w:val="28"/>
          <w:szCs w:val="28"/>
        </w:rPr>
        <w:t xml:space="preserve">, </w:t>
      </w:r>
      <w:r w:rsidR="009271D3" w:rsidRPr="00326DDA">
        <w:rPr>
          <w:rFonts w:eastAsiaTheme="minorHAnsi"/>
          <w:sz w:val="28"/>
          <w:szCs w:val="28"/>
          <w:lang w:eastAsia="en-US"/>
        </w:rPr>
        <w:t>утрачивает силу с</w:t>
      </w:r>
      <w:r w:rsidR="00B1496B" w:rsidRPr="00326DDA">
        <w:rPr>
          <w:rFonts w:eastAsiaTheme="minorHAnsi"/>
          <w:sz w:val="28"/>
          <w:szCs w:val="28"/>
          <w:lang w:eastAsia="en-US"/>
        </w:rPr>
        <w:t xml:space="preserve"> 1 июля 2023 г</w:t>
      </w:r>
      <w:r w:rsidR="00A82BBA" w:rsidRPr="00326DDA">
        <w:rPr>
          <w:rFonts w:eastAsiaTheme="minorHAnsi"/>
          <w:sz w:val="28"/>
          <w:szCs w:val="28"/>
          <w:lang w:eastAsia="en-US"/>
        </w:rPr>
        <w:t>.</w:t>
      </w:r>
      <w:r w:rsidR="008D099B" w:rsidRPr="00326DDA">
        <w:rPr>
          <w:rFonts w:eastAsiaTheme="minorHAnsi"/>
          <w:sz w:val="28"/>
          <w:szCs w:val="28"/>
          <w:lang w:eastAsia="en-US"/>
        </w:rPr>
        <w:t>;</w:t>
      </w:r>
    </w:p>
    <w:p w14:paraId="7D6F5CDC" w14:textId="452C9AC7" w:rsidR="00853D5C" w:rsidRPr="00326DDA" w:rsidRDefault="00853D5C" w:rsidP="00787659">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абзац</w:t>
      </w:r>
      <w:r w:rsidR="008D099B" w:rsidRPr="00326DDA">
        <w:rPr>
          <w:rFonts w:eastAsiaTheme="minorHAnsi"/>
          <w:sz w:val="28"/>
          <w:szCs w:val="28"/>
          <w:lang w:eastAsia="en-US"/>
        </w:rPr>
        <w:t xml:space="preserve">ы </w:t>
      </w:r>
      <w:r w:rsidR="00DE610A" w:rsidRPr="00326DDA">
        <w:rPr>
          <w:rFonts w:eastAsiaTheme="minorHAnsi"/>
          <w:sz w:val="28"/>
          <w:szCs w:val="28"/>
          <w:lang w:eastAsia="en-US"/>
        </w:rPr>
        <w:t>шести</w:t>
      </w:r>
      <w:r w:rsidR="008D099B" w:rsidRPr="00326DDA">
        <w:rPr>
          <w:rFonts w:eastAsiaTheme="minorHAnsi"/>
          <w:sz w:val="28"/>
          <w:szCs w:val="28"/>
          <w:lang w:eastAsia="en-US"/>
        </w:rPr>
        <w:t>десят</w:t>
      </w:r>
      <w:r w:rsidR="00DE610A" w:rsidRPr="00326DDA">
        <w:rPr>
          <w:rFonts w:eastAsiaTheme="minorHAnsi"/>
          <w:sz w:val="28"/>
          <w:szCs w:val="28"/>
          <w:lang w:eastAsia="en-US"/>
        </w:rPr>
        <w:t>ый, шесть</w:t>
      </w:r>
      <w:r w:rsidR="008D099B" w:rsidRPr="00326DDA">
        <w:rPr>
          <w:rFonts w:eastAsiaTheme="minorHAnsi"/>
          <w:sz w:val="28"/>
          <w:szCs w:val="28"/>
          <w:lang w:eastAsia="en-US"/>
        </w:rPr>
        <w:t xml:space="preserve">десят </w:t>
      </w:r>
      <w:r w:rsidR="00DE610A" w:rsidRPr="00326DDA">
        <w:rPr>
          <w:rFonts w:eastAsiaTheme="minorHAnsi"/>
          <w:sz w:val="28"/>
          <w:szCs w:val="28"/>
          <w:lang w:eastAsia="en-US"/>
        </w:rPr>
        <w:t>первый</w:t>
      </w:r>
      <w:r w:rsidRPr="00326DDA">
        <w:rPr>
          <w:rFonts w:eastAsiaTheme="minorHAnsi"/>
          <w:sz w:val="28"/>
          <w:szCs w:val="28"/>
          <w:lang w:eastAsia="en-US"/>
        </w:rPr>
        <w:t>,</w:t>
      </w:r>
      <w:r w:rsidR="00DE610A" w:rsidRPr="00326DDA">
        <w:rPr>
          <w:rFonts w:eastAsiaTheme="minorHAnsi"/>
          <w:sz w:val="28"/>
          <w:szCs w:val="28"/>
          <w:lang w:eastAsia="en-US"/>
        </w:rPr>
        <w:t xml:space="preserve"> шестьдесят второй</w:t>
      </w:r>
      <w:r w:rsidRPr="00326DDA">
        <w:rPr>
          <w:rFonts w:eastAsiaTheme="minorHAnsi"/>
          <w:sz w:val="28"/>
          <w:szCs w:val="28"/>
          <w:lang w:eastAsia="en-US"/>
        </w:rPr>
        <w:t xml:space="preserve"> подпункта 7.5 пункта 7 прилагаемого Порядка </w:t>
      </w:r>
      <w:r w:rsidR="009271D3" w:rsidRPr="00326DDA">
        <w:rPr>
          <w:rFonts w:eastAsiaTheme="minorHAnsi"/>
          <w:sz w:val="28"/>
          <w:szCs w:val="28"/>
          <w:lang w:eastAsia="en-US"/>
        </w:rPr>
        <w:t>утрачивают силу</w:t>
      </w:r>
      <w:r w:rsidR="009271D3" w:rsidRPr="00326DDA">
        <w:rPr>
          <w:rFonts w:eastAsiaTheme="minorHAnsi"/>
          <w:sz w:val="28"/>
          <w:szCs w:val="28"/>
          <w:lang w:eastAsia="en-US"/>
        </w:rPr>
        <w:br/>
        <w:t>с</w:t>
      </w:r>
      <w:r w:rsidRPr="00326DDA">
        <w:rPr>
          <w:rFonts w:eastAsiaTheme="minorHAnsi"/>
          <w:sz w:val="28"/>
          <w:szCs w:val="28"/>
          <w:lang w:eastAsia="en-US"/>
        </w:rPr>
        <w:t xml:space="preserve"> 8 марта 2024 г.</w:t>
      </w:r>
      <w:r w:rsidR="008D099B" w:rsidRPr="00326DDA">
        <w:rPr>
          <w:rFonts w:eastAsiaTheme="minorHAnsi"/>
          <w:sz w:val="28"/>
          <w:szCs w:val="28"/>
          <w:lang w:eastAsia="en-US"/>
        </w:rPr>
        <w:t>;</w:t>
      </w:r>
    </w:p>
    <w:p w14:paraId="344A4DF2" w14:textId="792D864A" w:rsidR="00787659" w:rsidRPr="00326DDA" w:rsidRDefault="00787659" w:rsidP="00787659">
      <w:pPr>
        <w:pStyle w:val="a9"/>
        <w:spacing w:line="360" w:lineRule="auto"/>
        <w:ind w:left="0" w:firstLine="709"/>
        <w:jc w:val="both"/>
        <w:rPr>
          <w:rFonts w:eastAsiaTheme="minorHAnsi"/>
          <w:sz w:val="28"/>
          <w:szCs w:val="28"/>
          <w:lang w:eastAsia="en-US"/>
        </w:rPr>
      </w:pPr>
      <w:r w:rsidRPr="00326DDA">
        <w:rPr>
          <w:rFonts w:eastAsiaTheme="minorHAnsi"/>
          <w:sz w:val="28"/>
          <w:szCs w:val="28"/>
          <w:lang w:eastAsia="en-US"/>
        </w:rPr>
        <w:t xml:space="preserve">абзац </w:t>
      </w:r>
      <w:r w:rsidR="008D099B" w:rsidRPr="00326DDA">
        <w:rPr>
          <w:rFonts w:eastAsiaTheme="minorHAnsi"/>
          <w:sz w:val="28"/>
          <w:szCs w:val="28"/>
          <w:lang w:eastAsia="en-US"/>
        </w:rPr>
        <w:t xml:space="preserve">шестьдесят </w:t>
      </w:r>
      <w:r w:rsidR="00DE610A" w:rsidRPr="00326DDA">
        <w:rPr>
          <w:rFonts w:eastAsiaTheme="minorHAnsi"/>
          <w:sz w:val="28"/>
          <w:szCs w:val="28"/>
          <w:lang w:eastAsia="en-US"/>
        </w:rPr>
        <w:t>третий</w:t>
      </w:r>
      <w:r w:rsidRPr="00326DDA">
        <w:rPr>
          <w:rFonts w:eastAsiaTheme="minorHAnsi"/>
          <w:sz w:val="28"/>
          <w:szCs w:val="28"/>
          <w:lang w:eastAsia="en-US"/>
        </w:rPr>
        <w:t xml:space="preserve"> подпункта 7.5 пункта 7 прилагаемого Порядка </w:t>
      </w:r>
      <w:r w:rsidR="009271D3" w:rsidRPr="00326DDA">
        <w:rPr>
          <w:rFonts w:eastAsiaTheme="minorHAnsi"/>
          <w:sz w:val="28"/>
          <w:szCs w:val="28"/>
          <w:lang w:eastAsia="en-US"/>
        </w:rPr>
        <w:t>вступает в силу</w:t>
      </w:r>
      <w:r w:rsidRPr="00326DDA">
        <w:rPr>
          <w:rFonts w:eastAsiaTheme="minorHAnsi"/>
          <w:sz w:val="28"/>
          <w:szCs w:val="28"/>
          <w:lang w:eastAsia="en-US"/>
        </w:rPr>
        <w:t xml:space="preserve"> с 1 января 2023 г.</w:t>
      </w:r>
    </w:p>
    <w:p w14:paraId="219D17A8" w14:textId="77777777" w:rsidR="00AC47C1" w:rsidRPr="00326DDA" w:rsidRDefault="00AC47C1" w:rsidP="00474D54">
      <w:pPr>
        <w:spacing w:line="360" w:lineRule="auto"/>
        <w:ind w:right="-1"/>
        <w:jc w:val="both"/>
        <w:rPr>
          <w:rFonts w:eastAsiaTheme="minorHAnsi"/>
          <w:sz w:val="28"/>
          <w:szCs w:val="28"/>
          <w:lang w:eastAsia="en-US"/>
        </w:rPr>
      </w:pPr>
    </w:p>
    <w:p w14:paraId="22A13A3C" w14:textId="77777777" w:rsidR="00F74A17" w:rsidRPr="00326DDA" w:rsidRDefault="00F74A17" w:rsidP="00474D54">
      <w:pPr>
        <w:spacing w:line="360" w:lineRule="auto"/>
        <w:ind w:right="-1"/>
        <w:jc w:val="both"/>
        <w:rPr>
          <w:rFonts w:eastAsiaTheme="minorHAnsi"/>
          <w:sz w:val="28"/>
          <w:szCs w:val="28"/>
          <w:lang w:eastAsia="en-US"/>
        </w:rPr>
      </w:pPr>
    </w:p>
    <w:p w14:paraId="1E43DE19" w14:textId="77777777" w:rsidR="002A5D47" w:rsidRPr="00326DDA" w:rsidRDefault="002A5D47" w:rsidP="00474D54">
      <w:pPr>
        <w:ind w:right="-1"/>
        <w:jc w:val="both"/>
        <w:rPr>
          <w:rFonts w:eastAsiaTheme="minorHAnsi"/>
          <w:sz w:val="28"/>
          <w:szCs w:val="28"/>
          <w:lang w:eastAsia="en-US"/>
        </w:rPr>
      </w:pPr>
      <w:r w:rsidRPr="00326DDA">
        <w:rPr>
          <w:rFonts w:eastAsiaTheme="minorHAnsi"/>
          <w:sz w:val="28"/>
          <w:szCs w:val="28"/>
          <w:lang w:eastAsia="en-US"/>
        </w:rPr>
        <w:t>Руководитель</w:t>
      </w:r>
      <w:r w:rsidRPr="00326DDA">
        <w:rPr>
          <w:rFonts w:eastAsiaTheme="minorHAnsi"/>
          <w:sz w:val="28"/>
          <w:szCs w:val="28"/>
          <w:lang w:eastAsia="en-US"/>
        </w:rPr>
        <w:tab/>
      </w:r>
      <w:r w:rsidRPr="00326DDA">
        <w:rPr>
          <w:rFonts w:eastAsiaTheme="minorHAnsi"/>
          <w:sz w:val="28"/>
          <w:szCs w:val="28"/>
          <w:lang w:eastAsia="en-US"/>
        </w:rPr>
        <w:tab/>
      </w:r>
      <w:r w:rsidRPr="00326DDA">
        <w:rPr>
          <w:rFonts w:eastAsiaTheme="minorHAnsi"/>
          <w:sz w:val="28"/>
          <w:szCs w:val="28"/>
          <w:lang w:eastAsia="en-US"/>
        </w:rPr>
        <w:tab/>
      </w:r>
      <w:r w:rsidRPr="00326DDA">
        <w:rPr>
          <w:rFonts w:eastAsiaTheme="minorHAnsi"/>
          <w:sz w:val="28"/>
          <w:szCs w:val="28"/>
          <w:lang w:eastAsia="en-US"/>
        </w:rPr>
        <w:tab/>
      </w:r>
      <w:r w:rsidRPr="00326DDA">
        <w:rPr>
          <w:rFonts w:eastAsiaTheme="minorHAnsi"/>
          <w:sz w:val="28"/>
          <w:szCs w:val="28"/>
          <w:lang w:eastAsia="en-US"/>
        </w:rPr>
        <w:tab/>
      </w:r>
      <w:r w:rsidRPr="00326DDA">
        <w:rPr>
          <w:rFonts w:eastAsiaTheme="minorHAnsi"/>
          <w:sz w:val="28"/>
          <w:szCs w:val="28"/>
          <w:lang w:eastAsia="en-US"/>
        </w:rPr>
        <w:tab/>
      </w:r>
      <w:r w:rsidRPr="00326DDA">
        <w:rPr>
          <w:rFonts w:eastAsiaTheme="minorHAnsi"/>
          <w:sz w:val="28"/>
          <w:szCs w:val="28"/>
          <w:lang w:eastAsia="en-US"/>
        </w:rPr>
        <w:tab/>
        <w:t xml:space="preserve">             </w:t>
      </w:r>
      <w:r w:rsidR="00F74A17" w:rsidRPr="00326DDA">
        <w:rPr>
          <w:rFonts w:eastAsiaTheme="minorHAnsi"/>
          <w:sz w:val="28"/>
          <w:szCs w:val="28"/>
          <w:lang w:eastAsia="en-US"/>
        </w:rPr>
        <w:t xml:space="preserve">     </w:t>
      </w:r>
      <w:r w:rsidR="00200049" w:rsidRPr="00326DDA">
        <w:rPr>
          <w:rFonts w:eastAsiaTheme="minorHAnsi"/>
          <w:sz w:val="28"/>
          <w:szCs w:val="28"/>
          <w:lang w:eastAsia="en-US"/>
        </w:rPr>
        <w:t xml:space="preserve"> </w:t>
      </w:r>
      <w:r w:rsidRPr="00326DDA">
        <w:rPr>
          <w:rFonts w:eastAsiaTheme="minorHAnsi"/>
          <w:sz w:val="28"/>
          <w:szCs w:val="28"/>
          <w:lang w:eastAsia="en-US"/>
        </w:rPr>
        <w:t xml:space="preserve">Р.Е. </w:t>
      </w:r>
      <w:proofErr w:type="spellStart"/>
      <w:r w:rsidRPr="00326DDA">
        <w:rPr>
          <w:rFonts w:eastAsiaTheme="minorHAnsi"/>
          <w:sz w:val="28"/>
          <w:szCs w:val="28"/>
          <w:lang w:eastAsia="en-US"/>
        </w:rPr>
        <w:t>Артюхин</w:t>
      </w:r>
      <w:proofErr w:type="spellEnd"/>
    </w:p>
    <w:p w14:paraId="65E5A1B1" w14:textId="77777777" w:rsidR="006C56C8" w:rsidRPr="00326DDA" w:rsidRDefault="006C56C8" w:rsidP="00474D54">
      <w:pPr>
        <w:spacing w:line="360" w:lineRule="auto"/>
        <w:ind w:right="-1"/>
        <w:jc w:val="both"/>
        <w:rPr>
          <w:rFonts w:eastAsiaTheme="minorHAnsi"/>
          <w:sz w:val="28"/>
          <w:szCs w:val="28"/>
          <w:lang w:eastAsia="en-US"/>
        </w:rPr>
      </w:pPr>
    </w:p>
    <w:p w14:paraId="3578E48F" w14:textId="77777777" w:rsidR="00F75014" w:rsidRPr="00326DDA" w:rsidRDefault="00F75014" w:rsidP="00474D54">
      <w:pPr>
        <w:spacing w:line="360" w:lineRule="auto"/>
        <w:ind w:right="-1"/>
        <w:jc w:val="both"/>
        <w:rPr>
          <w:rFonts w:eastAsiaTheme="minorHAnsi"/>
          <w:sz w:val="28"/>
          <w:szCs w:val="28"/>
          <w:lang w:eastAsia="en-US"/>
        </w:rPr>
      </w:pPr>
    </w:p>
    <w:p w14:paraId="79E512F2" w14:textId="77777777" w:rsidR="00F75014" w:rsidRPr="00326DDA" w:rsidRDefault="00F75014" w:rsidP="00F75014">
      <w:pPr>
        <w:tabs>
          <w:tab w:val="left" w:pos="4962"/>
        </w:tabs>
        <w:ind w:right="4109"/>
        <w:rPr>
          <w:rFonts w:eastAsiaTheme="minorHAnsi"/>
          <w:sz w:val="28"/>
          <w:szCs w:val="28"/>
          <w:lang w:eastAsia="en-US"/>
        </w:rPr>
      </w:pPr>
      <w:r w:rsidRPr="00326DDA">
        <w:rPr>
          <w:rFonts w:eastAsiaTheme="minorHAnsi"/>
          <w:sz w:val="28"/>
          <w:szCs w:val="28"/>
          <w:lang w:eastAsia="en-US"/>
        </w:rPr>
        <w:t>СОГЛАСОВАНО</w:t>
      </w:r>
    </w:p>
    <w:p w14:paraId="6414B550" w14:textId="77777777" w:rsidR="00F75014" w:rsidRPr="00326DDA" w:rsidRDefault="004D1312" w:rsidP="00F75014">
      <w:pPr>
        <w:tabs>
          <w:tab w:val="left" w:pos="4962"/>
        </w:tabs>
        <w:ind w:right="4109"/>
        <w:rPr>
          <w:rFonts w:eastAsiaTheme="minorHAnsi"/>
          <w:sz w:val="28"/>
          <w:szCs w:val="28"/>
          <w:lang w:eastAsia="en-US"/>
        </w:rPr>
      </w:pPr>
      <w:r w:rsidRPr="00326DDA">
        <w:rPr>
          <w:rFonts w:eastAsiaTheme="minorHAnsi"/>
          <w:sz w:val="28"/>
          <w:szCs w:val="28"/>
          <w:lang w:eastAsia="en-US"/>
        </w:rPr>
        <w:t xml:space="preserve">Заместитель </w:t>
      </w:r>
      <w:r w:rsidR="00F75014" w:rsidRPr="00326DDA">
        <w:rPr>
          <w:rFonts w:eastAsiaTheme="minorHAnsi"/>
          <w:sz w:val="28"/>
          <w:szCs w:val="28"/>
          <w:lang w:eastAsia="en-US"/>
        </w:rPr>
        <w:t>Министр</w:t>
      </w:r>
      <w:r w:rsidRPr="00326DDA">
        <w:rPr>
          <w:rFonts w:eastAsiaTheme="minorHAnsi"/>
          <w:sz w:val="28"/>
          <w:szCs w:val="28"/>
          <w:lang w:eastAsia="en-US"/>
        </w:rPr>
        <w:t>а</w:t>
      </w:r>
      <w:r w:rsidR="00F75014" w:rsidRPr="00326DDA">
        <w:rPr>
          <w:rFonts w:eastAsiaTheme="minorHAnsi"/>
          <w:sz w:val="28"/>
          <w:szCs w:val="28"/>
          <w:lang w:eastAsia="en-US"/>
        </w:rPr>
        <w:t xml:space="preserve"> финансов </w:t>
      </w:r>
    </w:p>
    <w:p w14:paraId="097CB161" w14:textId="77777777" w:rsidR="00F75014" w:rsidRPr="00326DDA" w:rsidRDefault="00F75014" w:rsidP="00F75014">
      <w:pPr>
        <w:tabs>
          <w:tab w:val="left" w:pos="4962"/>
        </w:tabs>
        <w:ind w:right="4109"/>
        <w:rPr>
          <w:rFonts w:eastAsiaTheme="minorHAnsi"/>
          <w:sz w:val="28"/>
          <w:szCs w:val="28"/>
          <w:lang w:eastAsia="en-US"/>
        </w:rPr>
      </w:pPr>
      <w:r w:rsidRPr="00326DDA">
        <w:rPr>
          <w:rFonts w:eastAsiaTheme="minorHAnsi"/>
          <w:sz w:val="28"/>
          <w:szCs w:val="28"/>
          <w:lang w:eastAsia="en-US"/>
        </w:rPr>
        <w:t>Российской Федерации</w:t>
      </w:r>
    </w:p>
    <w:p w14:paraId="0FAD9E9F" w14:textId="585A5568" w:rsidR="00F75014" w:rsidRPr="00326DDA" w:rsidRDefault="008D4961" w:rsidP="00F75014">
      <w:pPr>
        <w:tabs>
          <w:tab w:val="left" w:pos="4962"/>
        </w:tabs>
        <w:ind w:right="4109"/>
        <w:rPr>
          <w:rFonts w:eastAsiaTheme="minorHAnsi"/>
          <w:sz w:val="28"/>
          <w:szCs w:val="28"/>
          <w:lang w:eastAsia="en-US"/>
        </w:rPr>
      </w:pPr>
      <w:r w:rsidRPr="00326DDA">
        <w:rPr>
          <w:rFonts w:eastAsiaTheme="minorHAnsi"/>
          <w:sz w:val="28"/>
          <w:szCs w:val="28"/>
          <w:lang w:eastAsia="en-US"/>
        </w:rPr>
        <w:t>_______________</w:t>
      </w:r>
      <w:r w:rsidR="005D2388" w:rsidRPr="00326DDA">
        <w:rPr>
          <w:rFonts w:eastAsiaTheme="minorHAnsi"/>
          <w:sz w:val="28"/>
          <w:szCs w:val="28"/>
          <w:lang w:eastAsia="en-US"/>
        </w:rPr>
        <w:t>__</w:t>
      </w:r>
      <w:r w:rsidRPr="00326DDA">
        <w:rPr>
          <w:rFonts w:eastAsiaTheme="minorHAnsi"/>
          <w:sz w:val="28"/>
          <w:szCs w:val="28"/>
          <w:lang w:eastAsia="en-US"/>
        </w:rPr>
        <w:t>А.М. Лавров</w:t>
      </w:r>
    </w:p>
    <w:p w14:paraId="12AAFF13" w14:textId="77777777" w:rsidR="004B0D5E" w:rsidRPr="00326DDA" w:rsidRDefault="00F75014" w:rsidP="00F75014">
      <w:pPr>
        <w:tabs>
          <w:tab w:val="left" w:pos="4962"/>
        </w:tabs>
        <w:ind w:right="4109"/>
        <w:rPr>
          <w:rFonts w:eastAsiaTheme="minorHAnsi"/>
          <w:sz w:val="28"/>
          <w:szCs w:val="28"/>
          <w:lang w:eastAsia="en-US"/>
        </w:rPr>
      </w:pPr>
      <w:r w:rsidRPr="00326DDA">
        <w:rPr>
          <w:rFonts w:eastAsiaTheme="minorHAnsi"/>
          <w:sz w:val="28"/>
          <w:szCs w:val="28"/>
          <w:lang w:eastAsia="en-US"/>
        </w:rPr>
        <w:t>«__» __________ 20__г.</w:t>
      </w:r>
    </w:p>
    <w:p w14:paraId="4508300D" w14:textId="77777777" w:rsidR="004B0D5E" w:rsidRPr="00326DDA" w:rsidRDefault="004B0D5E" w:rsidP="00F75014">
      <w:pPr>
        <w:tabs>
          <w:tab w:val="left" w:pos="4962"/>
        </w:tabs>
        <w:ind w:right="4109"/>
        <w:rPr>
          <w:rFonts w:eastAsiaTheme="minorHAnsi"/>
          <w:sz w:val="28"/>
          <w:szCs w:val="28"/>
          <w:lang w:eastAsia="en-US"/>
        </w:rPr>
      </w:pPr>
    </w:p>
    <w:p w14:paraId="66284CBF" w14:textId="77777777" w:rsidR="00627BDF" w:rsidRPr="00326DDA" w:rsidRDefault="00627BDF" w:rsidP="00F75014">
      <w:pPr>
        <w:tabs>
          <w:tab w:val="left" w:pos="4962"/>
        </w:tabs>
        <w:ind w:right="4109"/>
        <w:rPr>
          <w:rFonts w:eastAsiaTheme="minorHAnsi"/>
          <w:sz w:val="28"/>
          <w:szCs w:val="28"/>
          <w:lang w:eastAsia="en-US"/>
        </w:rPr>
      </w:pPr>
    </w:p>
    <w:p w14:paraId="7244A581" w14:textId="77777777" w:rsidR="00326DDA" w:rsidRPr="00326DDA" w:rsidRDefault="00326DDA" w:rsidP="00F75014">
      <w:pPr>
        <w:tabs>
          <w:tab w:val="left" w:pos="4962"/>
        </w:tabs>
        <w:ind w:right="4109"/>
        <w:rPr>
          <w:rFonts w:eastAsiaTheme="minorHAnsi"/>
          <w:sz w:val="28"/>
          <w:szCs w:val="28"/>
          <w:lang w:eastAsia="en-US"/>
        </w:rPr>
      </w:pPr>
    </w:p>
    <w:p w14:paraId="4E8E343B" w14:textId="77777777" w:rsidR="00326DDA" w:rsidRPr="00326DDA" w:rsidRDefault="00326DDA" w:rsidP="00F75014">
      <w:pPr>
        <w:tabs>
          <w:tab w:val="left" w:pos="4962"/>
        </w:tabs>
        <w:ind w:right="4109"/>
        <w:rPr>
          <w:rFonts w:eastAsiaTheme="minorHAnsi"/>
          <w:sz w:val="28"/>
          <w:szCs w:val="28"/>
          <w:lang w:eastAsia="en-US"/>
        </w:rPr>
      </w:pPr>
    </w:p>
    <w:p w14:paraId="1106E0F9" w14:textId="77777777" w:rsidR="00326DDA" w:rsidRPr="00326DDA" w:rsidRDefault="00326DDA" w:rsidP="00326DDA">
      <w:pPr>
        <w:autoSpaceDE w:val="0"/>
        <w:autoSpaceDN w:val="0"/>
        <w:adjustRightInd w:val="0"/>
        <w:ind w:right="-1"/>
        <w:contextualSpacing/>
        <w:rPr>
          <w:rFonts w:eastAsia="Calibri"/>
          <w:sz w:val="28"/>
          <w:szCs w:val="28"/>
        </w:rPr>
      </w:pPr>
    </w:p>
    <w:p w14:paraId="4FF16A27" w14:textId="77777777" w:rsidR="00326DDA" w:rsidRPr="00326DDA" w:rsidRDefault="00326DDA" w:rsidP="00326DDA">
      <w:pPr>
        <w:autoSpaceDE w:val="0"/>
        <w:autoSpaceDN w:val="0"/>
        <w:adjustRightInd w:val="0"/>
        <w:ind w:left="4820" w:right="-1"/>
        <w:contextualSpacing/>
        <w:jc w:val="center"/>
        <w:rPr>
          <w:rFonts w:eastAsia="Calibri"/>
          <w:sz w:val="28"/>
          <w:szCs w:val="28"/>
        </w:rPr>
      </w:pPr>
      <w:r w:rsidRPr="00326DDA">
        <w:rPr>
          <w:rFonts w:eastAsia="Calibri"/>
          <w:sz w:val="28"/>
          <w:szCs w:val="28"/>
        </w:rPr>
        <w:t>УТВЕРЖДЕН</w:t>
      </w:r>
    </w:p>
    <w:p w14:paraId="7B822EC2" w14:textId="77777777" w:rsidR="00326DDA" w:rsidRPr="00326DDA" w:rsidRDefault="00326DDA" w:rsidP="00326DDA">
      <w:pPr>
        <w:autoSpaceDE w:val="0"/>
        <w:autoSpaceDN w:val="0"/>
        <w:adjustRightInd w:val="0"/>
        <w:ind w:left="4820" w:right="-1"/>
        <w:contextualSpacing/>
        <w:jc w:val="center"/>
        <w:rPr>
          <w:rFonts w:eastAsia="Calibri"/>
          <w:sz w:val="28"/>
          <w:szCs w:val="28"/>
        </w:rPr>
      </w:pPr>
      <w:r w:rsidRPr="00326DDA">
        <w:rPr>
          <w:rFonts w:eastAsia="Calibri"/>
          <w:sz w:val="28"/>
          <w:szCs w:val="28"/>
        </w:rPr>
        <w:t>приказом Федерального казначейства</w:t>
      </w:r>
    </w:p>
    <w:p w14:paraId="4C48CB73" w14:textId="77777777" w:rsidR="00326DDA" w:rsidRPr="00326DDA" w:rsidRDefault="00326DDA" w:rsidP="00326DDA">
      <w:pPr>
        <w:autoSpaceDE w:val="0"/>
        <w:autoSpaceDN w:val="0"/>
        <w:adjustRightInd w:val="0"/>
        <w:ind w:left="4536" w:right="-1"/>
        <w:contextualSpacing/>
        <w:jc w:val="center"/>
        <w:rPr>
          <w:rFonts w:eastAsia="Calibri"/>
          <w:sz w:val="28"/>
          <w:szCs w:val="28"/>
        </w:rPr>
      </w:pPr>
      <w:r w:rsidRPr="00326DDA">
        <w:rPr>
          <w:rFonts w:eastAsia="Calibri"/>
          <w:sz w:val="28"/>
          <w:szCs w:val="28"/>
        </w:rPr>
        <w:t xml:space="preserve">    от «____» ___________ 202_ № _____</w:t>
      </w:r>
    </w:p>
    <w:p w14:paraId="1FB1E81A" w14:textId="77777777" w:rsidR="00326DDA" w:rsidRPr="00326DDA" w:rsidRDefault="00326DDA" w:rsidP="00326DDA">
      <w:pPr>
        <w:autoSpaceDE w:val="0"/>
        <w:autoSpaceDN w:val="0"/>
        <w:adjustRightInd w:val="0"/>
        <w:ind w:left="5529" w:right="-1"/>
        <w:contextualSpacing/>
        <w:jc w:val="center"/>
        <w:rPr>
          <w:sz w:val="28"/>
          <w:szCs w:val="28"/>
        </w:rPr>
      </w:pPr>
    </w:p>
    <w:p w14:paraId="0721E173" w14:textId="77777777" w:rsidR="00326DDA" w:rsidRPr="00326DDA" w:rsidRDefault="00326DDA" w:rsidP="00326DDA">
      <w:pPr>
        <w:autoSpaceDE w:val="0"/>
        <w:autoSpaceDN w:val="0"/>
        <w:adjustRightInd w:val="0"/>
        <w:ind w:left="5529" w:right="-1"/>
        <w:contextualSpacing/>
        <w:jc w:val="center"/>
        <w:rPr>
          <w:sz w:val="28"/>
          <w:szCs w:val="28"/>
        </w:rPr>
      </w:pPr>
    </w:p>
    <w:p w14:paraId="39D2AE80" w14:textId="77777777" w:rsidR="00326DDA" w:rsidRPr="00326DDA" w:rsidRDefault="00326DDA" w:rsidP="00326DDA">
      <w:pPr>
        <w:autoSpaceDE w:val="0"/>
        <w:autoSpaceDN w:val="0"/>
        <w:adjustRightInd w:val="0"/>
        <w:ind w:left="5529" w:right="-1"/>
        <w:contextualSpacing/>
        <w:jc w:val="center"/>
        <w:rPr>
          <w:sz w:val="28"/>
          <w:szCs w:val="28"/>
        </w:rPr>
      </w:pPr>
    </w:p>
    <w:p w14:paraId="627D4767" w14:textId="77777777" w:rsidR="00326DDA" w:rsidRPr="00326DDA" w:rsidRDefault="00326DDA" w:rsidP="00326DDA">
      <w:pPr>
        <w:autoSpaceDE w:val="0"/>
        <w:autoSpaceDN w:val="0"/>
        <w:adjustRightInd w:val="0"/>
        <w:ind w:right="-1"/>
        <w:contextualSpacing/>
        <w:jc w:val="center"/>
        <w:rPr>
          <w:b/>
          <w:sz w:val="28"/>
          <w:szCs w:val="28"/>
        </w:rPr>
      </w:pPr>
      <w:r w:rsidRPr="00326DDA">
        <w:rPr>
          <w:b/>
          <w:sz w:val="28"/>
          <w:szCs w:val="28"/>
        </w:rPr>
        <w:t>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формирования и направления запросов о предоставлении сведений из указанного реестра, формирования и направления Федеральным казначейством</w:t>
      </w:r>
      <w:r w:rsidRPr="00326DDA">
        <w:rPr>
          <w:b/>
          <w:sz w:val="28"/>
          <w:szCs w:val="28"/>
        </w:rPr>
        <w:br/>
        <w:t>выписок из указанного реестра и протокола</w:t>
      </w:r>
    </w:p>
    <w:p w14:paraId="7B2931A0" w14:textId="77777777" w:rsidR="00326DDA" w:rsidRPr="00326DDA" w:rsidRDefault="00326DDA" w:rsidP="00326DDA">
      <w:pPr>
        <w:autoSpaceDE w:val="0"/>
        <w:autoSpaceDN w:val="0"/>
        <w:adjustRightInd w:val="0"/>
        <w:ind w:right="-1"/>
        <w:contextualSpacing/>
        <w:jc w:val="center"/>
        <w:rPr>
          <w:b/>
          <w:sz w:val="28"/>
          <w:szCs w:val="28"/>
        </w:rPr>
      </w:pPr>
    </w:p>
    <w:p w14:paraId="7661C6F3" w14:textId="77777777" w:rsidR="00326DDA" w:rsidRPr="00326DDA" w:rsidRDefault="00326DDA" w:rsidP="00326DDA">
      <w:pPr>
        <w:autoSpaceDE w:val="0"/>
        <w:autoSpaceDN w:val="0"/>
        <w:adjustRightInd w:val="0"/>
        <w:ind w:right="-1"/>
        <w:contextualSpacing/>
        <w:jc w:val="both"/>
        <w:rPr>
          <w:b/>
          <w:sz w:val="28"/>
          <w:szCs w:val="28"/>
        </w:rPr>
      </w:pPr>
    </w:p>
    <w:p w14:paraId="201A53FC" w14:textId="77777777" w:rsidR="00326DDA" w:rsidRPr="00326DDA" w:rsidRDefault="00326DDA" w:rsidP="00326DDA">
      <w:pPr>
        <w:autoSpaceDE w:val="0"/>
        <w:autoSpaceDN w:val="0"/>
        <w:adjustRightInd w:val="0"/>
        <w:ind w:right="-1"/>
        <w:contextualSpacing/>
        <w:jc w:val="both"/>
        <w:rPr>
          <w:b/>
          <w:sz w:val="28"/>
          <w:szCs w:val="28"/>
        </w:rPr>
      </w:pPr>
    </w:p>
    <w:p w14:paraId="2D14C031"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t>Настоящий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формирования</w:t>
      </w:r>
      <w:r w:rsidRPr="00326DDA">
        <w:rPr>
          <w:sz w:val="28"/>
          <w:szCs w:val="28"/>
        </w:rPr>
        <w:br/>
        <w:t>и направления запросов о предоставлении сведений из указанного реестра, формирования и направления Федеральным казначейством выписок</w:t>
      </w:r>
      <w:r w:rsidRPr="00326DDA">
        <w:rPr>
          <w:sz w:val="28"/>
          <w:szCs w:val="28"/>
        </w:rPr>
        <w:br/>
        <w:t>из указанного реестра и протокола (далее - Порядок) разработан</w:t>
      </w:r>
      <w:r w:rsidRPr="00326DDA">
        <w:rPr>
          <w:sz w:val="28"/>
          <w:szCs w:val="28"/>
        </w:rPr>
        <w:br/>
        <w:t>в соответствии с пунктом 10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w:t>
      </w:r>
      <w:r w:rsidRPr="00326DDA">
        <w:rPr>
          <w:sz w:val="28"/>
          <w:szCs w:val="28"/>
        </w:rPr>
        <w:br/>
        <w:t>№ 1084 «О порядке ведения реестра контрактов, содержащего сведения, составляющие государственную тайну» (Собрание законодательства Российской Федерации, 2013, № 49, ст. 6427; 2022, № 6, ст. 872) (далее - Правила) в целях реализации Федерального закона от 5 апреля 2013 г.</w:t>
      </w:r>
      <w:r w:rsidRPr="00326DDA">
        <w:rPr>
          <w:sz w:val="28"/>
          <w:szCs w:val="28"/>
        </w:rPr>
        <w:br/>
        <w:t>№ 44-ФЗ «О контрактной системе в сфере закупок товаров, работ, услуг</w:t>
      </w:r>
      <w:r w:rsidRPr="00326DDA">
        <w:rPr>
          <w:sz w:val="28"/>
          <w:szCs w:val="28"/>
        </w:rPr>
        <w:br/>
        <w:t>для обеспечения государственных и муниципальных нужд» (Собрание законодательства Российской Федерации, 2013, № 14, ст. 1652; 2022, № 16,</w:t>
      </w:r>
      <w:r w:rsidRPr="00326DDA">
        <w:rPr>
          <w:sz w:val="28"/>
          <w:szCs w:val="28"/>
        </w:rPr>
        <w:br/>
        <w:t>ст. 2606) (далее - Федеральный закон № 44-ФЗ).</w:t>
      </w:r>
    </w:p>
    <w:p w14:paraId="101DE2E2"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t xml:space="preserve">Государственные заказчики, федеральные бюджетные учреждения, федеральные автономные учреждения, федеральные </w:t>
      </w:r>
      <w:r w:rsidRPr="00326DDA">
        <w:rPr>
          <w:sz w:val="28"/>
          <w:szCs w:val="28"/>
        </w:rPr>
        <w:lastRenderedPageBreak/>
        <w:t>государственные унитарные предприятия, заказчики, осуществляющие деятельность на территории иностранного государства, юридические лица,  которым предоставляются бюджетные инвестиции в соответствии с абзацем третьим пункта 1 статьи 80 Бюджетного кодекса Российской Федерации (Собрание законодательства Российской Федерации, 1998, № 31, ст. 3823; 2021, № 49, ст. 8148) (далее - заказчики), направляют сведения о заключении контрактов, содержащих сведения, составляющие государственную тайну,</w:t>
      </w:r>
      <w:r w:rsidRPr="00326DDA">
        <w:rPr>
          <w:sz w:val="28"/>
          <w:szCs w:val="28"/>
        </w:rPr>
        <w:br/>
        <w:t>в орган Федерального казначейства по месту нахождения заказчика</w:t>
      </w:r>
      <w:r w:rsidRPr="00326DDA">
        <w:rPr>
          <w:sz w:val="28"/>
          <w:szCs w:val="28"/>
        </w:rPr>
        <w:br/>
        <w:t>для включения в реестр контрактов, содержащий сведения, составляющие государственную тайну (далее - реестр контрактов).</w:t>
      </w:r>
    </w:p>
    <w:p w14:paraId="6595ABBA"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t>Формирование и направление заказчиком сведений</w:t>
      </w:r>
      <w:r w:rsidRPr="00326DDA">
        <w:rPr>
          <w:sz w:val="28"/>
          <w:szCs w:val="28"/>
        </w:rPr>
        <w:br/>
        <w:t>о заключенном контракте (его изменении), сведений об исполнении</w:t>
      </w:r>
      <w:r w:rsidRPr="00326DDA">
        <w:rPr>
          <w:sz w:val="28"/>
          <w:szCs w:val="28"/>
        </w:rPr>
        <w:br/>
        <w:t>(о расторжении) контракта, содержащих сведения, составляющие государственную тайну (далее - сведения), формирование и направление запросов о включенных сведениях в реестр контрактов, в том числе запросов</w:t>
      </w:r>
      <w:r w:rsidRPr="00326DDA">
        <w:rPr>
          <w:sz w:val="28"/>
          <w:szCs w:val="28"/>
        </w:rPr>
        <w:br/>
        <w:t>о предоставлении выписки из реестра контрактов о включенных в такой реестр сведениях в отношении контракта, исполненного поставщиком (подрядчиком, исполнителем) (далее – запросы), а также направление органом Федерального казначейства заказчику сведений, формирование и направление заказчику выписок из реестра контрактов о регистрации в органе Федерального казначейства сведений о государственном контракте (его изменении, исполнении, прекращении действия) и протокола, содержащего перечень выявленных несоответствий и (или) оснований, по которым сведения</w:t>
      </w:r>
      <w:r w:rsidRPr="00326DDA">
        <w:rPr>
          <w:sz w:val="28"/>
          <w:szCs w:val="28"/>
        </w:rPr>
        <w:br/>
        <w:t>не включаются в реестр контрактов (далее – выписка, Протокол), формирование и направление поставщику (подрядчику, исполнителю) выписок из реестра контрактов о включенных в такой реестр сведениях</w:t>
      </w:r>
      <w:r w:rsidRPr="00326DDA">
        <w:rPr>
          <w:sz w:val="28"/>
          <w:szCs w:val="28"/>
        </w:rPr>
        <w:br/>
        <w:t xml:space="preserve">в отношении контракта, исполненного поставщиком (подрядчиком, исполнителем), осуществляется с соблюдением требований законодательства Российской Федерации о государственной тайне. </w:t>
      </w:r>
    </w:p>
    <w:p w14:paraId="39E9DE2E"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lastRenderedPageBreak/>
        <w:t xml:space="preserve">Сведения для включения в реестр контрактов направляются заказчиком в орган Федерального казначейства с приложением </w:t>
      </w:r>
      <w:hyperlink r:id="rId9" w:history="1">
        <w:r w:rsidRPr="00326DDA">
          <w:rPr>
            <w:rStyle w:val="af"/>
            <w:color w:val="auto"/>
            <w:sz w:val="28"/>
            <w:szCs w:val="28"/>
            <w:u w:val="none"/>
          </w:rPr>
          <w:t>Карточки</w:t>
        </w:r>
      </w:hyperlink>
      <w:r w:rsidRPr="00326DDA">
        <w:rPr>
          <w:sz w:val="28"/>
          <w:szCs w:val="28"/>
        </w:rPr>
        <w:t xml:space="preserve"> образцов подписей к лицевым счетам (код формы по КФД 0531753), оформленной в соответствии с </w:t>
      </w:r>
      <w:hyperlink r:id="rId10" w:history="1">
        <w:r w:rsidRPr="00326DDA">
          <w:rPr>
            <w:rStyle w:val="af"/>
            <w:color w:val="auto"/>
            <w:sz w:val="28"/>
            <w:szCs w:val="28"/>
            <w:u w:val="none"/>
          </w:rPr>
          <w:t>Порядком</w:t>
        </w:r>
      </w:hyperlink>
      <w:r w:rsidRPr="00326DDA">
        <w:rPr>
          <w:sz w:val="28"/>
          <w:szCs w:val="28"/>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 21н (зарегистрирован Министерством юстиции Российской Федерации 1 декабря 2016 г., регистрационный № 44513)</w:t>
      </w:r>
      <w:r w:rsidRPr="00326DDA">
        <w:rPr>
          <w:rStyle w:val="ac"/>
          <w:sz w:val="28"/>
          <w:szCs w:val="28"/>
        </w:rPr>
        <w:footnoteReference w:id="1"/>
      </w:r>
      <w:r w:rsidRPr="00326DDA">
        <w:rPr>
          <w:sz w:val="28"/>
          <w:szCs w:val="28"/>
        </w:rPr>
        <w:t>, (далее - Карточка образцов подписей),</w:t>
      </w:r>
      <w:r w:rsidRPr="00326DDA">
        <w:rPr>
          <w:sz w:val="28"/>
          <w:szCs w:val="28"/>
        </w:rPr>
        <w:br/>
        <w:t>в одном экземпляре, при этом для заказчиков, которым лицевой счет в органе Федерального казначейства не открыт, Карточка образцов подписей подписывается заказчиком и заверяется оттиском его печати (гербовой</w:t>
      </w:r>
      <w:r w:rsidRPr="00326DDA">
        <w:rPr>
          <w:sz w:val="28"/>
          <w:szCs w:val="28"/>
        </w:rPr>
        <w:br/>
        <w:t>или фирменной).</w:t>
      </w:r>
    </w:p>
    <w:p w14:paraId="5BFD5BDB" w14:textId="77777777" w:rsidR="00326DDA" w:rsidRPr="00326DDA" w:rsidRDefault="00326DDA" w:rsidP="00326DDA">
      <w:pPr>
        <w:pStyle w:val="a9"/>
        <w:spacing w:line="360" w:lineRule="auto"/>
        <w:ind w:left="0" w:firstLine="709"/>
        <w:jc w:val="both"/>
        <w:rPr>
          <w:sz w:val="28"/>
          <w:szCs w:val="28"/>
        </w:rPr>
      </w:pPr>
      <w:r w:rsidRPr="00326DDA">
        <w:rPr>
          <w:sz w:val="28"/>
          <w:szCs w:val="28"/>
        </w:rPr>
        <w:t>Повторного представления Карточки образцов подписей не требуется</w:t>
      </w:r>
      <w:r w:rsidRPr="00326DDA">
        <w:rPr>
          <w:sz w:val="28"/>
          <w:szCs w:val="28"/>
        </w:rPr>
        <w:br/>
        <w:t>в случае отсутствия изменений в ранее представленной в орган Федерального казначейства Карточке образцов подписей, в том числе связанной с открытием лицевого счета.</w:t>
      </w:r>
    </w:p>
    <w:p w14:paraId="21B9D5E6"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t>Ошибки в сведениях, запросах, выписках из реестра контрактов</w:t>
      </w:r>
      <w:r w:rsidRPr="00326DDA">
        <w:rPr>
          <w:sz w:val="28"/>
          <w:szCs w:val="28"/>
        </w:rPr>
        <w:br/>
        <w:t>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14:paraId="714F9D43"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rPr>
        <w:lastRenderedPageBreak/>
        <w:t>Орган Федерального казначейства в течение трёх рабочих дней</w:t>
      </w:r>
      <w:r w:rsidRPr="00326DDA">
        <w:rPr>
          <w:sz w:val="28"/>
        </w:rPr>
        <w:br/>
        <w:t>со дня получения от заказчика сведений, подлежащих включению в реестр контрактов, проверяет:</w:t>
      </w:r>
    </w:p>
    <w:p w14:paraId="165102D6" w14:textId="77777777" w:rsidR="00326DDA" w:rsidRPr="00326DDA" w:rsidRDefault="00326DDA" w:rsidP="00326DDA">
      <w:pPr>
        <w:pStyle w:val="a9"/>
        <w:spacing w:afterLines="200" w:after="480" w:line="360" w:lineRule="auto"/>
        <w:ind w:left="0" w:firstLine="709"/>
        <w:jc w:val="both"/>
        <w:rPr>
          <w:sz w:val="28"/>
        </w:rPr>
      </w:pPr>
      <w:r w:rsidRPr="00326DDA">
        <w:rPr>
          <w:sz w:val="28"/>
        </w:rPr>
        <w:t xml:space="preserve">а) наличие сведений, предусмотренных </w:t>
      </w:r>
      <w:hyperlink w:anchor="P54" w:history="1">
        <w:r w:rsidRPr="00326DDA">
          <w:rPr>
            <w:sz w:val="28"/>
          </w:rPr>
          <w:t>пунктом 3</w:t>
        </w:r>
      </w:hyperlink>
      <w:r w:rsidRPr="00326DDA">
        <w:rPr>
          <w:sz w:val="28"/>
        </w:rPr>
        <w:t xml:space="preserve"> Правил;</w:t>
      </w:r>
    </w:p>
    <w:p w14:paraId="3CE68A02" w14:textId="77777777" w:rsidR="00326DDA" w:rsidRPr="00326DDA" w:rsidRDefault="00326DDA" w:rsidP="00326DDA">
      <w:pPr>
        <w:pStyle w:val="a9"/>
        <w:spacing w:afterLines="200" w:after="480" w:line="360" w:lineRule="auto"/>
        <w:ind w:left="0" w:firstLine="709"/>
        <w:jc w:val="both"/>
        <w:rPr>
          <w:sz w:val="28"/>
        </w:rPr>
      </w:pPr>
      <w:r w:rsidRPr="00326DDA">
        <w:rPr>
          <w:sz w:val="28"/>
        </w:rPr>
        <w:t xml:space="preserve">б) правильность формирования и направления сведений в соответствии с требованиями, установленными </w:t>
      </w:r>
      <w:hyperlink w:anchor="P65" w:history="1">
        <w:r w:rsidRPr="00326DDA">
          <w:rPr>
            <w:sz w:val="28"/>
          </w:rPr>
          <w:t>пунктами 7</w:t>
        </w:r>
      </w:hyperlink>
      <w:r w:rsidRPr="00326DDA">
        <w:rPr>
          <w:sz w:val="28"/>
        </w:rPr>
        <w:t xml:space="preserve"> - </w:t>
      </w:r>
      <w:hyperlink w:anchor="P374" w:history="1">
        <w:r w:rsidRPr="00326DDA">
          <w:rPr>
            <w:sz w:val="28"/>
          </w:rPr>
          <w:t>12</w:t>
        </w:r>
      </w:hyperlink>
      <w:r w:rsidRPr="00326DDA">
        <w:rPr>
          <w:sz w:val="28"/>
        </w:rPr>
        <w:t xml:space="preserve"> Порядка;</w:t>
      </w:r>
    </w:p>
    <w:p w14:paraId="73494664" w14:textId="77777777" w:rsidR="00326DDA" w:rsidRPr="00326DDA" w:rsidRDefault="00326DDA" w:rsidP="00326DDA">
      <w:pPr>
        <w:pStyle w:val="a9"/>
        <w:spacing w:afterLines="200" w:after="480" w:line="360" w:lineRule="auto"/>
        <w:ind w:left="0" w:firstLine="709"/>
        <w:jc w:val="both"/>
        <w:rPr>
          <w:sz w:val="28"/>
        </w:rPr>
      </w:pPr>
      <w:r w:rsidRPr="00326DDA">
        <w:rPr>
          <w:sz w:val="28"/>
        </w:rPr>
        <w:t>в) представленные сведения на непротиворечивость содержащихся</w:t>
      </w:r>
      <w:r w:rsidRPr="00326DDA">
        <w:rPr>
          <w:sz w:val="28"/>
        </w:rPr>
        <w:br/>
        <w:t xml:space="preserve">в них данных друг другу, а в случае представления сведений об изменении контракта - сведениям, размещенным ранее в реестре </w:t>
      </w:r>
      <w:proofErr w:type="gramStart"/>
      <w:r w:rsidRPr="00326DDA">
        <w:rPr>
          <w:sz w:val="28"/>
        </w:rPr>
        <w:t>контрактов,</w:t>
      </w:r>
      <w:r w:rsidRPr="00326DDA">
        <w:rPr>
          <w:sz w:val="28"/>
        </w:rPr>
        <w:br/>
        <w:t>за</w:t>
      </w:r>
      <w:proofErr w:type="gramEnd"/>
      <w:r w:rsidRPr="00326DDA">
        <w:rPr>
          <w:sz w:val="28"/>
        </w:rPr>
        <w:t xml:space="preserve"> исключением изменяемых сведений;</w:t>
      </w:r>
    </w:p>
    <w:p w14:paraId="5D1E5819" w14:textId="77777777" w:rsidR="00326DDA" w:rsidRPr="00326DDA" w:rsidRDefault="00326DDA" w:rsidP="00326DDA">
      <w:pPr>
        <w:pStyle w:val="a9"/>
        <w:spacing w:afterLines="200" w:after="480" w:line="360" w:lineRule="auto"/>
        <w:ind w:left="0" w:firstLine="709"/>
        <w:jc w:val="both"/>
        <w:rPr>
          <w:sz w:val="28"/>
        </w:rPr>
      </w:pPr>
      <w:r w:rsidRPr="00326DDA">
        <w:rPr>
          <w:sz w:val="28"/>
        </w:rPr>
        <w:t>г) соответствие подписи лица, подписавшего сведения, образцу подписи в Карточке образцов подписей;</w:t>
      </w:r>
    </w:p>
    <w:p w14:paraId="702694F7" w14:textId="77777777" w:rsidR="00326DDA" w:rsidRPr="00326DDA" w:rsidRDefault="00326DDA" w:rsidP="00326DDA">
      <w:pPr>
        <w:pStyle w:val="a9"/>
        <w:spacing w:afterLines="200" w:after="480" w:line="360" w:lineRule="auto"/>
        <w:ind w:left="0" w:firstLine="709"/>
        <w:jc w:val="both"/>
        <w:rPr>
          <w:sz w:val="28"/>
        </w:rPr>
      </w:pPr>
      <w:r w:rsidRPr="00326DDA">
        <w:rPr>
          <w:sz w:val="28"/>
        </w:rPr>
        <w:t>д) отсутствие в представленных сведениях исправлений, не заверенных в соответствии с требованиями, установленными пунктом 5 Порядка.</w:t>
      </w:r>
    </w:p>
    <w:p w14:paraId="132DB86D" w14:textId="77777777" w:rsidR="00326DDA" w:rsidRPr="00326DDA" w:rsidRDefault="00326DDA" w:rsidP="00326DDA">
      <w:pPr>
        <w:pStyle w:val="a9"/>
        <w:numPr>
          <w:ilvl w:val="0"/>
          <w:numId w:val="30"/>
        </w:numPr>
        <w:spacing w:after="200" w:line="360" w:lineRule="auto"/>
        <w:ind w:left="0" w:firstLine="709"/>
        <w:jc w:val="both"/>
        <w:rPr>
          <w:sz w:val="28"/>
          <w:szCs w:val="28"/>
        </w:rPr>
      </w:pPr>
      <w:r w:rsidRPr="00326DDA">
        <w:rPr>
          <w:sz w:val="28"/>
          <w:szCs w:val="28"/>
        </w:rPr>
        <w:t xml:space="preserve">Сведения о заключенном контракте (его изменении) формируются заказчиком по форме согласно </w:t>
      </w:r>
      <w:hyperlink w:anchor="P404" w:history="1">
        <w:r w:rsidRPr="00326DDA">
          <w:rPr>
            <w:rStyle w:val="af"/>
            <w:color w:val="auto"/>
            <w:sz w:val="28"/>
            <w:szCs w:val="28"/>
            <w:u w:val="none"/>
          </w:rPr>
          <w:t>приложению № 1</w:t>
        </w:r>
      </w:hyperlink>
      <w:r w:rsidRPr="00326DDA">
        <w:rPr>
          <w:sz w:val="28"/>
          <w:szCs w:val="28"/>
        </w:rPr>
        <w:t xml:space="preserve"> к Порядку с указанием грифа секретности (при наличии) в соответствии с требованиями законодательства Российской Федерации о государственной тайне, даты составления</w:t>
      </w:r>
      <w:r w:rsidRPr="00326DDA">
        <w:rPr>
          <w:sz w:val="28"/>
          <w:szCs w:val="28"/>
        </w:rPr>
        <w:br/>
        <w:t>и подписания заказчиком сведений (в формате день, месяц, год (00.00.0000)), а также следующих сведений:</w:t>
      </w:r>
    </w:p>
    <w:p w14:paraId="5C08E844" w14:textId="77777777" w:rsidR="00326DDA" w:rsidRPr="00326DDA" w:rsidRDefault="00326DDA" w:rsidP="00326DDA">
      <w:pPr>
        <w:pStyle w:val="a9"/>
        <w:numPr>
          <w:ilvl w:val="1"/>
          <w:numId w:val="30"/>
        </w:numPr>
        <w:spacing w:after="200" w:line="360" w:lineRule="auto"/>
        <w:ind w:left="0" w:firstLine="709"/>
        <w:jc w:val="both"/>
        <w:rPr>
          <w:sz w:val="28"/>
          <w:szCs w:val="28"/>
        </w:rPr>
      </w:pPr>
      <w:r w:rsidRPr="00326DDA">
        <w:rPr>
          <w:sz w:val="28"/>
          <w:szCs w:val="28"/>
        </w:rPr>
        <w:t>В части наименования заказчика указываются:</w:t>
      </w:r>
    </w:p>
    <w:p w14:paraId="5CC35B28" w14:textId="77777777" w:rsidR="00326DDA" w:rsidRPr="00326DDA" w:rsidRDefault="00326DDA" w:rsidP="00326DDA">
      <w:pPr>
        <w:pStyle w:val="a9"/>
        <w:spacing w:line="360" w:lineRule="auto"/>
        <w:ind w:left="0" w:firstLine="709"/>
        <w:jc w:val="both"/>
        <w:rPr>
          <w:sz w:val="28"/>
          <w:szCs w:val="28"/>
        </w:rPr>
      </w:pPr>
      <w:r w:rsidRPr="00326DDA">
        <w:rPr>
          <w:sz w:val="28"/>
          <w:szCs w:val="28"/>
        </w:rPr>
        <w:t>полное наименование заказчика в соответствии со сведениями Единого государственного реестра юридических лиц и в отдельной строке сокращенное (при наличии) наименование заказчика в соответствии</w:t>
      </w:r>
      <w:r w:rsidRPr="00326DDA">
        <w:rPr>
          <w:sz w:val="28"/>
          <w:szCs w:val="28"/>
        </w:rPr>
        <w:br/>
        <w:t>со сведениями Единого государственного реестра юридических лиц;</w:t>
      </w:r>
    </w:p>
    <w:p w14:paraId="4D8D014C" w14:textId="77777777" w:rsidR="00326DDA" w:rsidRPr="00326DDA" w:rsidRDefault="00326DDA" w:rsidP="00326DDA">
      <w:pPr>
        <w:pStyle w:val="a9"/>
        <w:spacing w:line="360" w:lineRule="auto"/>
        <w:ind w:left="0" w:firstLine="709"/>
        <w:jc w:val="both"/>
        <w:rPr>
          <w:sz w:val="28"/>
          <w:szCs w:val="28"/>
        </w:rPr>
      </w:pPr>
      <w:r w:rsidRPr="00326DDA">
        <w:rPr>
          <w:sz w:val="28"/>
          <w:szCs w:val="28"/>
        </w:rPr>
        <w:t>идентификационный номер налогоплательщика заказчика</w:t>
      </w:r>
      <w:r w:rsidRPr="00326DDA">
        <w:rPr>
          <w:sz w:val="28"/>
          <w:szCs w:val="28"/>
        </w:rPr>
        <w:br/>
        <w:t>в соответствии со свидетельством о постановке на учет в налоговом органе;</w:t>
      </w:r>
    </w:p>
    <w:p w14:paraId="35778C70" w14:textId="77777777" w:rsidR="00326DDA" w:rsidRPr="00326DDA" w:rsidRDefault="00326DDA" w:rsidP="00326DDA">
      <w:pPr>
        <w:pStyle w:val="a9"/>
        <w:spacing w:line="360" w:lineRule="auto"/>
        <w:ind w:left="0" w:firstLine="709"/>
        <w:jc w:val="both"/>
        <w:rPr>
          <w:sz w:val="28"/>
          <w:szCs w:val="28"/>
        </w:rPr>
      </w:pPr>
      <w:r w:rsidRPr="00326DDA">
        <w:rPr>
          <w:sz w:val="28"/>
          <w:szCs w:val="28"/>
        </w:rPr>
        <w:t>код причины постановки на учет в налоговом органе заказчика</w:t>
      </w:r>
      <w:r w:rsidRPr="00326DDA">
        <w:rPr>
          <w:sz w:val="28"/>
          <w:szCs w:val="28"/>
        </w:rPr>
        <w:br/>
        <w:t>в соответствии со свидетельством о постановке на учет в налоговом органе;</w:t>
      </w:r>
    </w:p>
    <w:p w14:paraId="465377A2" w14:textId="77777777" w:rsidR="00326DDA" w:rsidRPr="00326DDA" w:rsidRDefault="00326DDA" w:rsidP="00326DDA">
      <w:pPr>
        <w:pStyle w:val="a9"/>
        <w:spacing w:line="360" w:lineRule="auto"/>
        <w:ind w:left="0" w:firstLine="709"/>
        <w:jc w:val="both"/>
        <w:rPr>
          <w:sz w:val="28"/>
          <w:szCs w:val="28"/>
        </w:rPr>
      </w:pPr>
      <w:r w:rsidRPr="00326DDA">
        <w:rPr>
          <w:sz w:val="28"/>
          <w:szCs w:val="28"/>
        </w:rPr>
        <w:lastRenderedPageBreak/>
        <w:t>идентификационный код заказчика, присвоенный Федеральным казначейством в соответствии с Порядком присвоения, применения, а также изменения идентификационных кодов заказчиков, утвержденным приказом Министерства финансов Российской Федерации от 24 декабря 2021 г. № 227н (зарегистрирован Министерством юстиции Российской Федерации 30 декабря 2021 г., регистрационный № 66735).</w:t>
      </w:r>
    </w:p>
    <w:p w14:paraId="0B215E9E" w14:textId="77777777" w:rsidR="00326DDA" w:rsidRPr="00326DDA" w:rsidRDefault="00326DDA" w:rsidP="00326DDA">
      <w:pPr>
        <w:pStyle w:val="a9"/>
        <w:numPr>
          <w:ilvl w:val="1"/>
          <w:numId w:val="30"/>
        </w:numPr>
        <w:spacing w:after="200" w:line="360" w:lineRule="auto"/>
        <w:ind w:left="0" w:firstLine="709"/>
        <w:jc w:val="both"/>
        <w:rPr>
          <w:sz w:val="28"/>
          <w:szCs w:val="28"/>
        </w:rPr>
      </w:pPr>
      <w:r w:rsidRPr="00326DDA">
        <w:rPr>
          <w:sz w:val="28"/>
          <w:szCs w:val="28"/>
        </w:rPr>
        <w:t>Идентификационный код закупки, сформированный заказчиком</w:t>
      </w:r>
      <w:r w:rsidRPr="00326DDA">
        <w:rPr>
          <w:sz w:val="28"/>
          <w:szCs w:val="28"/>
        </w:rPr>
        <w:br/>
        <w:t>в соответствии с Порядком формирования идентификационного кода закупки, утвержденным приказом Министерства финансов Российской Федерации</w:t>
      </w:r>
      <w:r w:rsidRPr="00326DDA">
        <w:rPr>
          <w:sz w:val="28"/>
          <w:szCs w:val="28"/>
        </w:rPr>
        <w:br/>
        <w:t>от 10 апреля 2019 г. № 55н (зарегистрирован Министерством юстиции Российской Федерации 30 июля 2019 г., регистрационный № 55455)</w:t>
      </w:r>
      <w:r w:rsidRPr="00326DDA">
        <w:rPr>
          <w:rStyle w:val="ac"/>
          <w:sz w:val="28"/>
          <w:szCs w:val="28"/>
        </w:rPr>
        <w:footnoteReference w:id="2"/>
      </w:r>
      <w:r w:rsidRPr="00326DDA">
        <w:rPr>
          <w:sz w:val="28"/>
          <w:szCs w:val="28"/>
        </w:rPr>
        <w:t>.</w:t>
      </w:r>
    </w:p>
    <w:p w14:paraId="1A3781EE" w14:textId="77777777" w:rsidR="00326DDA" w:rsidRPr="00326DDA" w:rsidRDefault="00326DDA" w:rsidP="00326DDA">
      <w:pPr>
        <w:pStyle w:val="a9"/>
        <w:numPr>
          <w:ilvl w:val="1"/>
          <w:numId w:val="30"/>
        </w:numPr>
        <w:spacing w:after="200" w:line="360" w:lineRule="auto"/>
        <w:ind w:left="0" w:firstLine="709"/>
        <w:jc w:val="both"/>
        <w:rPr>
          <w:sz w:val="28"/>
          <w:szCs w:val="28"/>
        </w:rPr>
      </w:pPr>
      <w:hyperlink w:anchor="P404" w:history="1">
        <w:r w:rsidRPr="00326DDA">
          <w:rPr>
            <w:rStyle w:val="af"/>
            <w:color w:val="auto"/>
            <w:sz w:val="28"/>
            <w:szCs w:val="28"/>
            <w:u w:val="none"/>
          </w:rPr>
          <w:t>Тип сведений</w:t>
        </w:r>
      </w:hyperlink>
      <w:r w:rsidRPr="00326DDA">
        <w:rPr>
          <w:sz w:val="28"/>
          <w:szCs w:val="28"/>
        </w:rPr>
        <w:t xml:space="preserve"> - указывается «первичные», если направление сведений о заключенном контракте для включения в реестр контрактов осуществляется в первый раз; в случае внесения изменений в ранее включенные в реестр контрактов сведения о заключенном </w:t>
      </w:r>
      <w:proofErr w:type="gramStart"/>
      <w:r w:rsidRPr="00326DDA">
        <w:rPr>
          <w:sz w:val="28"/>
          <w:szCs w:val="28"/>
        </w:rPr>
        <w:t>контракте</w:t>
      </w:r>
      <w:r w:rsidRPr="00326DDA">
        <w:rPr>
          <w:sz w:val="28"/>
          <w:szCs w:val="28"/>
        </w:rPr>
        <w:br/>
        <w:t>(</w:t>
      </w:r>
      <w:proofErr w:type="gramEnd"/>
      <w:r w:rsidRPr="00326DDA">
        <w:rPr>
          <w:sz w:val="28"/>
          <w:szCs w:val="28"/>
        </w:rPr>
        <w:t>его изменении) - указывается «измененные».</w:t>
      </w:r>
    </w:p>
    <w:p w14:paraId="5E805995" w14:textId="77777777" w:rsidR="00326DDA" w:rsidRPr="00326DDA" w:rsidRDefault="00326DDA" w:rsidP="00326DDA">
      <w:pPr>
        <w:pStyle w:val="a9"/>
        <w:numPr>
          <w:ilvl w:val="1"/>
          <w:numId w:val="30"/>
        </w:numPr>
        <w:spacing w:after="200" w:line="360" w:lineRule="auto"/>
        <w:ind w:left="0" w:firstLine="709"/>
        <w:jc w:val="both"/>
        <w:rPr>
          <w:sz w:val="28"/>
          <w:szCs w:val="28"/>
        </w:rPr>
      </w:pPr>
      <w:r w:rsidRPr="00326DDA">
        <w:rPr>
          <w:sz w:val="28"/>
          <w:szCs w:val="28"/>
        </w:rPr>
        <w:t>В части источника финансирования (финансового обеспечения) контракта указываются:</w:t>
      </w:r>
    </w:p>
    <w:p w14:paraId="7CF985F6" w14:textId="77777777" w:rsidR="00326DDA" w:rsidRPr="00326DDA" w:rsidRDefault="00326DDA" w:rsidP="00326DDA">
      <w:pPr>
        <w:pStyle w:val="a9"/>
        <w:spacing w:line="360" w:lineRule="auto"/>
        <w:ind w:left="709"/>
        <w:jc w:val="both"/>
        <w:rPr>
          <w:sz w:val="28"/>
          <w:szCs w:val="28"/>
        </w:rPr>
      </w:pPr>
      <w:r w:rsidRPr="00326DDA">
        <w:rPr>
          <w:sz w:val="28"/>
          <w:szCs w:val="28"/>
        </w:rPr>
        <w:t>10 - федеральный бюджет;</w:t>
      </w:r>
    </w:p>
    <w:p w14:paraId="0B953099" w14:textId="77777777" w:rsidR="00326DDA" w:rsidRPr="00326DDA" w:rsidRDefault="00326DDA" w:rsidP="00326DDA">
      <w:pPr>
        <w:pStyle w:val="a9"/>
        <w:spacing w:line="360" w:lineRule="auto"/>
        <w:ind w:left="709"/>
        <w:jc w:val="both"/>
        <w:rPr>
          <w:sz w:val="28"/>
          <w:szCs w:val="28"/>
        </w:rPr>
      </w:pPr>
      <w:r w:rsidRPr="00326DDA">
        <w:rPr>
          <w:sz w:val="28"/>
          <w:szCs w:val="28"/>
        </w:rPr>
        <w:t>41 - бюджет Пенсионного фонда Российской Федерации;</w:t>
      </w:r>
    </w:p>
    <w:p w14:paraId="7576055E" w14:textId="77777777" w:rsidR="00326DDA" w:rsidRPr="00326DDA" w:rsidRDefault="00326DDA" w:rsidP="00326DDA">
      <w:pPr>
        <w:pStyle w:val="a9"/>
        <w:spacing w:line="360" w:lineRule="auto"/>
        <w:ind w:left="709"/>
        <w:jc w:val="both"/>
        <w:rPr>
          <w:sz w:val="28"/>
          <w:szCs w:val="28"/>
        </w:rPr>
      </w:pPr>
      <w:r w:rsidRPr="00326DDA">
        <w:rPr>
          <w:sz w:val="28"/>
          <w:szCs w:val="28"/>
        </w:rPr>
        <w:t>42 - бюджет Фонда социального страхования Российской Федерации;</w:t>
      </w:r>
    </w:p>
    <w:p w14:paraId="4BB8D24C" w14:textId="77777777" w:rsidR="00326DDA" w:rsidRPr="00326DDA" w:rsidRDefault="00326DDA" w:rsidP="00326DDA">
      <w:pPr>
        <w:pStyle w:val="a9"/>
        <w:spacing w:line="360" w:lineRule="auto"/>
        <w:ind w:left="0" w:firstLine="709"/>
        <w:jc w:val="both"/>
        <w:rPr>
          <w:sz w:val="28"/>
          <w:szCs w:val="28"/>
        </w:rPr>
      </w:pPr>
      <w:r w:rsidRPr="00326DDA">
        <w:rPr>
          <w:sz w:val="28"/>
          <w:szCs w:val="28"/>
        </w:rPr>
        <w:t>43 - бюджет Федерального фонда обязательного медицинского страхования;</w:t>
      </w:r>
    </w:p>
    <w:p w14:paraId="0C687DDC" w14:textId="77777777" w:rsidR="00326DDA" w:rsidRPr="00326DDA" w:rsidRDefault="00326DDA" w:rsidP="00326DDA">
      <w:pPr>
        <w:pStyle w:val="a9"/>
        <w:spacing w:line="360" w:lineRule="auto"/>
        <w:ind w:left="0" w:firstLine="709"/>
        <w:jc w:val="both"/>
        <w:rPr>
          <w:sz w:val="28"/>
          <w:szCs w:val="28"/>
        </w:rPr>
      </w:pPr>
      <w:r w:rsidRPr="00326DDA">
        <w:rPr>
          <w:sz w:val="28"/>
          <w:szCs w:val="28"/>
        </w:rPr>
        <w:t>код и наименование внебюджетных средств, направляемых</w:t>
      </w:r>
      <w:r w:rsidRPr="00326DDA">
        <w:rPr>
          <w:sz w:val="28"/>
          <w:szCs w:val="28"/>
        </w:rPr>
        <w:br/>
        <w:t>на финансовое обеспечение контракта, принимающие следующие значения:</w:t>
      </w:r>
    </w:p>
    <w:p w14:paraId="1FB12901" w14:textId="77777777" w:rsidR="00326DDA" w:rsidRPr="00326DDA" w:rsidRDefault="00326DDA" w:rsidP="00326DDA">
      <w:pPr>
        <w:pStyle w:val="a9"/>
        <w:spacing w:line="360" w:lineRule="auto"/>
        <w:ind w:left="709"/>
        <w:jc w:val="both"/>
        <w:rPr>
          <w:sz w:val="28"/>
          <w:szCs w:val="28"/>
        </w:rPr>
      </w:pPr>
      <w:r w:rsidRPr="00326DDA">
        <w:rPr>
          <w:sz w:val="28"/>
          <w:szCs w:val="28"/>
        </w:rPr>
        <w:lastRenderedPageBreak/>
        <w:t>60 - средства федеральных бюджетных учреждений;</w:t>
      </w:r>
    </w:p>
    <w:p w14:paraId="6A7EDB29" w14:textId="77777777" w:rsidR="00326DDA" w:rsidRPr="00326DDA" w:rsidRDefault="00326DDA" w:rsidP="00326DDA">
      <w:pPr>
        <w:pStyle w:val="a9"/>
        <w:spacing w:line="360" w:lineRule="auto"/>
        <w:ind w:left="709"/>
        <w:jc w:val="both"/>
        <w:rPr>
          <w:sz w:val="28"/>
          <w:szCs w:val="28"/>
        </w:rPr>
      </w:pPr>
      <w:r w:rsidRPr="00326DDA">
        <w:rPr>
          <w:sz w:val="28"/>
          <w:szCs w:val="28"/>
        </w:rPr>
        <w:t>70 - средства федеральных автономных учреждений;</w:t>
      </w:r>
    </w:p>
    <w:p w14:paraId="1FAA9EE5" w14:textId="77777777" w:rsidR="00326DDA" w:rsidRPr="00326DDA" w:rsidRDefault="00326DDA" w:rsidP="00326DDA">
      <w:pPr>
        <w:pStyle w:val="a9"/>
        <w:spacing w:line="360" w:lineRule="auto"/>
        <w:ind w:left="0" w:firstLine="709"/>
        <w:jc w:val="both"/>
        <w:rPr>
          <w:sz w:val="28"/>
          <w:szCs w:val="28"/>
        </w:rPr>
      </w:pPr>
      <w:r w:rsidRPr="00326DDA">
        <w:rPr>
          <w:sz w:val="28"/>
          <w:szCs w:val="28"/>
        </w:rPr>
        <w:t>80 - средства федеральных государственных унитарных предприятий;</w:t>
      </w:r>
    </w:p>
    <w:p w14:paraId="6F9E795A" w14:textId="77777777" w:rsidR="00326DDA" w:rsidRPr="00326DDA" w:rsidRDefault="00326DDA" w:rsidP="00326DDA">
      <w:pPr>
        <w:pStyle w:val="a9"/>
        <w:spacing w:line="360" w:lineRule="auto"/>
        <w:ind w:left="0" w:firstLine="709"/>
        <w:jc w:val="both"/>
        <w:rPr>
          <w:sz w:val="28"/>
          <w:szCs w:val="28"/>
        </w:rPr>
      </w:pPr>
      <w:r w:rsidRPr="00326DDA">
        <w:rPr>
          <w:sz w:val="28"/>
          <w:szCs w:val="28"/>
        </w:rP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14:paraId="2DA25A72" w14:textId="77777777" w:rsidR="00326DDA" w:rsidRPr="00326DDA" w:rsidRDefault="00326DDA" w:rsidP="00326DDA">
      <w:pPr>
        <w:pStyle w:val="ConsPlusNormal"/>
        <w:numPr>
          <w:ilvl w:val="1"/>
          <w:numId w:val="30"/>
        </w:numPr>
        <w:adjustRightInd/>
        <w:spacing w:line="360" w:lineRule="auto"/>
        <w:ind w:left="0" w:firstLine="709"/>
        <w:contextualSpacing/>
        <w:jc w:val="both"/>
        <w:rPr>
          <w:rFonts w:ascii="Times New Roman" w:hAnsi="Times New Roman" w:cs="Times New Roman"/>
          <w:sz w:val="28"/>
          <w:szCs w:val="28"/>
        </w:rPr>
      </w:pPr>
      <w:hyperlink w:anchor="P404" w:history="1">
        <w:r w:rsidRPr="00326DDA">
          <w:rPr>
            <w:rFonts w:ascii="Times New Roman" w:hAnsi="Times New Roman" w:cs="Times New Roman"/>
            <w:sz w:val="28"/>
            <w:szCs w:val="28"/>
          </w:rPr>
          <w:t>Способ</w:t>
        </w:r>
      </w:hyperlink>
      <w:r w:rsidRPr="00326DDA">
        <w:rPr>
          <w:rFonts w:ascii="Times New Roman" w:hAnsi="Times New Roman" w:cs="Times New Roman"/>
          <w:sz w:val="28"/>
          <w:szCs w:val="28"/>
        </w:rPr>
        <w:t xml:space="preserve"> определения поставщика (подрядчика, исполнителя) указывается исходя из следующего:</w:t>
      </w:r>
    </w:p>
    <w:p w14:paraId="48749ED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10000 - конкурентные способы определения поставщика (подрядчика, исполнителя), в том числе:</w:t>
      </w:r>
    </w:p>
    <w:p w14:paraId="3CFF106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11042 - закрытый конкурс;</w:t>
      </w:r>
    </w:p>
    <w:p w14:paraId="2025E96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11072 – закрытый конкурс в электронной форме;</w:t>
      </w:r>
    </w:p>
    <w:p w14:paraId="6978236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12022 - закрытый аукцион;</w:t>
      </w:r>
    </w:p>
    <w:p w14:paraId="40F22FF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12032 - закрытый аукцион в электронной форме;</w:t>
      </w:r>
    </w:p>
    <w:p w14:paraId="26269D2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20000 - закупка у единственного поставщика (подрядчика, исполнителя), в том числе:</w:t>
      </w:r>
    </w:p>
    <w:p w14:paraId="326892A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20010 - закупка товара, работы или услуги, которые относятся к сфере деятельности субъектов естественных монополий в соответствии</w:t>
      </w:r>
      <w:r w:rsidRPr="00326DDA">
        <w:rPr>
          <w:rFonts w:ascii="Times New Roman" w:hAnsi="Times New Roman" w:cs="Times New Roman"/>
          <w:sz w:val="28"/>
          <w:szCs w:val="28"/>
        </w:rPr>
        <w:br/>
        <w:t xml:space="preserve">с Федеральным </w:t>
      </w:r>
      <w:hyperlink r:id="rId11" w:history="1">
        <w:r w:rsidRPr="00326DDA">
          <w:rPr>
            <w:rFonts w:ascii="Times New Roman" w:hAnsi="Times New Roman" w:cs="Times New Roman"/>
            <w:sz w:val="28"/>
            <w:szCs w:val="28"/>
          </w:rPr>
          <w:t>законом</w:t>
        </w:r>
      </w:hyperlink>
      <w:r w:rsidRPr="00326DDA">
        <w:rPr>
          <w:rFonts w:ascii="Times New Roman" w:hAnsi="Times New Roman" w:cs="Times New Roman"/>
          <w:sz w:val="28"/>
          <w:szCs w:val="28"/>
        </w:rPr>
        <w:t xml:space="preserve"> от 17 августа 1995 г. № 147-ФЗ «О естественных монополиях» (Собрание законодательства Российской Федерации, 1995, № 34, ст. 3426; 2021, № 24, ст. 4188), а также услуг центрального депозитария;</w:t>
      </w:r>
    </w:p>
    <w:p w14:paraId="70CED93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20020 - осуществление закупки товаров, работ, услуг у единственного поставщика (подрядчика, исполнителя), определенного указом</w:t>
      </w:r>
      <w:r w:rsidRPr="00326DDA">
        <w:rPr>
          <w:rFonts w:ascii="Times New Roman" w:hAnsi="Times New Roman" w:cs="Times New Roman"/>
          <w:sz w:val="28"/>
          <w:szCs w:val="28"/>
        </w:rPr>
        <w:br/>
        <w:t xml:space="preserve">или распоряжением Президента Российской Федерации, либо в случаях, установленных поручениями Президента Российской </w:t>
      </w:r>
      <w:proofErr w:type="gramStart"/>
      <w:r w:rsidRPr="00326DDA">
        <w:rPr>
          <w:rFonts w:ascii="Times New Roman" w:hAnsi="Times New Roman" w:cs="Times New Roman"/>
          <w:sz w:val="28"/>
          <w:szCs w:val="28"/>
        </w:rPr>
        <w:t>Федерации,</w:t>
      </w:r>
      <w:r w:rsidRPr="00326DDA">
        <w:rPr>
          <w:rFonts w:ascii="Times New Roman" w:hAnsi="Times New Roman" w:cs="Times New Roman"/>
          <w:sz w:val="28"/>
          <w:szCs w:val="28"/>
        </w:rPr>
        <w:br/>
        <w:t>у</w:t>
      </w:r>
      <w:proofErr w:type="gramEnd"/>
      <w:r w:rsidRPr="00326DDA">
        <w:rPr>
          <w:rFonts w:ascii="Times New Roman" w:hAnsi="Times New Roman" w:cs="Times New Roman"/>
          <w:sz w:val="28"/>
          <w:szCs w:val="28"/>
        </w:rPr>
        <w:t xml:space="preserve"> поставщика (подрядчика, исполнителя), определенного постановлением</w:t>
      </w:r>
      <w:r w:rsidRPr="00326DDA">
        <w:rPr>
          <w:rFonts w:ascii="Times New Roman" w:hAnsi="Times New Roman" w:cs="Times New Roman"/>
          <w:sz w:val="28"/>
          <w:szCs w:val="28"/>
        </w:rPr>
        <w:br/>
        <w:t>или распоряжением Правительства Российской Федерации;</w:t>
      </w:r>
    </w:p>
    <w:p w14:paraId="4A6F4CC6"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20030 - закупка на выполнение работы по мобилизационной подготовке в Российской Федерации;</w:t>
      </w:r>
    </w:p>
    <w:p w14:paraId="2AE11A4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8B9E12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20050 - заключение контракта на поставку российских вооружения</w:t>
      </w:r>
      <w:r w:rsidRPr="00326DDA">
        <w:rPr>
          <w:rFonts w:ascii="Times New Roman" w:hAnsi="Times New Roman" w:cs="Times New Roman"/>
          <w:sz w:val="28"/>
          <w:szCs w:val="28"/>
        </w:rPr>
        <w:br/>
        <w:t>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14:paraId="2E00247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w:t>
      </w:r>
      <w:proofErr w:type="gramStart"/>
      <w:r w:rsidRPr="00326DDA">
        <w:rPr>
          <w:rFonts w:ascii="Times New Roman" w:hAnsi="Times New Roman" w:cs="Times New Roman"/>
          <w:sz w:val="28"/>
          <w:szCs w:val="28"/>
        </w:rPr>
        <w:t>),</w:t>
      </w:r>
      <w:r w:rsidRPr="00326DDA">
        <w:rPr>
          <w:rFonts w:ascii="Times New Roman" w:hAnsi="Times New Roman" w:cs="Times New Roman"/>
          <w:sz w:val="28"/>
          <w:szCs w:val="28"/>
        </w:rPr>
        <w:br/>
        <w:t>по</w:t>
      </w:r>
      <w:proofErr w:type="gramEnd"/>
      <w:r w:rsidRPr="00326DDA">
        <w:rPr>
          <w:rFonts w:ascii="Times New Roman" w:hAnsi="Times New Roman" w:cs="Times New Roman"/>
          <w:sz w:val="28"/>
          <w:szCs w:val="28"/>
        </w:rPr>
        <w:t xml:space="preserve"> подключению (присоединению) к сетям инженерно-технического обеспечения, по хранению и ввозу (вывозу) наркотических средств</w:t>
      </w:r>
      <w:r w:rsidRPr="00326DDA">
        <w:rPr>
          <w:rFonts w:ascii="Times New Roman" w:hAnsi="Times New Roman" w:cs="Times New Roman"/>
          <w:sz w:val="28"/>
          <w:szCs w:val="28"/>
        </w:rPr>
        <w:br/>
        <w:t>и психотропных веществ;</w:t>
      </w:r>
    </w:p>
    <w:p w14:paraId="5684782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20070 -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w:t>
      </w:r>
      <w:proofErr w:type="gramStart"/>
      <w:r w:rsidRPr="00326DDA">
        <w:rPr>
          <w:rFonts w:ascii="Times New Roman" w:hAnsi="Times New Roman" w:cs="Times New Roman"/>
          <w:sz w:val="28"/>
          <w:szCs w:val="28"/>
        </w:rPr>
        <w:t>предупреждения</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при введении режима повышенной готовности функционирования органов управления и сил единой государственной системы предупреждения</w:t>
      </w:r>
      <w:r w:rsidRPr="00326DDA">
        <w:rPr>
          <w:rFonts w:ascii="Times New Roman" w:hAnsi="Times New Roman" w:cs="Times New Roman"/>
          <w:sz w:val="28"/>
          <w:szCs w:val="28"/>
        </w:rPr>
        <w:br/>
        <w:t>и ликвидации чрезвычайных ситуаций) и (или) ликвидации чрезвычайной ситуации, для оказания гуманитарной помощи;</w:t>
      </w:r>
    </w:p>
    <w:p w14:paraId="330302A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20080 - поставка культурных ценностей (в том числе музейных предметов и музейных коллекций, редких и ценных изданий, рукописей, </w:t>
      </w:r>
      <w:r w:rsidRPr="00326DDA">
        <w:rPr>
          <w:rFonts w:ascii="Times New Roman" w:hAnsi="Times New Roman" w:cs="Times New Roman"/>
          <w:sz w:val="28"/>
          <w:szCs w:val="28"/>
        </w:rPr>
        <w:lastRenderedPageBreak/>
        <w:t>архивных документов (включая их копии), имеющих историческое, художественное или иное культурное значение), предназначенных</w:t>
      </w:r>
      <w:r w:rsidRPr="00326DDA">
        <w:rPr>
          <w:rFonts w:ascii="Times New Roman" w:hAnsi="Times New Roman" w:cs="Times New Roman"/>
          <w:sz w:val="28"/>
          <w:szCs w:val="28"/>
        </w:rPr>
        <w:br/>
        <w:t xml:space="preserve">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326DDA">
        <w:rPr>
          <w:rFonts w:ascii="Times New Roman" w:hAnsi="Times New Roman" w:cs="Times New Roman"/>
          <w:sz w:val="28"/>
          <w:szCs w:val="28"/>
        </w:rPr>
        <w:t>фотофонда</w:t>
      </w:r>
      <w:proofErr w:type="spellEnd"/>
      <w:r w:rsidRPr="00326DDA">
        <w:rPr>
          <w:rFonts w:ascii="Times New Roman" w:hAnsi="Times New Roman" w:cs="Times New Roman"/>
          <w:sz w:val="28"/>
          <w:szCs w:val="28"/>
        </w:rPr>
        <w:t xml:space="preserve"> и аналогичных фондов;</w:t>
      </w:r>
    </w:p>
    <w:p w14:paraId="1588C1B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20090 - закупка товаров, работ, услуг, производство, выполнение, оказание которых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2" w:history="1">
        <w:r w:rsidRPr="00326DDA">
          <w:rPr>
            <w:rFonts w:ascii="Times New Roman" w:hAnsi="Times New Roman" w:cs="Times New Roman"/>
            <w:sz w:val="28"/>
            <w:szCs w:val="28"/>
          </w:rPr>
          <w:t>перечнем</w:t>
        </w:r>
      </w:hyperlink>
      <w:r w:rsidRPr="00326DDA">
        <w:rPr>
          <w:rFonts w:ascii="Times New Roman" w:hAnsi="Times New Roman" w:cs="Times New Roman"/>
          <w:sz w:val="28"/>
          <w:szCs w:val="28"/>
        </w:rPr>
        <w:t xml:space="preserve"> товаров, работ, услуг, утвержденным Правительством Российской Федерации;</w:t>
      </w:r>
    </w:p>
    <w:p w14:paraId="3A7D550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20100 - закупка учреждением, исполняющим наказания, товара</w:t>
      </w:r>
      <w:r w:rsidRPr="00326DDA">
        <w:rPr>
          <w:rFonts w:ascii="Times New Roman" w:hAnsi="Times New Roman" w:cs="Times New Roman"/>
          <w:sz w:val="28"/>
          <w:szCs w:val="28"/>
        </w:rPr>
        <w:br/>
        <w:t xml:space="preserve">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w:t>
      </w:r>
      <w:proofErr w:type="gramStart"/>
      <w:r w:rsidRPr="00326DDA">
        <w:rPr>
          <w:rFonts w:ascii="Times New Roman" w:hAnsi="Times New Roman" w:cs="Times New Roman"/>
          <w:sz w:val="28"/>
          <w:szCs w:val="28"/>
        </w:rPr>
        <w:t>условии,</w:t>
      </w:r>
      <w:r w:rsidRPr="00326DDA">
        <w:rPr>
          <w:rFonts w:ascii="Times New Roman" w:hAnsi="Times New Roman" w:cs="Times New Roman"/>
          <w:sz w:val="28"/>
          <w:szCs w:val="28"/>
        </w:rPr>
        <w:br/>
        <w:t>что</w:t>
      </w:r>
      <w:proofErr w:type="gramEnd"/>
      <w:r w:rsidRPr="00326DDA">
        <w:rPr>
          <w:rFonts w:ascii="Times New Roman" w:hAnsi="Times New Roman" w:cs="Times New Roman"/>
          <w:sz w:val="28"/>
          <w:szCs w:val="28"/>
        </w:rPr>
        <w:t xml:space="preserve">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7534314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w:t>
      </w:r>
      <w:r w:rsidRPr="00326DDA">
        <w:rPr>
          <w:rFonts w:ascii="Times New Roman" w:hAnsi="Times New Roman" w:cs="Times New Roman"/>
          <w:sz w:val="28"/>
          <w:szCs w:val="28"/>
        </w:rPr>
        <w:br/>
        <w:t>или исключительные лицензии на такие произведения, исполнения, фонограммы;</w:t>
      </w:r>
    </w:p>
    <w:p w14:paraId="6E52758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20120 - закупка печатных изданий или электронных изданий</w:t>
      </w:r>
      <w:r w:rsidRPr="00326DDA">
        <w:rPr>
          <w:rFonts w:ascii="Times New Roman" w:hAnsi="Times New Roman" w:cs="Times New Roman"/>
          <w:sz w:val="28"/>
          <w:szCs w:val="28"/>
        </w:rPr>
        <w:br/>
        <w:t xml:space="preserve">(в том числе используемых в них программно-технических средств и средств </w:t>
      </w:r>
      <w:r w:rsidRPr="00326DDA">
        <w:rPr>
          <w:rFonts w:ascii="Times New Roman" w:hAnsi="Times New Roman" w:cs="Times New Roman"/>
          <w:sz w:val="28"/>
          <w:szCs w:val="28"/>
        </w:rPr>
        <w:lastRenderedPageBreak/>
        <w:t>защиты информации) определенных авторов у издателей таких изданий</w:t>
      </w:r>
      <w:r w:rsidRPr="00326DDA">
        <w:rPr>
          <w:rFonts w:ascii="Times New Roman" w:hAnsi="Times New Roman" w:cs="Times New Roman"/>
          <w:sz w:val="28"/>
          <w:szCs w:val="28"/>
        </w:rPr>
        <w:br/>
        <w:t>в случае, если указанным издателям принадлежат исключительные права</w:t>
      </w:r>
      <w:r w:rsidRPr="00326DDA">
        <w:rPr>
          <w:rFonts w:ascii="Times New Roman" w:hAnsi="Times New Roman" w:cs="Times New Roman"/>
          <w:sz w:val="28"/>
          <w:szCs w:val="28"/>
        </w:rPr>
        <w:br/>
        <w:t>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6C73EA66"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20130 - закупка услуги по посещению зоопарка, театра, кинотеатра, концерта, цирка, музея, выставки или спортивного мероприятия;</w:t>
      </w:r>
    </w:p>
    <w:p w14:paraId="35F43EF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20140 - закупка услуги по участию в мероприятии, проводимом</w:t>
      </w:r>
      <w:r w:rsidRPr="00326DDA">
        <w:rPr>
          <w:rFonts w:ascii="Times New Roman" w:hAnsi="Times New Roman" w:cs="Times New Roman"/>
          <w:sz w:val="28"/>
          <w:szCs w:val="28"/>
        </w:rPr>
        <w:br/>
        <w:t xml:space="preserve">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13" w:history="1">
        <w:r w:rsidRPr="00326DDA">
          <w:rPr>
            <w:rFonts w:ascii="Times New Roman" w:hAnsi="Times New Roman" w:cs="Times New Roman"/>
            <w:sz w:val="28"/>
            <w:szCs w:val="28"/>
          </w:rPr>
          <w:t>законом</w:t>
        </w:r>
      </w:hyperlink>
      <w:r w:rsidRPr="00326DDA">
        <w:rPr>
          <w:rFonts w:ascii="Times New Roman" w:hAnsi="Times New Roman" w:cs="Times New Roman"/>
          <w:sz w:val="28"/>
          <w:szCs w:val="28"/>
        </w:rPr>
        <w:t xml:space="preserve"> № 44-ФЗ;</w:t>
      </w:r>
    </w:p>
    <w:p w14:paraId="762089E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w:t>
      </w:r>
      <w:r w:rsidRPr="00326DDA">
        <w:rPr>
          <w:rFonts w:ascii="Times New Roman" w:hAnsi="Times New Roman" w:cs="Times New Roman"/>
          <w:sz w:val="28"/>
          <w:szCs w:val="28"/>
        </w:rPr>
        <w:br/>
        <w:t>или конкретным юридическим лицом, осуществляющими концертную</w:t>
      </w:r>
      <w:r w:rsidRPr="00326DDA">
        <w:rPr>
          <w:rFonts w:ascii="Times New Roman" w:hAnsi="Times New Roman" w:cs="Times New Roman"/>
          <w:sz w:val="28"/>
          <w:szCs w:val="28"/>
        </w:rPr>
        <w:br/>
        <w:t xml:space="preserve">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w:t>
      </w:r>
      <w:r w:rsidRPr="00326DDA">
        <w:rPr>
          <w:rFonts w:ascii="Times New Roman" w:hAnsi="Times New Roman" w:cs="Times New Roman"/>
          <w:sz w:val="28"/>
          <w:szCs w:val="28"/>
        </w:rPr>
        <w:lastRenderedPageBreak/>
        <w:t>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14:paraId="5958677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20160 - закупка услуг по реализации входных билетов и абонементов</w:t>
      </w:r>
      <w:r w:rsidRPr="00326DDA">
        <w:rPr>
          <w:rFonts w:ascii="Times New Roman" w:hAnsi="Times New Roman" w:cs="Times New Roman"/>
          <w:sz w:val="28"/>
          <w:szCs w:val="28"/>
        </w:rPr>
        <w:br/>
        <w:t>на посещение театрально-зрелищных, культурно-просветительных</w:t>
      </w:r>
      <w:r w:rsidRPr="00326DDA">
        <w:rPr>
          <w:rFonts w:ascii="Times New Roman" w:hAnsi="Times New Roman" w:cs="Times New Roman"/>
          <w:sz w:val="28"/>
          <w:szCs w:val="28"/>
        </w:rPr>
        <w:br/>
        <w:t>и зрелищно-развлекательных мероприятий, экскурсионных билетов</w:t>
      </w:r>
      <w:r w:rsidRPr="00326DDA">
        <w:rPr>
          <w:rFonts w:ascii="Times New Roman" w:hAnsi="Times New Roman" w:cs="Times New Roman"/>
          <w:sz w:val="28"/>
          <w:szCs w:val="28"/>
        </w:rPr>
        <w:br/>
        <w:t>и экскурсионных путевок - бланков строгой отчетности;</w:t>
      </w:r>
    </w:p>
    <w:p w14:paraId="2F874CA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20170 - закупка услуг по осуществлению авторского контроля</w:t>
      </w:r>
      <w:r w:rsidRPr="00326DDA">
        <w:rPr>
          <w:rFonts w:ascii="Times New Roman" w:hAnsi="Times New Roman" w:cs="Times New Roman"/>
          <w:sz w:val="28"/>
          <w:szCs w:val="28"/>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495650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26DDA">
        <w:rPr>
          <w:rFonts w:ascii="Times New Roman" w:hAnsi="Times New Roman" w:cs="Times New Roman"/>
          <w:sz w:val="28"/>
          <w:szCs w:val="28"/>
        </w:rPr>
        <w:t>звукотехнического</w:t>
      </w:r>
      <w:proofErr w:type="spellEnd"/>
      <w:r w:rsidRPr="00326DDA">
        <w:rPr>
          <w:rFonts w:ascii="Times New Roman" w:hAnsi="Times New Roman" w:cs="Times New Roman"/>
          <w:sz w:val="28"/>
          <w:szCs w:val="28"/>
        </w:rPr>
        <w:t xml:space="preserve"> оборудования (в том числе</w:t>
      </w:r>
      <w:r w:rsidRPr="00326DDA">
        <w:rPr>
          <w:rFonts w:ascii="Times New Roman" w:hAnsi="Times New Roman" w:cs="Times New Roman"/>
          <w:sz w:val="28"/>
          <w:szCs w:val="28"/>
        </w:rPr>
        <w:br/>
        <w:t>для обеспечения синхронного перевода), обеспечение питания);</w:t>
      </w:r>
    </w:p>
    <w:p w14:paraId="2250E79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326DDA">
        <w:rPr>
          <w:rFonts w:ascii="Times New Roman" w:hAnsi="Times New Roman" w:cs="Times New Roman"/>
          <w:sz w:val="28"/>
          <w:szCs w:val="28"/>
        </w:rPr>
        <w:t>звукотехнического</w:t>
      </w:r>
      <w:proofErr w:type="spellEnd"/>
      <w:r w:rsidRPr="00326DDA">
        <w:rPr>
          <w:rFonts w:ascii="Times New Roman" w:hAnsi="Times New Roman" w:cs="Times New Roman"/>
          <w:sz w:val="28"/>
          <w:szCs w:val="28"/>
        </w:rPr>
        <w:t xml:space="preserve"> оборудования (в том числе для обеспечения синхронного перевода), обеспечение санитарно-</w:t>
      </w:r>
      <w:r w:rsidRPr="00326DDA">
        <w:rPr>
          <w:rFonts w:ascii="Times New Roman" w:hAnsi="Times New Roman" w:cs="Times New Roman"/>
          <w:sz w:val="28"/>
          <w:szCs w:val="28"/>
        </w:rPr>
        <w:lastRenderedPageBreak/>
        <w:t>эпидемиологического благополучия, предоставление питания (включая безопасное питание));</w:t>
      </w:r>
    </w:p>
    <w:p w14:paraId="14D1CBC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20200 - закупка услуг по управлению многоквартирным домом</w:t>
      </w:r>
      <w:r w:rsidRPr="00326DDA">
        <w:rPr>
          <w:rFonts w:ascii="Times New Roman" w:hAnsi="Times New Roman" w:cs="Times New Roman"/>
          <w:sz w:val="28"/>
          <w:szCs w:val="28"/>
        </w:rPr>
        <w:br/>
        <w:t>на основании решения общего собрания собственников помещений</w:t>
      </w:r>
      <w:r w:rsidRPr="00326DDA">
        <w:rPr>
          <w:rFonts w:ascii="Times New Roman" w:hAnsi="Times New Roman" w:cs="Times New Roman"/>
          <w:sz w:val="28"/>
          <w:szCs w:val="28"/>
        </w:rPr>
        <w:br/>
        <w:t>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4F823F3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20220 - закупка в соответствии с пунктом 2 части 2, частями 3 и 4</w:t>
      </w:r>
      <w:r w:rsidRPr="00326DDA">
        <w:rPr>
          <w:rFonts w:ascii="Times New Roman" w:hAnsi="Times New Roman" w:cs="Times New Roman"/>
          <w:sz w:val="28"/>
          <w:szCs w:val="28"/>
        </w:rPr>
        <w:br/>
        <w:t>статьи 77 Федерального закона № 44-ФЗ в случае признания определения поставщика (подрядчика, исполнителя) несостоявшимся в соответствии</w:t>
      </w:r>
      <w:r w:rsidRPr="00326DDA">
        <w:rPr>
          <w:rFonts w:ascii="Times New Roman" w:hAnsi="Times New Roman" w:cs="Times New Roman"/>
          <w:sz w:val="28"/>
          <w:szCs w:val="28"/>
        </w:rPr>
        <w:br/>
        <w:t>с Федеральным законом № 44-ФЗ;</w:t>
      </w:r>
    </w:p>
    <w:p w14:paraId="52BF2EB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20300 - закупка услуг, связанных с направлением работника</w:t>
      </w:r>
      <w:r w:rsidRPr="00326DDA">
        <w:rPr>
          <w:rFonts w:ascii="Times New Roman" w:hAnsi="Times New Roman" w:cs="Times New Roman"/>
          <w:sz w:val="28"/>
          <w:szCs w:val="28"/>
        </w:rPr>
        <w:br/>
        <w:t>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w:t>
      </w:r>
      <w:r w:rsidRPr="00326DDA">
        <w:rPr>
          <w:rFonts w:ascii="Times New Roman" w:hAnsi="Times New Roman" w:cs="Times New Roman"/>
          <w:sz w:val="28"/>
          <w:szCs w:val="28"/>
        </w:rPr>
        <w:br/>
        <w:t>и спортивных мероприятиях;</w:t>
      </w:r>
    </w:p>
    <w:p w14:paraId="0B6FFC4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20310 - закупка лекарственных препаратов, которые предназначены</w:t>
      </w:r>
      <w:r w:rsidRPr="00326DDA">
        <w:rPr>
          <w:rFonts w:ascii="Times New Roman" w:hAnsi="Times New Roman" w:cs="Times New Roman"/>
          <w:sz w:val="28"/>
          <w:szCs w:val="28"/>
        </w:rPr>
        <w:br/>
        <w:t>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622CC79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20320 - закупка по договору энергоснабжения или договору купли-продажи электрической энергии с гарантирующим поставщиком электрической энергии;</w:t>
      </w:r>
    </w:p>
    <w:p w14:paraId="6AF1C95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20330 - закупка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Федерального закона № 44-ФЗ;</w:t>
      </w:r>
    </w:p>
    <w:p w14:paraId="58C6E8F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20340 - закупка для обеспечения федеральных нужд нежилого здания, строения, сооружения, нежилого помещения, определенных в соответствии</w:t>
      </w:r>
      <w:r w:rsidRPr="00326DDA">
        <w:rPr>
          <w:rFonts w:ascii="Times New Roman" w:hAnsi="Times New Roman" w:cs="Times New Roman"/>
          <w:sz w:val="28"/>
          <w:szCs w:val="28"/>
        </w:rPr>
        <w:br/>
        <w:t>с решением о подготовке и реализации бюджетных инвестиций</w:t>
      </w:r>
      <w:r w:rsidRPr="00326DDA">
        <w:rPr>
          <w:rFonts w:ascii="Times New Roman" w:hAnsi="Times New Roman" w:cs="Times New Roman"/>
          <w:sz w:val="28"/>
          <w:szCs w:val="28"/>
        </w:rPr>
        <w:br/>
        <w:t>или о предоставлении субсидий на осуществление капитальных вложений</w:t>
      </w:r>
      <w:r w:rsidRPr="00326DDA">
        <w:rPr>
          <w:rFonts w:ascii="Times New Roman" w:hAnsi="Times New Roman" w:cs="Times New Roman"/>
          <w:sz w:val="28"/>
          <w:szCs w:val="28"/>
        </w:rPr>
        <w:br/>
        <w:t>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w:t>
      </w:r>
    </w:p>
    <w:p w14:paraId="61E5745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20350 -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14:paraId="3AAD61E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20360 - закупка преподавательских услуг, а также услуг экскурсовода (гида), оказываемых физическими лицами;</w:t>
      </w:r>
    </w:p>
    <w:p w14:paraId="2890F5F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w:t>
      </w:r>
      <w:r w:rsidRPr="00326DDA">
        <w:rPr>
          <w:rFonts w:ascii="Times New Roman" w:hAnsi="Times New Roman" w:cs="Times New Roman"/>
          <w:sz w:val="28"/>
          <w:szCs w:val="28"/>
        </w:rPr>
        <w:br/>
        <w:t xml:space="preserve">с </w:t>
      </w:r>
      <w:hyperlink r:id="rId14" w:history="1">
        <w:r w:rsidRPr="00326DDA">
          <w:rPr>
            <w:rFonts w:ascii="Times New Roman" w:hAnsi="Times New Roman" w:cs="Times New Roman"/>
            <w:sz w:val="28"/>
            <w:szCs w:val="28"/>
          </w:rPr>
          <w:t>правилами</w:t>
        </w:r>
      </w:hyperlink>
      <w:r w:rsidRPr="00326DDA">
        <w:rPr>
          <w:rFonts w:ascii="Times New Roman" w:hAnsi="Times New Roman" w:cs="Times New Roman"/>
          <w:sz w:val="28"/>
          <w:szCs w:val="28"/>
        </w:rPr>
        <w:t>, установленными Правительством Российской Федерации;</w:t>
      </w:r>
    </w:p>
    <w:p w14:paraId="5C39D16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20380 - заключение организациями, осуществляющими образовательную деятельность и признанными в соответствии</w:t>
      </w:r>
      <w:r w:rsidRPr="00326DDA">
        <w:rPr>
          <w:rFonts w:ascii="Times New Roman" w:hAnsi="Times New Roman" w:cs="Times New Roman"/>
          <w:sz w:val="28"/>
          <w:szCs w:val="28"/>
        </w:rPr>
        <w:br/>
        <w:t>с законодательством об образовании федеральными или региональными инновационными площадками, контрактов на поставки оборудования</w:t>
      </w:r>
      <w:r w:rsidRPr="00326DDA">
        <w:rPr>
          <w:rFonts w:ascii="Times New Roman" w:hAnsi="Times New Roman" w:cs="Times New Roman"/>
          <w:sz w:val="28"/>
          <w:szCs w:val="28"/>
        </w:rPr>
        <w:br/>
        <w:t>(в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w:t>
      </w:r>
      <w:r w:rsidRPr="00326DDA">
        <w:rPr>
          <w:rFonts w:ascii="Times New Roman" w:hAnsi="Times New Roman" w:cs="Times New Roman"/>
          <w:sz w:val="28"/>
          <w:szCs w:val="28"/>
        </w:rPr>
        <w:br/>
        <w:t>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123959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20390 -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3D2DAF2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CA5059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w:t>
      </w:r>
      <w:r w:rsidRPr="00326DDA">
        <w:rPr>
          <w:rFonts w:ascii="Times New Roman" w:hAnsi="Times New Roman" w:cs="Times New Roman"/>
          <w:sz w:val="28"/>
          <w:szCs w:val="28"/>
        </w:rPr>
        <w:br/>
        <w:t>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01D55CD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(Собрание законодательства Российской Федерации, 2008,</w:t>
      </w:r>
      <w:r w:rsidRPr="00326DDA">
        <w:rPr>
          <w:rFonts w:ascii="Times New Roman" w:hAnsi="Times New Roman" w:cs="Times New Roman"/>
          <w:sz w:val="28"/>
          <w:szCs w:val="28"/>
        </w:rPr>
        <w:br/>
        <w:t>№ 30, ст. 3617; 2022, № 1, ст. 45), договор безвозмездного пользования земельным участком для строительства стандартного жилья,</w:t>
      </w:r>
      <w:r w:rsidRPr="00326DDA">
        <w:rPr>
          <w:rFonts w:ascii="Times New Roman" w:hAnsi="Times New Roman" w:cs="Times New Roman"/>
          <w:sz w:val="28"/>
          <w:szCs w:val="28"/>
        </w:rPr>
        <w:br/>
        <w:t>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w:t>
      </w:r>
      <w:r w:rsidRPr="00326DDA">
        <w:rPr>
          <w:rFonts w:ascii="Times New Roman" w:hAnsi="Times New Roman" w:cs="Times New Roman"/>
          <w:sz w:val="28"/>
          <w:szCs w:val="28"/>
        </w:rPr>
        <w:br/>
      </w:r>
      <w:r w:rsidRPr="00326DDA">
        <w:rPr>
          <w:rFonts w:ascii="Times New Roman" w:hAnsi="Times New Roman" w:cs="Times New Roman"/>
          <w:sz w:val="28"/>
          <w:szCs w:val="28"/>
        </w:rPr>
        <w:lastRenderedPageBreak/>
        <w:t>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w:t>
      </w:r>
      <w:r w:rsidRPr="00326DDA">
        <w:rPr>
          <w:rFonts w:ascii="Times New Roman" w:hAnsi="Times New Roman" w:cs="Times New Roman"/>
          <w:sz w:val="28"/>
          <w:szCs w:val="28"/>
        </w:rPr>
        <w:br/>
        <w:t>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w:t>
      </w:r>
      <w:r w:rsidRPr="00326DDA">
        <w:rPr>
          <w:rFonts w:ascii="Times New Roman" w:hAnsi="Times New Roman" w:cs="Times New Roman"/>
          <w:sz w:val="28"/>
          <w:szCs w:val="28"/>
        </w:rPr>
        <w:br/>
        <w:t>и в сроки, которые определены любым из этих договоров, при условии,</w:t>
      </w:r>
      <w:r w:rsidRPr="00326DDA">
        <w:rPr>
          <w:rFonts w:ascii="Times New Roman" w:hAnsi="Times New Roman" w:cs="Times New Roman"/>
          <w:sz w:val="28"/>
          <w:szCs w:val="28"/>
        </w:rPr>
        <w:br/>
        <w:t>что им предусмотрено заключение государственных и (или) муниципальных контрактов;</w:t>
      </w:r>
    </w:p>
    <w:p w14:paraId="715645F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14:paraId="15C6191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14:paraId="6BBDD03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20450 - закупка товаров, работ, услуг за счет финансовых средств, выделенных на оперативно-</w:t>
      </w:r>
      <w:proofErr w:type="spellStart"/>
      <w:r w:rsidRPr="00326DDA">
        <w:rPr>
          <w:rFonts w:ascii="Times New Roman" w:hAnsi="Times New Roman" w:cs="Times New Roman"/>
          <w:sz w:val="28"/>
          <w:szCs w:val="28"/>
        </w:rPr>
        <w:t>разыскную</w:t>
      </w:r>
      <w:proofErr w:type="spellEnd"/>
      <w:r w:rsidRPr="00326DDA">
        <w:rPr>
          <w:rFonts w:ascii="Times New Roman" w:hAnsi="Times New Roman" w:cs="Times New Roman"/>
          <w:sz w:val="28"/>
          <w:szCs w:val="28"/>
        </w:rPr>
        <w:t xml:space="preserve"> деятельность;</w:t>
      </w:r>
    </w:p>
    <w:p w14:paraId="6BEA8D2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20460 - закупка товара, производство которого создано</w:t>
      </w:r>
      <w:r w:rsidRPr="00326DDA">
        <w:rPr>
          <w:rFonts w:ascii="Times New Roman" w:hAnsi="Times New Roman" w:cs="Times New Roman"/>
          <w:sz w:val="28"/>
          <w:szCs w:val="28"/>
        </w:rPr>
        <w:br/>
        <w:t>или модернизировано и (или) освоено на территории Российской Федерации</w:t>
      </w:r>
      <w:r w:rsidRPr="00326DDA">
        <w:rPr>
          <w:rFonts w:ascii="Times New Roman" w:hAnsi="Times New Roman" w:cs="Times New Roman"/>
          <w:sz w:val="28"/>
          <w:szCs w:val="28"/>
        </w:rPr>
        <w:br/>
        <w:t xml:space="preserve">в соответствии со специальным инвестиционным </w:t>
      </w:r>
      <w:proofErr w:type="gramStart"/>
      <w:r w:rsidRPr="00326DDA">
        <w:rPr>
          <w:rFonts w:ascii="Times New Roman" w:hAnsi="Times New Roman" w:cs="Times New Roman"/>
          <w:sz w:val="28"/>
          <w:szCs w:val="28"/>
        </w:rPr>
        <w:t>контрактом,</w:t>
      </w:r>
      <w:r w:rsidRPr="00326DDA">
        <w:rPr>
          <w:rFonts w:ascii="Times New Roman" w:hAnsi="Times New Roman" w:cs="Times New Roman"/>
          <w:sz w:val="28"/>
          <w:szCs w:val="28"/>
        </w:rPr>
        <w:br/>
        <w:t>по</w:t>
      </w:r>
      <w:proofErr w:type="gramEnd"/>
      <w:r w:rsidRPr="00326DDA">
        <w:rPr>
          <w:rFonts w:ascii="Times New Roman" w:hAnsi="Times New Roman" w:cs="Times New Roman"/>
          <w:sz w:val="28"/>
          <w:szCs w:val="28"/>
        </w:rPr>
        <w:t xml:space="preserve"> регулируемым ценам и с учетом особенностей, предусмотренных</w:t>
      </w:r>
      <w:r w:rsidRPr="00326DDA">
        <w:rPr>
          <w:rFonts w:ascii="Times New Roman" w:hAnsi="Times New Roman" w:cs="Times New Roman"/>
          <w:sz w:val="28"/>
          <w:szCs w:val="28"/>
        </w:rPr>
        <w:br/>
        <w:t>статьей 111.3 Федерального закона № 44-ФЗ;</w:t>
      </w:r>
    </w:p>
    <w:p w14:paraId="2036C91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20470 - закупка товара, производство которого создано</w:t>
      </w:r>
      <w:r w:rsidRPr="00326DDA">
        <w:rPr>
          <w:rFonts w:ascii="Times New Roman" w:hAnsi="Times New Roman" w:cs="Times New Roman"/>
          <w:sz w:val="28"/>
          <w:szCs w:val="28"/>
        </w:rPr>
        <w:br/>
        <w:t>или модернизировано и (или) освоено на территории субъекта Российской Федерации, или осуществление закупки услуги, оказываемой</w:t>
      </w:r>
      <w:r w:rsidRPr="00326DDA">
        <w:rPr>
          <w:rFonts w:ascii="Times New Roman" w:hAnsi="Times New Roman" w:cs="Times New Roman"/>
          <w:sz w:val="28"/>
          <w:szCs w:val="28"/>
        </w:rPr>
        <w:br/>
      </w:r>
      <w:r w:rsidRPr="00326DDA">
        <w:rPr>
          <w:rFonts w:ascii="Times New Roman" w:hAnsi="Times New Roman" w:cs="Times New Roman"/>
          <w:sz w:val="28"/>
          <w:szCs w:val="28"/>
        </w:rPr>
        <w:lastRenderedPageBreak/>
        <w:t>с использованием имущества, которое создано или реконструировано</w:t>
      </w:r>
      <w:r w:rsidRPr="00326DDA">
        <w:rPr>
          <w:rFonts w:ascii="Times New Roman" w:hAnsi="Times New Roman" w:cs="Times New Roman"/>
          <w:sz w:val="28"/>
          <w:szCs w:val="28"/>
        </w:rPr>
        <w:br/>
        <w:t>на территории субъекта Российской Федерации в соответствии</w:t>
      </w:r>
      <w:r w:rsidRPr="00326DDA">
        <w:rPr>
          <w:rFonts w:ascii="Times New Roman" w:hAnsi="Times New Roman" w:cs="Times New Roman"/>
          <w:sz w:val="28"/>
          <w:szCs w:val="28"/>
        </w:rPr>
        <w:br/>
        <w:t>с государственным контрактом, заключенным согласно статье 111.4 Федерального закона № 44-ФЗ, по регулируемым ценам и с учетом особенностей, которые предусмотрены указанной статьей;</w:t>
      </w:r>
    </w:p>
    <w:p w14:paraId="70CD7E26" w14:textId="77777777" w:rsidR="00326DDA" w:rsidRPr="00326DDA" w:rsidRDefault="00326DDA" w:rsidP="00326DDA">
      <w:pPr>
        <w:autoSpaceDE w:val="0"/>
        <w:autoSpaceDN w:val="0"/>
        <w:spacing w:line="360" w:lineRule="auto"/>
        <w:ind w:firstLine="709"/>
        <w:jc w:val="both"/>
        <w:rPr>
          <w:sz w:val="28"/>
          <w:szCs w:val="28"/>
        </w:rPr>
      </w:pPr>
      <w:r w:rsidRPr="00326DDA">
        <w:rPr>
          <w:sz w:val="28"/>
          <w:szCs w:val="28"/>
        </w:rPr>
        <w:t>20480 - закупка уполномоченным Правительством Российской Федерации федеральным органом исполнительной власти работ</w:t>
      </w:r>
      <w:r w:rsidRPr="00326DDA">
        <w:rPr>
          <w:sz w:val="28"/>
          <w:szCs w:val="28"/>
        </w:rPr>
        <w:br/>
        <w:t>по изготовлению акцизных марок для маркировки табачной продукции, ввозимой в Российскую Федерацию, по ценам (тарифам), установленным</w:t>
      </w:r>
      <w:r w:rsidRPr="00326DDA">
        <w:rPr>
          <w:sz w:val="28"/>
          <w:szCs w:val="28"/>
        </w:rPr>
        <w:br/>
        <w:t>в соответствии с законодательством Российской Федерации;</w:t>
      </w:r>
    </w:p>
    <w:p w14:paraId="166D6F3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20490 - закупка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w:t>
      </w:r>
      <w:r w:rsidRPr="00326DDA">
        <w:rPr>
          <w:rFonts w:ascii="Times New Roman" w:hAnsi="Times New Roman" w:cs="Times New Roman"/>
          <w:sz w:val="28"/>
          <w:szCs w:val="28"/>
        </w:rPr>
        <w:br/>
        <w:t>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w:t>
      </w:r>
      <w:r w:rsidRPr="00326DDA">
        <w:rPr>
          <w:rFonts w:ascii="Times New Roman" w:hAnsi="Times New Roman" w:cs="Times New Roman"/>
          <w:sz w:val="28"/>
          <w:szCs w:val="28"/>
        </w:rPr>
        <w:br/>
        <w:t>или восстановлению международного мира и безопасности за пределами Российской Федерации в соответствии с общепризнанными принципами</w:t>
      </w:r>
      <w:r w:rsidRPr="00326DDA">
        <w:rPr>
          <w:rFonts w:ascii="Times New Roman" w:hAnsi="Times New Roman" w:cs="Times New Roman"/>
          <w:sz w:val="28"/>
          <w:szCs w:val="28"/>
        </w:rPr>
        <w:br/>
        <w:t>и нормами международного права и международными договорами Российской Федерации в порядке, установленном Правительством Российской Федерации;</w:t>
      </w:r>
    </w:p>
    <w:p w14:paraId="7F5165A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20500 - закупка юридических услуг в целях обеспечения защиты интересов Российской Федерации в иностранных и </w:t>
      </w:r>
      <w:proofErr w:type="gramStart"/>
      <w:r w:rsidRPr="00326DDA">
        <w:rPr>
          <w:rFonts w:ascii="Times New Roman" w:hAnsi="Times New Roman" w:cs="Times New Roman"/>
          <w:sz w:val="28"/>
          <w:szCs w:val="28"/>
        </w:rPr>
        <w:t>международных судах</w:t>
      </w:r>
      <w:proofErr w:type="gramEnd"/>
      <w:r w:rsidRPr="00326DDA">
        <w:rPr>
          <w:rFonts w:ascii="Times New Roman" w:hAnsi="Times New Roman" w:cs="Times New Roman"/>
          <w:sz w:val="28"/>
          <w:szCs w:val="28"/>
        </w:rPr>
        <w:br/>
        <w:t>и арбитражах, а также в органах иностранных государств;</w:t>
      </w:r>
    </w:p>
    <w:p w14:paraId="70B69AF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20510 - заключение органами государственной власти Российской Федерации контрактов на оказание услуг по осуществлению рейтинговых действий юридическими лицами, признаваемыми в соответствии</w:t>
      </w:r>
      <w:r w:rsidRPr="00326DDA">
        <w:rPr>
          <w:rFonts w:ascii="Times New Roman" w:hAnsi="Times New Roman" w:cs="Times New Roman"/>
          <w:sz w:val="28"/>
          <w:szCs w:val="28"/>
        </w:rPr>
        <w:br/>
        <w:t xml:space="preserve">с законодательством Российской Федерации кредитными рейтинговыми агентствами, а также иностранными юридическими лицами, </w:t>
      </w:r>
      <w:r w:rsidRPr="00326DDA">
        <w:rPr>
          <w:rFonts w:ascii="Times New Roman" w:hAnsi="Times New Roman" w:cs="Times New Roman"/>
          <w:sz w:val="28"/>
          <w:szCs w:val="28"/>
        </w:rPr>
        <w:lastRenderedPageBreak/>
        <w:t>осуществляющими рейтинговые действия за пределами территории Российской Федерации;</w:t>
      </w:r>
    </w:p>
    <w:p w14:paraId="28644FD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20520 - закупка работ по модернизации информационных систем</w:t>
      </w:r>
      <w:r w:rsidRPr="00326DDA">
        <w:rPr>
          <w:rFonts w:ascii="Times New Roman" w:hAnsi="Times New Roman" w:cs="Times New Roman"/>
          <w:sz w:val="28"/>
          <w:szCs w:val="28"/>
        </w:rPr>
        <w:br/>
        <w:t>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2B58086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20530 - закупка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w:t>
      </w:r>
      <w:r w:rsidRPr="00326DDA">
        <w:rPr>
          <w:rFonts w:ascii="Times New Roman" w:hAnsi="Times New Roman" w:cs="Times New Roman"/>
          <w:sz w:val="28"/>
          <w:szCs w:val="28"/>
        </w:rPr>
        <w:br/>
        <w:t>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w:t>
      </w:r>
      <w:r w:rsidRPr="00326DDA">
        <w:rPr>
          <w:rFonts w:ascii="Times New Roman" w:hAnsi="Times New Roman" w:cs="Times New Roman"/>
          <w:sz w:val="28"/>
          <w:szCs w:val="28"/>
        </w:rPr>
        <w:br/>
        <w:t>в Российскую Федерацию, а также бланков документов для въезда</w:t>
      </w:r>
      <w:r w:rsidRPr="00326DDA">
        <w:rPr>
          <w:rFonts w:ascii="Times New Roman" w:hAnsi="Times New Roman" w:cs="Times New Roman"/>
          <w:sz w:val="28"/>
          <w:szCs w:val="28"/>
        </w:rPr>
        <w:br/>
        <w:t>в Российскую Федерацию и выезда из Российской Федерации иностранных граждан и лиц без гражданства;</w:t>
      </w:r>
    </w:p>
    <w:p w14:paraId="6B46553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20540 -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w:t>
      </w:r>
      <w:r w:rsidRPr="00326DDA">
        <w:rPr>
          <w:rFonts w:ascii="Times New Roman" w:hAnsi="Times New Roman" w:cs="Times New Roman"/>
          <w:sz w:val="28"/>
          <w:szCs w:val="28"/>
        </w:rPr>
        <w:br/>
        <w:t>по предоставлению права на доступ к информации, содержащейся</w:t>
      </w:r>
      <w:r w:rsidRPr="00326DDA">
        <w:rPr>
          <w:rFonts w:ascii="Times New Roman" w:hAnsi="Times New Roman" w:cs="Times New Roman"/>
          <w:sz w:val="28"/>
          <w:szCs w:val="28"/>
        </w:rPr>
        <w:br/>
        <w:t xml:space="preserve">в документальных, </w:t>
      </w:r>
      <w:proofErr w:type="spellStart"/>
      <w:r w:rsidRPr="00326DDA">
        <w:rPr>
          <w:rFonts w:ascii="Times New Roman" w:hAnsi="Times New Roman" w:cs="Times New Roman"/>
          <w:sz w:val="28"/>
          <w:szCs w:val="28"/>
        </w:rPr>
        <w:t>документографических</w:t>
      </w:r>
      <w:proofErr w:type="spellEnd"/>
      <w:r w:rsidRPr="00326DDA">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043F1E7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20550 - закупка товаров, работ, услуг органами государственной охраны в целях реализации мер по осуществлению государственной охраны;</w:t>
      </w:r>
    </w:p>
    <w:p w14:paraId="04811AE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20560 - закупка товаров, работ, услуг федеральным органом исполнительной власти, осуществляющим функции по выработке</w:t>
      </w:r>
      <w:r w:rsidRPr="00326DDA">
        <w:rPr>
          <w:rFonts w:ascii="Times New Roman" w:hAnsi="Times New Roman" w:cs="Times New Roman"/>
          <w:sz w:val="28"/>
          <w:szCs w:val="28"/>
        </w:rPr>
        <w:br/>
        <w:t>и реализации государственной политики в области обороны, подведомственными ему государственными учреждениями</w:t>
      </w:r>
      <w:r w:rsidRPr="00326DDA">
        <w:rPr>
          <w:rFonts w:ascii="Times New Roman" w:hAnsi="Times New Roman" w:cs="Times New Roman"/>
          <w:sz w:val="28"/>
          <w:szCs w:val="28"/>
        </w:rPr>
        <w:br/>
        <w:t xml:space="preserve">и государственными унитарными предприятиями в целях выполнения специальных задач по обеспечению обороны и безопасности </w:t>
      </w:r>
      <w:proofErr w:type="gramStart"/>
      <w:r w:rsidRPr="00326DDA">
        <w:rPr>
          <w:rFonts w:ascii="Times New Roman" w:hAnsi="Times New Roman" w:cs="Times New Roman"/>
          <w:sz w:val="28"/>
          <w:szCs w:val="28"/>
        </w:rPr>
        <w:t>государства,</w:t>
      </w:r>
      <w:r w:rsidRPr="00326DDA">
        <w:rPr>
          <w:rFonts w:ascii="Times New Roman" w:hAnsi="Times New Roman" w:cs="Times New Roman"/>
          <w:sz w:val="28"/>
          <w:szCs w:val="28"/>
        </w:rPr>
        <w:br/>
        <w:t>в</w:t>
      </w:r>
      <w:proofErr w:type="gramEnd"/>
      <w:r w:rsidRPr="00326DDA">
        <w:rPr>
          <w:rFonts w:ascii="Times New Roman" w:hAnsi="Times New Roman" w:cs="Times New Roman"/>
          <w:sz w:val="28"/>
          <w:szCs w:val="28"/>
        </w:rPr>
        <w:t xml:space="preserve"> том числе противодействия терроризму;</w:t>
      </w:r>
    </w:p>
    <w:p w14:paraId="67F17E3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20570 - закупка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 127-</w:t>
      </w:r>
      <w:proofErr w:type="gramStart"/>
      <w:r w:rsidRPr="00326DDA">
        <w:rPr>
          <w:rFonts w:ascii="Times New Roman" w:hAnsi="Times New Roman" w:cs="Times New Roman"/>
          <w:sz w:val="28"/>
          <w:szCs w:val="28"/>
        </w:rPr>
        <w:t>ФЗ</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О несостоятельности (банкротстве)» (Собрание законодательства Российской Федерации, 2002, № 43, ст. 4190; 2022, № 1, ст. 53);</w:t>
      </w:r>
    </w:p>
    <w:p w14:paraId="3684A2B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20580 - закупка материальных ценностей, выпускаемых</w:t>
      </w:r>
      <w:r w:rsidRPr="00326DDA">
        <w:rPr>
          <w:rFonts w:ascii="Times New Roman" w:hAnsi="Times New Roman" w:cs="Times New Roman"/>
          <w:sz w:val="28"/>
          <w:szCs w:val="28"/>
        </w:rPr>
        <w:br/>
        <w:t>из государственного материального резерва;</w:t>
      </w:r>
    </w:p>
    <w:p w14:paraId="1963BF1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20590 - закупка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22A6C96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20600 - закупка спортивной экипировки, спортивного оборудования</w:t>
      </w:r>
      <w:r w:rsidRPr="00326DDA">
        <w:rPr>
          <w:rFonts w:ascii="Times New Roman" w:hAnsi="Times New Roman" w:cs="Times New Roman"/>
          <w:sz w:val="28"/>
          <w:szCs w:val="28"/>
        </w:rPr>
        <w:br/>
        <w:t xml:space="preserve">и инвентаря, спортивного снаряжения, необходимых для подготовки, участия олимпийской команды России, </w:t>
      </w:r>
      <w:proofErr w:type="spellStart"/>
      <w:r w:rsidRPr="00326DDA">
        <w:rPr>
          <w:rFonts w:ascii="Times New Roman" w:hAnsi="Times New Roman" w:cs="Times New Roman"/>
          <w:sz w:val="28"/>
          <w:szCs w:val="28"/>
        </w:rPr>
        <w:t>паралимпийской</w:t>
      </w:r>
      <w:proofErr w:type="spellEnd"/>
      <w:r w:rsidRPr="00326DDA">
        <w:rPr>
          <w:rFonts w:ascii="Times New Roman" w:hAnsi="Times New Roman" w:cs="Times New Roman"/>
          <w:sz w:val="28"/>
          <w:szCs w:val="28"/>
        </w:rPr>
        <w:t xml:space="preserve">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w:t>
      </w:r>
      <w:proofErr w:type="gramStart"/>
      <w:r w:rsidRPr="00326DDA">
        <w:rPr>
          <w:rFonts w:ascii="Times New Roman" w:hAnsi="Times New Roman" w:cs="Times New Roman"/>
          <w:sz w:val="28"/>
          <w:szCs w:val="28"/>
        </w:rPr>
        <w:t>международных физкультурных мероприятий</w:t>
      </w:r>
      <w:proofErr w:type="gramEnd"/>
      <w:r w:rsidRPr="00326DDA">
        <w:rPr>
          <w:rFonts w:ascii="Times New Roman" w:hAnsi="Times New Roman" w:cs="Times New Roman"/>
          <w:sz w:val="28"/>
          <w:szCs w:val="28"/>
        </w:rPr>
        <w:t xml:space="preserve"> и спортивных мероприятий;</w:t>
      </w:r>
    </w:p>
    <w:p w14:paraId="7389F59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20610 - закупка лекарственных препаратов, медицинских изделий</w:t>
      </w:r>
      <w:r w:rsidRPr="00326DDA">
        <w:rPr>
          <w:rFonts w:ascii="Times New Roman" w:hAnsi="Times New Roman" w:cs="Times New Roman"/>
          <w:sz w:val="28"/>
          <w:szCs w:val="28"/>
        </w:rPr>
        <w:br/>
        <w:t>и расходных материалов государственной или муниципальной медицинской организацией, если такая закупка осуществляется в электронной форме</w:t>
      </w:r>
      <w:r w:rsidRPr="00326DDA">
        <w:rPr>
          <w:rFonts w:ascii="Times New Roman" w:hAnsi="Times New Roman" w:cs="Times New Roman"/>
          <w:sz w:val="28"/>
          <w:szCs w:val="28"/>
        </w:rPr>
        <w:br/>
        <w:t>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w:t>
      </w:r>
      <w:r w:rsidRPr="00326DDA">
        <w:rPr>
          <w:rFonts w:ascii="Times New Roman" w:hAnsi="Times New Roman" w:cs="Times New Roman"/>
          <w:sz w:val="28"/>
          <w:szCs w:val="28"/>
        </w:rPr>
        <w:br/>
        <w:t>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абзаца,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0E9ECAD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20620 - закупка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w:t>
      </w:r>
      <w:proofErr w:type="gramStart"/>
      <w:r w:rsidRPr="00326DDA">
        <w:rPr>
          <w:rFonts w:ascii="Times New Roman" w:hAnsi="Times New Roman" w:cs="Times New Roman"/>
          <w:sz w:val="28"/>
          <w:szCs w:val="28"/>
        </w:rPr>
        <w:t>государств,</w:t>
      </w:r>
      <w:r w:rsidRPr="00326DDA">
        <w:rPr>
          <w:rFonts w:ascii="Times New Roman" w:hAnsi="Times New Roman" w:cs="Times New Roman"/>
          <w:sz w:val="28"/>
          <w:szCs w:val="28"/>
        </w:rPr>
        <w:br/>
        <w:t>не</w:t>
      </w:r>
      <w:proofErr w:type="gramEnd"/>
      <w:r w:rsidRPr="00326DDA">
        <w:rPr>
          <w:rFonts w:ascii="Times New Roman" w:hAnsi="Times New Roman" w:cs="Times New Roman"/>
          <w:sz w:val="28"/>
          <w:szCs w:val="28"/>
        </w:rPr>
        <w:t xml:space="preserve"> вводивших в отношении Российской Федерации ограничительных мер экономического характера;</w:t>
      </w:r>
    </w:p>
    <w:p w14:paraId="7CD95E9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20630 - заключение контракта на поставку лекарственных препаратов или медицинских изделий, которые не имеют российских аналогов</w:t>
      </w:r>
      <w:r w:rsidRPr="00326DDA">
        <w:rPr>
          <w:rFonts w:ascii="Times New Roman" w:hAnsi="Times New Roman" w:cs="Times New Roman"/>
          <w:sz w:val="28"/>
          <w:szCs w:val="28"/>
        </w:rPr>
        <w:br/>
        <w:t xml:space="preserve">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w:t>
      </w:r>
      <w:proofErr w:type="gramStart"/>
      <w:r w:rsidRPr="00326DDA">
        <w:rPr>
          <w:rFonts w:ascii="Times New Roman" w:hAnsi="Times New Roman" w:cs="Times New Roman"/>
          <w:sz w:val="28"/>
          <w:szCs w:val="28"/>
        </w:rPr>
        <w:t>характера,</w:t>
      </w:r>
      <w:r w:rsidRPr="00326DDA">
        <w:rPr>
          <w:rFonts w:ascii="Times New Roman" w:hAnsi="Times New Roman" w:cs="Times New Roman"/>
          <w:sz w:val="28"/>
          <w:szCs w:val="28"/>
        </w:rPr>
        <w:br/>
        <w:t>с</w:t>
      </w:r>
      <w:proofErr w:type="gramEnd"/>
      <w:r w:rsidRPr="00326DDA">
        <w:rPr>
          <w:rFonts w:ascii="Times New Roman" w:hAnsi="Times New Roman" w:cs="Times New Roman"/>
          <w:sz w:val="28"/>
          <w:szCs w:val="28"/>
        </w:rPr>
        <w:t xml:space="preserve">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w:t>
      </w:r>
    </w:p>
    <w:p w14:paraId="3A0FC78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20640 -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w:t>
      </w:r>
      <w:r w:rsidRPr="00326DDA">
        <w:rPr>
          <w:rFonts w:ascii="Times New Roman" w:hAnsi="Times New Roman" w:cs="Times New Roman"/>
          <w:sz w:val="28"/>
          <w:szCs w:val="28"/>
        </w:rPr>
        <w:br/>
        <w:t>и испытанию) космической техники;</w:t>
      </w:r>
    </w:p>
    <w:p w14:paraId="0A66C19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30000 - способ определения поставщика (подрядчика, исполнителя), установленный Правительством Российской Федерации в соответствии</w:t>
      </w:r>
      <w:r w:rsidRPr="00326DDA">
        <w:rPr>
          <w:rFonts w:ascii="Times New Roman" w:hAnsi="Times New Roman" w:cs="Times New Roman"/>
          <w:sz w:val="28"/>
          <w:szCs w:val="28"/>
        </w:rPr>
        <w:br/>
        <w:t xml:space="preserve">со </w:t>
      </w:r>
      <w:hyperlink r:id="rId15" w:history="1">
        <w:r w:rsidRPr="00326DDA">
          <w:rPr>
            <w:rFonts w:ascii="Times New Roman" w:hAnsi="Times New Roman" w:cs="Times New Roman"/>
            <w:sz w:val="28"/>
            <w:szCs w:val="28"/>
          </w:rPr>
          <w:t>статьей 111</w:t>
        </w:r>
      </w:hyperlink>
      <w:r w:rsidRPr="00326DDA">
        <w:rPr>
          <w:rFonts w:ascii="Times New Roman" w:hAnsi="Times New Roman" w:cs="Times New Roman"/>
          <w:sz w:val="28"/>
          <w:szCs w:val="28"/>
        </w:rPr>
        <w:t xml:space="preserve"> Федерального закона № 44-ФЗ.</w:t>
      </w:r>
    </w:p>
    <w:p w14:paraId="231D8A22"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szCs w:val="28"/>
        </w:rPr>
      </w:pPr>
      <w:hyperlink w:anchor="P404" w:history="1">
        <w:r w:rsidRPr="00326DDA">
          <w:rPr>
            <w:rFonts w:ascii="Times New Roman" w:hAnsi="Times New Roman" w:cs="Times New Roman"/>
            <w:sz w:val="28"/>
          </w:rPr>
          <w:t>Дата</w:t>
        </w:r>
      </w:hyperlink>
      <w:r w:rsidRPr="00326DDA">
        <w:rPr>
          <w:rFonts w:ascii="Times New Roman" w:hAnsi="Times New Roman" w:cs="Times New Roman"/>
          <w:sz w:val="28"/>
        </w:rPr>
        <w:t xml:space="preserve"> подведения результатов определения поставщика (подрядчика, исполнителя) - указывается дата (в формате день, месяц, год (00.00.0000)) определения победителя конкурентных способов определения поставщика (подрядчика, исполнителя) в соответствии с протоколом.</w:t>
      </w:r>
    </w:p>
    <w:p w14:paraId="3F4910BF"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В случае если контракт с единственным поставщиком (подрядчиком, исполнителем) заключается по результатам несостоявшихся конкурентных способов определения поставщиков (подрядчиков, исполнителей) указывается дата соответствующего протокола. В случаях осуществления закупки</w:t>
      </w:r>
      <w:r w:rsidRPr="00326DDA">
        <w:rPr>
          <w:rFonts w:ascii="Times New Roman" w:hAnsi="Times New Roman" w:cs="Times New Roman"/>
          <w:sz w:val="28"/>
        </w:rPr>
        <w:br/>
        <w:t xml:space="preserve">у единственного поставщика (подрядчика, исполнителя) дата подведения результатов определения поставщика (подрядчика, </w:t>
      </w:r>
      <w:proofErr w:type="gramStart"/>
      <w:r w:rsidRPr="00326DDA">
        <w:rPr>
          <w:rFonts w:ascii="Times New Roman" w:hAnsi="Times New Roman" w:cs="Times New Roman"/>
          <w:sz w:val="28"/>
        </w:rPr>
        <w:t>исполнителя)</w:t>
      </w:r>
      <w:r w:rsidRPr="00326DDA">
        <w:rPr>
          <w:rFonts w:ascii="Times New Roman" w:hAnsi="Times New Roman" w:cs="Times New Roman"/>
          <w:sz w:val="28"/>
        </w:rPr>
        <w:br/>
        <w:t>не</w:t>
      </w:r>
      <w:proofErr w:type="gramEnd"/>
      <w:r w:rsidRPr="00326DDA">
        <w:rPr>
          <w:rFonts w:ascii="Times New Roman" w:hAnsi="Times New Roman" w:cs="Times New Roman"/>
          <w:sz w:val="28"/>
        </w:rPr>
        <w:t xml:space="preserve"> указывается.</w:t>
      </w:r>
    </w:p>
    <w:p w14:paraId="7114336B"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rPr>
      </w:pPr>
      <w:r w:rsidRPr="00326DDA">
        <w:rPr>
          <w:rFonts w:ascii="Times New Roman" w:hAnsi="Times New Roman" w:cs="Times New Roman"/>
          <w:sz w:val="28"/>
        </w:rPr>
        <w:t xml:space="preserve">В </w:t>
      </w:r>
      <w:hyperlink w:anchor="P404" w:history="1">
        <w:r w:rsidRPr="00326DDA">
          <w:rPr>
            <w:rFonts w:ascii="Times New Roman" w:hAnsi="Times New Roman" w:cs="Times New Roman"/>
            <w:sz w:val="28"/>
          </w:rPr>
          <w:t>части</w:t>
        </w:r>
      </w:hyperlink>
      <w:r w:rsidRPr="00326DDA">
        <w:rPr>
          <w:rFonts w:ascii="Times New Roman" w:hAnsi="Times New Roman" w:cs="Times New Roman"/>
          <w:sz w:val="28"/>
        </w:rPr>
        <w:t xml:space="preserve"> реквизитов документа, подтверждающего основание заключения контракта (изменения условий контракта), указываются:</w:t>
      </w:r>
    </w:p>
    <w:p w14:paraId="2F058D61"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наименование, дата (в формате день, месяц, год (00.00.0000)) и номер (при наличии) документа, подтверждающего основание заключения (изменения) контракта, в том числе документа о согласовании применения закрытых способов определения поставщиков (подрядчиков, исполнителей);</w:t>
      </w:r>
    </w:p>
    <w:p w14:paraId="030D7F4F"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наименование, дата (в формате день, месяц, год (00.00.0000)) и номер соответствующего протокола.</w:t>
      </w:r>
    </w:p>
    <w:p w14:paraId="37D9AE99"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w:anchor="P404" w:history="1">
        <w:r w:rsidRPr="00326DDA">
          <w:rPr>
            <w:rFonts w:ascii="Times New Roman" w:hAnsi="Times New Roman" w:cs="Times New Roman"/>
            <w:sz w:val="28"/>
          </w:rPr>
          <w:t>части</w:t>
        </w:r>
      </w:hyperlink>
      <w:r w:rsidRPr="00326DDA">
        <w:rPr>
          <w:rFonts w:ascii="Times New Roman" w:hAnsi="Times New Roman" w:cs="Times New Roman"/>
          <w:sz w:val="28"/>
        </w:rPr>
        <w:t xml:space="preserve"> сведений о дате заключения и номере контракта - указываются:</w:t>
      </w:r>
    </w:p>
    <w:p w14:paraId="350C0691" w14:textId="77777777" w:rsidR="00326DDA" w:rsidRPr="00326DDA" w:rsidRDefault="00326DDA" w:rsidP="00326DDA">
      <w:pPr>
        <w:pStyle w:val="ConsPlusNormal"/>
        <w:spacing w:line="360" w:lineRule="auto"/>
        <w:ind w:firstLine="709"/>
        <w:jc w:val="both"/>
        <w:rPr>
          <w:rFonts w:ascii="Times New Roman" w:hAnsi="Times New Roman" w:cs="Times New Roman"/>
          <w:sz w:val="52"/>
          <w:szCs w:val="28"/>
        </w:rPr>
      </w:pPr>
      <w:hyperlink w:anchor="P404" w:history="1">
        <w:r w:rsidRPr="00326DDA">
          <w:rPr>
            <w:rFonts w:ascii="Times New Roman" w:hAnsi="Times New Roman" w:cs="Times New Roman"/>
            <w:sz w:val="28"/>
          </w:rPr>
          <w:t>дата</w:t>
        </w:r>
      </w:hyperlink>
      <w:r w:rsidRPr="00326DDA">
        <w:rPr>
          <w:rFonts w:ascii="Times New Roman" w:hAnsi="Times New Roman" w:cs="Times New Roman"/>
          <w:sz w:val="28"/>
        </w:rPr>
        <w:t xml:space="preserve"> (в формате день, месяц, год (00.00.0000));</w:t>
      </w:r>
    </w:p>
    <w:p w14:paraId="2964B122" w14:textId="77777777" w:rsidR="00326DDA" w:rsidRPr="00326DDA" w:rsidRDefault="00326DDA" w:rsidP="00326DDA">
      <w:pPr>
        <w:pStyle w:val="ConsPlusNormal"/>
        <w:spacing w:line="360" w:lineRule="auto"/>
        <w:ind w:firstLine="709"/>
        <w:jc w:val="both"/>
        <w:rPr>
          <w:rFonts w:ascii="Times New Roman" w:hAnsi="Times New Roman" w:cs="Times New Roman"/>
          <w:sz w:val="52"/>
          <w:szCs w:val="28"/>
        </w:rPr>
      </w:pPr>
      <w:hyperlink w:anchor="P404" w:history="1">
        <w:r w:rsidRPr="00326DDA">
          <w:rPr>
            <w:rFonts w:ascii="Times New Roman" w:hAnsi="Times New Roman" w:cs="Times New Roman"/>
            <w:sz w:val="28"/>
          </w:rPr>
          <w:t>номер</w:t>
        </w:r>
      </w:hyperlink>
      <w:r w:rsidRPr="00326DDA">
        <w:rPr>
          <w:rFonts w:ascii="Times New Roman" w:hAnsi="Times New Roman" w:cs="Times New Roman"/>
          <w:sz w:val="28"/>
        </w:rPr>
        <w:t xml:space="preserve"> контракта (при наличии), присвоенный контракту в соответствии с процедурой присвоения номеров контрактам, применяемой заказчиком.</w:t>
      </w:r>
    </w:p>
    <w:p w14:paraId="16EC31A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При формировании сведений о номере государственного контракта</w:t>
      </w:r>
      <w:r w:rsidRPr="00326DDA">
        <w:rPr>
          <w:rFonts w:ascii="Times New Roman" w:hAnsi="Times New Roman" w:cs="Times New Roman"/>
          <w:sz w:val="28"/>
        </w:rPr>
        <w:br/>
        <w:t>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r w:rsidRPr="00326DDA">
        <w:rPr>
          <w:rFonts w:ascii="Times New Roman" w:hAnsi="Times New Roman" w:cs="Times New Roman"/>
          <w:sz w:val="28"/>
        </w:rPr>
        <w:br/>
        <w:t>и через символ «/» проставляется прочерк.</w:t>
      </w:r>
    </w:p>
    <w:p w14:paraId="7E38C3E1"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rPr>
      </w:pPr>
      <w:r w:rsidRPr="00326DDA">
        <w:rPr>
          <w:rFonts w:ascii="Times New Roman" w:hAnsi="Times New Roman" w:cs="Times New Roman"/>
          <w:sz w:val="28"/>
        </w:rPr>
        <w:t xml:space="preserve">В </w:t>
      </w:r>
      <w:hyperlink w:anchor="P501" w:history="1">
        <w:r w:rsidRPr="00326DDA">
          <w:rPr>
            <w:rFonts w:ascii="Times New Roman" w:hAnsi="Times New Roman" w:cs="Times New Roman"/>
            <w:sz w:val="28"/>
          </w:rPr>
          <w:t>части цены контракта</w:t>
        </w:r>
      </w:hyperlink>
      <w:r w:rsidRPr="00326DDA">
        <w:rPr>
          <w:rFonts w:ascii="Times New Roman" w:hAnsi="Times New Roman" w:cs="Times New Roman"/>
          <w:sz w:val="28"/>
        </w:rPr>
        <w:t xml:space="preserve"> (обеспечения исполнения контракта) указывается размер денежной суммы в валюте контракта с точностью</w:t>
      </w:r>
      <w:r w:rsidRPr="00326DDA">
        <w:rPr>
          <w:rFonts w:ascii="Times New Roman" w:hAnsi="Times New Roman" w:cs="Times New Roman"/>
          <w:sz w:val="28"/>
        </w:rPr>
        <w:br/>
        <w:t xml:space="preserve">до второго знака после точки с указанием наименования и кода </w:t>
      </w:r>
      <w:proofErr w:type="gramStart"/>
      <w:r w:rsidRPr="00326DDA">
        <w:rPr>
          <w:rFonts w:ascii="Times New Roman" w:hAnsi="Times New Roman" w:cs="Times New Roman"/>
          <w:sz w:val="28"/>
        </w:rPr>
        <w:t>валюты,</w:t>
      </w:r>
      <w:r w:rsidRPr="00326DDA">
        <w:rPr>
          <w:rFonts w:ascii="Times New Roman" w:hAnsi="Times New Roman" w:cs="Times New Roman"/>
          <w:sz w:val="28"/>
        </w:rPr>
        <w:br/>
        <w:t>в</w:t>
      </w:r>
      <w:proofErr w:type="gramEnd"/>
      <w:r w:rsidRPr="00326DDA">
        <w:rPr>
          <w:rFonts w:ascii="Times New Roman" w:hAnsi="Times New Roman" w:cs="Times New Roman"/>
          <w:sz w:val="28"/>
        </w:rPr>
        <w:t xml:space="preserve"> которой осуществляется оплата контракта, в соответствии</w:t>
      </w:r>
      <w:r w:rsidRPr="00326DDA">
        <w:rPr>
          <w:rFonts w:ascii="Times New Roman" w:hAnsi="Times New Roman" w:cs="Times New Roman"/>
          <w:sz w:val="28"/>
        </w:rPr>
        <w:br/>
        <w:t xml:space="preserve">с Общероссийским </w:t>
      </w:r>
      <w:hyperlink r:id="rId16" w:history="1">
        <w:r w:rsidRPr="00326DDA">
          <w:rPr>
            <w:rFonts w:ascii="Times New Roman" w:hAnsi="Times New Roman" w:cs="Times New Roman"/>
            <w:sz w:val="28"/>
          </w:rPr>
          <w:t>классификатором</w:t>
        </w:r>
      </w:hyperlink>
      <w:r w:rsidRPr="00326DDA">
        <w:rPr>
          <w:rFonts w:ascii="Times New Roman" w:hAnsi="Times New Roman" w:cs="Times New Roman"/>
          <w:sz w:val="28"/>
        </w:rPr>
        <w:t xml:space="preserve"> валют.</w:t>
      </w:r>
    </w:p>
    <w:p w14:paraId="62BF7922"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 xml:space="preserve">В </w:t>
      </w:r>
      <w:hyperlink w:anchor="P404" w:history="1">
        <w:r w:rsidRPr="00326DDA">
          <w:rPr>
            <w:rFonts w:ascii="Times New Roman" w:hAnsi="Times New Roman" w:cs="Times New Roman"/>
            <w:sz w:val="28"/>
          </w:rPr>
          <w:t>строке</w:t>
        </w:r>
      </w:hyperlink>
      <w:r w:rsidRPr="00326DDA">
        <w:rPr>
          <w:rFonts w:ascii="Times New Roman" w:hAnsi="Times New Roman" w:cs="Times New Roman"/>
          <w:sz w:val="28"/>
        </w:rPr>
        <w:t xml:space="preserve"> «Формула цены контракта (иная информация, предусмотренная </w:t>
      </w:r>
      <w:hyperlink w:anchor="P182" w:history="1">
        <w:r w:rsidRPr="00326DDA">
          <w:rPr>
            <w:rFonts w:ascii="Times New Roman" w:hAnsi="Times New Roman" w:cs="Times New Roman"/>
            <w:sz w:val="28"/>
          </w:rPr>
          <w:t>пунктом 7.9</w:t>
        </w:r>
      </w:hyperlink>
      <w:r w:rsidRPr="00326DDA">
        <w:rPr>
          <w:rFonts w:ascii="Times New Roman" w:hAnsi="Times New Roman" w:cs="Times New Roman"/>
          <w:sz w:val="28"/>
        </w:rPr>
        <w:t xml:space="preserve"> Порядка)» указывается:</w:t>
      </w:r>
    </w:p>
    <w:p w14:paraId="66970ADB"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ориентировочное значение цены контракта, формула цены контракта</w:t>
      </w:r>
      <w:r w:rsidRPr="00326DDA">
        <w:rPr>
          <w:rFonts w:ascii="Times New Roman" w:hAnsi="Times New Roman" w:cs="Times New Roman"/>
          <w:sz w:val="28"/>
        </w:rPr>
        <w:br/>
        <w:t xml:space="preserve">и максимальное значение цены контракта в случаях, установленных Правительством Российской Федерации в соответствии с </w:t>
      </w:r>
      <w:hyperlink r:id="rId17" w:history="1">
        <w:r w:rsidRPr="00326DDA">
          <w:rPr>
            <w:rFonts w:ascii="Times New Roman" w:hAnsi="Times New Roman" w:cs="Times New Roman"/>
            <w:sz w:val="28"/>
          </w:rPr>
          <w:t>частью 2 статьи 34</w:t>
        </w:r>
      </w:hyperlink>
      <w:r w:rsidRPr="00326DDA">
        <w:rPr>
          <w:rFonts w:ascii="Times New Roman" w:hAnsi="Times New Roman" w:cs="Times New Roman"/>
          <w:sz w:val="28"/>
        </w:rPr>
        <w:t xml:space="preserve"> Федерального закона № 44-ФЗ;</w:t>
      </w:r>
    </w:p>
    <w:p w14:paraId="4B8856EA"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 xml:space="preserve">предельный размер расходов по контракту, размер предусмотренной этим контрактом экономии в натуральном и стоимостном выражении соответствующих расходов заказчика на поставки энергоресурсов, а также процент такой экономии и его определение в стоимостном выражении указываются в соответствии со </w:t>
      </w:r>
      <w:hyperlink r:id="rId18" w:history="1">
        <w:r w:rsidRPr="00326DDA">
          <w:rPr>
            <w:rFonts w:ascii="Times New Roman" w:hAnsi="Times New Roman" w:cs="Times New Roman"/>
            <w:sz w:val="28"/>
          </w:rPr>
          <w:t>статьей 108</w:t>
        </w:r>
      </w:hyperlink>
      <w:r w:rsidRPr="00326DDA">
        <w:rPr>
          <w:rFonts w:ascii="Times New Roman" w:hAnsi="Times New Roman" w:cs="Times New Roman"/>
          <w:sz w:val="28"/>
        </w:rPr>
        <w:t xml:space="preserve"> Федерального закона № 44-ФЗ;</w:t>
      </w:r>
    </w:p>
    <w:p w14:paraId="487B234D"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rPr>
        <w:t>цена единицы товара, работы или услуги;</w:t>
      </w:r>
    </w:p>
    <w:p w14:paraId="37062813"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цена договоров о привлечении поставщиком (подрядчиком, исполнителем), который в соответствии с извещением об осуществлении закупки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23C3859" w14:textId="77777777" w:rsidR="00326DDA" w:rsidRPr="00326DDA" w:rsidRDefault="00326DDA" w:rsidP="00326DDA">
      <w:pPr>
        <w:pStyle w:val="ConsPlusNormal"/>
        <w:spacing w:line="360" w:lineRule="auto"/>
        <w:ind w:firstLine="709"/>
        <w:jc w:val="both"/>
        <w:rPr>
          <w:rFonts w:ascii="Times New Roman" w:hAnsi="Times New Roman" w:cs="Times New Roman"/>
          <w:sz w:val="36"/>
        </w:rPr>
      </w:pPr>
      <w:r w:rsidRPr="00326DDA">
        <w:rPr>
          <w:rFonts w:ascii="Times New Roman" w:hAnsi="Times New Roman" w:cs="Times New Roman"/>
          <w:sz w:val="28"/>
          <w:szCs w:val="28"/>
        </w:rPr>
        <w:lastRenderedPageBreak/>
        <w:t>В случае, если контрактом предусмотрена выплата аванса, указывается размер аванса в валюте контракта с точностью до второго знака после точки.</w:t>
      </w:r>
    </w:p>
    <w:p w14:paraId="5B4A60D5"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rPr>
      </w:pPr>
      <w:r w:rsidRPr="00326DDA">
        <w:rPr>
          <w:rFonts w:ascii="Times New Roman" w:hAnsi="Times New Roman" w:cs="Times New Roman"/>
          <w:sz w:val="28"/>
        </w:rPr>
        <w:t xml:space="preserve">Сведения об обеспечении исполнения контракта - указывается размер обеспечения исполнения контракта, предусмотренный </w:t>
      </w:r>
      <w:proofErr w:type="gramStart"/>
      <w:r w:rsidRPr="00326DDA">
        <w:rPr>
          <w:rFonts w:ascii="Times New Roman" w:hAnsi="Times New Roman" w:cs="Times New Roman"/>
          <w:sz w:val="28"/>
        </w:rPr>
        <w:t>контрактом,</w:t>
      </w:r>
      <w:r w:rsidRPr="00326DDA">
        <w:rPr>
          <w:rFonts w:ascii="Times New Roman" w:hAnsi="Times New Roman" w:cs="Times New Roman"/>
          <w:sz w:val="28"/>
        </w:rPr>
        <w:br/>
        <w:t>в</w:t>
      </w:r>
      <w:proofErr w:type="gramEnd"/>
      <w:r w:rsidRPr="00326DDA">
        <w:rPr>
          <w:rFonts w:ascii="Times New Roman" w:hAnsi="Times New Roman" w:cs="Times New Roman"/>
          <w:sz w:val="28"/>
        </w:rPr>
        <w:t xml:space="preserve"> валюте контракта с точностью до второго знака после точки и уникальный номер реестровой записи в реестре независимых гарантий (при наличии).</w:t>
      </w:r>
    </w:p>
    <w:p w14:paraId="4F71B58E"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44"/>
        </w:rPr>
      </w:pPr>
      <w:r w:rsidRPr="00326DDA">
        <w:rPr>
          <w:rFonts w:ascii="Times New Roman" w:hAnsi="Times New Roman" w:cs="Times New Roman"/>
          <w:sz w:val="28"/>
        </w:rPr>
        <w:t xml:space="preserve">В случае заключения контракта (предоставления </w:t>
      </w:r>
      <w:proofErr w:type="gramStart"/>
      <w:r w:rsidRPr="00326DDA">
        <w:rPr>
          <w:rFonts w:ascii="Times New Roman" w:hAnsi="Times New Roman" w:cs="Times New Roman"/>
          <w:sz w:val="28"/>
        </w:rPr>
        <w:t>обеспечения)</w:t>
      </w:r>
      <w:r w:rsidRPr="00326DDA">
        <w:rPr>
          <w:rFonts w:ascii="Times New Roman" w:hAnsi="Times New Roman" w:cs="Times New Roman"/>
          <w:sz w:val="28"/>
        </w:rPr>
        <w:br/>
        <w:t>в</w:t>
      </w:r>
      <w:proofErr w:type="gramEnd"/>
      <w:r w:rsidRPr="00326DDA">
        <w:rPr>
          <w:rFonts w:ascii="Times New Roman" w:hAnsi="Times New Roman" w:cs="Times New Roman"/>
          <w:sz w:val="28"/>
        </w:rPr>
        <w:t xml:space="preserve"> иностранной валюте дополнительно указываются следующие сведения:</w:t>
      </w:r>
    </w:p>
    <w:p w14:paraId="584EE1D3" w14:textId="77777777" w:rsidR="00326DDA" w:rsidRPr="00326DDA" w:rsidRDefault="00326DDA" w:rsidP="00326DDA">
      <w:pPr>
        <w:pStyle w:val="ConsPlusNormal"/>
        <w:spacing w:line="360" w:lineRule="auto"/>
        <w:ind w:firstLine="709"/>
        <w:jc w:val="both"/>
        <w:rPr>
          <w:rFonts w:ascii="Times New Roman" w:hAnsi="Times New Roman" w:cs="Times New Roman"/>
          <w:sz w:val="44"/>
        </w:rPr>
      </w:pPr>
      <w:hyperlink w:anchor="P404" w:history="1">
        <w:r w:rsidRPr="00326DDA">
          <w:rPr>
            <w:rFonts w:ascii="Times New Roman" w:hAnsi="Times New Roman" w:cs="Times New Roman"/>
            <w:sz w:val="28"/>
          </w:rPr>
          <w:t>курс</w:t>
        </w:r>
      </w:hyperlink>
      <w:r w:rsidRPr="00326DDA">
        <w:rPr>
          <w:rFonts w:ascii="Times New Roman" w:hAnsi="Times New Roman" w:cs="Times New Roman"/>
          <w:sz w:val="28"/>
        </w:rPr>
        <w:t xml:space="preserve"> иностранной валюты по отношению к рублю на дату заключения контракта, установленный Центральным банком Российской Федерации;</w:t>
      </w:r>
    </w:p>
    <w:p w14:paraId="653A424D" w14:textId="77777777" w:rsidR="00326DDA" w:rsidRPr="00326DDA" w:rsidRDefault="00326DDA" w:rsidP="00326DDA">
      <w:pPr>
        <w:pStyle w:val="ConsPlusNormal"/>
        <w:spacing w:line="360" w:lineRule="auto"/>
        <w:ind w:firstLine="709"/>
        <w:jc w:val="both"/>
        <w:rPr>
          <w:rFonts w:ascii="Times New Roman" w:hAnsi="Times New Roman" w:cs="Times New Roman"/>
          <w:sz w:val="44"/>
        </w:rPr>
      </w:pPr>
      <w:hyperlink w:anchor="P404" w:history="1">
        <w:r w:rsidRPr="00326DDA">
          <w:rPr>
            <w:rFonts w:ascii="Times New Roman" w:hAnsi="Times New Roman" w:cs="Times New Roman"/>
            <w:sz w:val="28"/>
          </w:rPr>
          <w:t>размер</w:t>
        </w:r>
      </w:hyperlink>
      <w:r w:rsidRPr="00326DDA">
        <w:rPr>
          <w:rFonts w:ascii="Times New Roman" w:hAnsi="Times New Roman" w:cs="Times New Roman"/>
          <w:sz w:val="28"/>
        </w:rPr>
        <w:t xml:space="preserve"> денежной суммы, указанной в иностранной валюте, в рублевом эквиваленте как произведение размера денежной суммы в единице валюты</w:t>
      </w:r>
      <w:r w:rsidRPr="00326DDA">
        <w:rPr>
          <w:rFonts w:ascii="Times New Roman" w:hAnsi="Times New Roman" w:cs="Times New Roman"/>
          <w:sz w:val="28"/>
        </w:rPr>
        <w:br/>
        <w:t>и курса иностранной валюты по отношению к рублю на дату заключения контракта, установленного Центральным банком Российской Федерации.</w:t>
      </w:r>
    </w:p>
    <w:p w14:paraId="070E7E56" w14:textId="77777777" w:rsidR="00326DDA" w:rsidRPr="00326DDA" w:rsidRDefault="00326DDA" w:rsidP="00326DDA">
      <w:pPr>
        <w:pStyle w:val="ConsPlusNormal"/>
        <w:spacing w:line="360" w:lineRule="auto"/>
        <w:ind w:firstLine="709"/>
        <w:jc w:val="both"/>
        <w:rPr>
          <w:rFonts w:ascii="Times New Roman" w:hAnsi="Times New Roman" w:cs="Times New Roman"/>
          <w:sz w:val="44"/>
        </w:rPr>
      </w:pPr>
      <w:r w:rsidRPr="00326DDA">
        <w:rPr>
          <w:rFonts w:ascii="Times New Roman" w:hAnsi="Times New Roman" w:cs="Times New Roman"/>
          <w:sz w:val="28"/>
        </w:rPr>
        <w:t>Информация о курсе иностранной валюты по отношению к рублю</w:t>
      </w:r>
      <w:r w:rsidRPr="00326DDA">
        <w:rPr>
          <w:rFonts w:ascii="Times New Roman" w:hAnsi="Times New Roman" w:cs="Times New Roman"/>
          <w:sz w:val="28"/>
        </w:rPr>
        <w:br/>
        <w:t>на дату заключения контракта формируется в информационной системе Федерального казначейства автоматически на основании сведений Министерства финансов Российской Федерации о курсах иностранных валют, предоставляемых Министерству финансов Российской Федерации Центральным банком Российской Федерации.</w:t>
      </w:r>
    </w:p>
    <w:p w14:paraId="52114E1B" w14:textId="77777777" w:rsidR="00326DDA" w:rsidRPr="00326DDA" w:rsidRDefault="00326DDA" w:rsidP="00326DDA">
      <w:pPr>
        <w:pStyle w:val="ConsPlusNormal"/>
        <w:spacing w:line="360" w:lineRule="auto"/>
        <w:ind w:firstLine="709"/>
        <w:jc w:val="both"/>
        <w:rPr>
          <w:rFonts w:ascii="Times New Roman" w:hAnsi="Times New Roman" w:cs="Times New Roman"/>
          <w:sz w:val="52"/>
        </w:rPr>
      </w:pPr>
      <w:r w:rsidRPr="00326DDA">
        <w:rPr>
          <w:rFonts w:ascii="Times New Roman" w:hAnsi="Times New Roman" w:cs="Times New Roman"/>
          <w:sz w:val="28"/>
        </w:rPr>
        <w:t>Информация о размере денежной суммы, указанной в иностранной валюте, в рублевом эквиваленте, формируется в информационной системе Федерального казначейства автоматически как произведение размера денежной суммы в единице валюты и курса иностранной валюты</w:t>
      </w:r>
      <w:r w:rsidRPr="00326DDA">
        <w:rPr>
          <w:rFonts w:ascii="Times New Roman" w:hAnsi="Times New Roman" w:cs="Times New Roman"/>
          <w:sz w:val="28"/>
        </w:rPr>
        <w:br/>
        <w:t>по отношению к рублю на дату заключения контракта, установленного Центральным банком Российской Федерации.</w:t>
      </w:r>
    </w:p>
    <w:p w14:paraId="7CEE49BB"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72"/>
        </w:rPr>
      </w:pPr>
      <w:r w:rsidRPr="00326DDA">
        <w:rPr>
          <w:rFonts w:ascii="Times New Roman" w:hAnsi="Times New Roman" w:cs="Times New Roman"/>
          <w:sz w:val="28"/>
        </w:rPr>
        <w:t xml:space="preserve">В </w:t>
      </w:r>
      <w:hyperlink w:anchor="P404" w:history="1">
        <w:r w:rsidRPr="00326DDA">
          <w:rPr>
            <w:rFonts w:ascii="Times New Roman" w:hAnsi="Times New Roman" w:cs="Times New Roman"/>
            <w:sz w:val="28"/>
          </w:rPr>
          <w:t>части</w:t>
        </w:r>
      </w:hyperlink>
      <w:r w:rsidRPr="00326DDA">
        <w:rPr>
          <w:rFonts w:ascii="Times New Roman" w:hAnsi="Times New Roman" w:cs="Times New Roman"/>
          <w:sz w:val="28"/>
        </w:rPr>
        <w:t xml:space="preserve"> срока исполнения контракта указывается срок исполнения контракта в соответствии с условиями контракта в формате (</w:t>
      </w:r>
      <w:proofErr w:type="gramStart"/>
      <w:r w:rsidRPr="00326DDA">
        <w:rPr>
          <w:rFonts w:ascii="Times New Roman" w:hAnsi="Times New Roman" w:cs="Times New Roman"/>
          <w:sz w:val="28"/>
        </w:rPr>
        <w:t>месяц,</w:t>
      </w:r>
      <w:r w:rsidRPr="00326DDA">
        <w:rPr>
          <w:rFonts w:ascii="Times New Roman" w:hAnsi="Times New Roman" w:cs="Times New Roman"/>
          <w:sz w:val="28"/>
        </w:rPr>
        <w:br/>
        <w:t>год</w:t>
      </w:r>
      <w:proofErr w:type="gramEnd"/>
      <w:r w:rsidRPr="00326DDA">
        <w:rPr>
          <w:rFonts w:ascii="Times New Roman" w:hAnsi="Times New Roman" w:cs="Times New Roman"/>
          <w:sz w:val="28"/>
        </w:rPr>
        <w:t xml:space="preserve"> (00.0000)) и периодичность исполнения (например, ежедневно, еженедельно, ежеквартально).</w:t>
      </w:r>
    </w:p>
    <w:p w14:paraId="5C8F88A9" w14:textId="77777777" w:rsidR="00326DDA" w:rsidRPr="00326DDA" w:rsidRDefault="00326DDA" w:rsidP="00326DDA">
      <w:pPr>
        <w:pStyle w:val="ConsPlusNormal"/>
        <w:spacing w:line="360" w:lineRule="auto"/>
        <w:ind w:firstLine="709"/>
        <w:jc w:val="both"/>
        <w:rPr>
          <w:rFonts w:ascii="Times New Roman" w:hAnsi="Times New Roman" w:cs="Times New Roman"/>
          <w:sz w:val="72"/>
        </w:rPr>
      </w:pPr>
      <w:hyperlink w:anchor="P404" w:history="1">
        <w:r w:rsidRPr="00326DDA">
          <w:rPr>
            <w:rFonts w:ascii="Times New Roman" w:hAnsi="Times New Roman" w:cs="Times New Roman"/>
            <w:sz w:val="28"/>
          </w:rPr>
          <w:t>Номер</w:t>
        </w:r>
      </w:hyperlink>
      <w:r w:rsidRPr="00326DDA">
        <w:rPr>
          <w:rFonts w:ascii="Times New Roman" w:hAnsi="Times New Roman" w:cs="Times New Roman"/>
          <w:sz w:val="28"/>
        </w:rPr>
        <w:t xml:space="preserve"> извещения об осуществлении закупки - указывается номер, присвоенный извещению об осуществлении закупки в единой информационной системе в сфере закупок.</w:t>
      </w:r>
    </w:p>
    <w:p w14:paraId="097AB3CF" w14:textId="77777777" w:rsidR="00326DDA" w:rsidRPr="00326DDA" w:rsidRDefault="00326DDA" w:rsidP="00326DDA">
      <w:pPr>
        <w:pStyle w:val="ConsPlusNormal"/>
        <w:spacing w:line="360" w:lineRule="auto"/>
        <w:ind w:firstLine="709"/>
        <w:jc w:val="both"/>
        <w:rPr>
          <w:rFonts w:ascii="Times New Roman" w:hAnsi="Times New Roman" w:cs="Times New Roman"/>
          <w:sz w:val="72"/>
        </w:rPr>
      </w:pPr>
      <w:r w:rsidRPr="00326DDA">
        <w:rPr>
          <w:rFonts w:ascii="Times New Roman" w:hAnsi="Times New Roman" w:cs="Times New Roman"/>
          <w:sz w:val="28"/>
        </w:rPr>
        <w:t xml:space="preserve">В случае, если в соответствии с Федеральным </w:t>
      </w:r>
      <w:hyperlink r:id="rId19" w:history="1">
        <w:r w:rsidRPr="00326DDA">
          <w:rPr>
            <w:rFonts w:ascii="Times New Roman" w:hAnsi="Times New Roman" w:cs="Times New Roman"/>
            <w:sz w:val="28"/>
          </w:rPr>
          <w:t>законом</w:t>
        </w:r>
      </w:hyperlink>
      <w:r w:rsidRPr="00326DDA">
        <w:rPr>
          <w:rFonts w:ascii="Times New Roman" w:hAnsi="Times New Roman" w:cs="Times New Roman"/>
          <w:sz w:val="28"/>
        </w:rPr>
        <w:t xml:space="preserve"> № 44-ФЗ</w:t>
      </w:r>
      <w:r w:rsidRPr="00326DDA">
        <w:rPr>
          <w:rFonts w:ascii="Times New Roman" w:hAnsi="Times New Roman" w:cs="Times New Roman"/>
          <w:sz w:val="28"/>
        </w:rPr>
        <w:br/>
        <w:t>не требуется размещение извещения в единой информационной системе</w:t>
      </w:r>
      <w:r w:rsidRPr="00326DDA">
        <w:rPr>
          <w:rFonts w:ascii="Times New Roman" w:hAnsi="Times New Roman" w:cs="Times New Roman"/>
          <w:sz w:val="28"/>
        </w:rPr>
        <w:br/>
        <w:t xml:space="preserve">в сфере закупок указывается номер приглашения принять участие в закрытых способах определения поставщиков (подрядчиков, </w:t>
      </w:r>
      <w:proofErr w:type="gramStart"/>
      <w:r w:rsidRPr="00326DDA">
        <w:rPr>
          <w:rFonts w:ascii="Times New Roman" w:hAnsi="Times New Roman" w:cs="Times New Roman"/>
          <w:sz w:val="28"/>
        </w:rPr>
        <w:t>исполнителей)</w:t>
      </w:r>
      <w:r w:rsidRPr="00326DDA">
        <w:rPr>
          <w:rFonts w:ascii="Times New Roman" w:hAnsi="Times New Roman" w:cs="Times New Roman"/>
          <w:sz w:val="28"/>
        </w:rPr>
        <w:br/>
        <w:t>(</w:t>
      </w:r>
      <w:proofErr w:type="gramEnd"/>
      <w:r w:rsidRPr="00326DDA">
        <w:rPr>
          <w:rFonts w:ascii="Times New Roman" w:hAnsi="Times New Roman" w:cs="Times New Roman"/>
          <w:sz w:val="28"/>
        </w:rPr>
        <w:t>при наличии).</w:t>
      </w:r>
    </w:p>
    <w:p w14:paraId="4350BBB4" w14:textId="77777777" w:rsidR="00326DDA" w:rsidRPr="00326DDA" w:rsidRDefault="00326DDA" w:rsidP="00326DDA">
      <w:pPr>
        <w:pStyle w:val="ConsPlusNormal"/>
        <w:spacing w:line="360" w:lineRule="auto"/>
        <w:ind w:firstLine="709"/>
        <w:jc w:val="both"/>
        <w:rPr>
          <w:rFonts w:ascii="Times New Roman" w:hAnsi="Times New Roman" w:cs="Times New Roman"/>
          <w:sz w:val="72"/>
        </w:rPr>
      </w:pPr>
      <w:r w:rsidRPr="00326DDA">
        <w:rPr>
          <w:rFonts w:ascii="Times New Roman" w:hAnsi="Times New Roman" w:cs="Times New Roman"/>
          <w:sz w:val="28"/>
        </w:rPr>
        <w:t>В случае закупки у единственного поставщика (подрядчика, исполнителя) номер извещения (номер приглашения) не заполняется.</w:t>
      </w:r>
    </w:p>
    <w:p w14:paraId="0B3DC861"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72"/>
          <w:szCs w:val="28"/>
        </w:rPr>
      </w:pPr>
      <w:hyperlink w:anchor="P404" w:history="1">
        <w:r w:rsidRPr="00326DDA">
          <w:rPr>
            <w:rFonts w:ascii="Times New Roman" w:eastAsia="Calibri" w:hAnsi="Times New Roman" w:cs="Times New Roman"/>
            <w:sz w:val="28"/>
            <w:szCs w:val="22"/>
            <w:lang w:eastAsia="en-US"/>
          </w:rPr>
          <w:t>Номер</w:t>
        </w:r>
      </w:hyperlink>
      <w:r w:rsidRPr="00326DDA">
        <w:rPr>
          <w:rFonts w:ascii="Times New Roman" w:eastAsia="Calibri" w:hAnsi="Times New Roman" w:cs="Times New Roman"/>
          <w:sz w:val="28"/>
          <w:szCs w:val="22"/>
          <w:lang w:eastAsia="en-US"/>
        </w:rPr>
        <w:t xml:space="preserve"> реестровой записи в реестре контрактов - указывается уникальный номер реестровой записи, если указан тип сведений – «измененные». Уникальный номер реестровой записи не </w:t>
      </w:r>
      <w:proofErr w:type="gramStart"/>
      <w:r w:rsidRPr="00326DDA">
        <w:rPr>
          <w:rFonts w:ascii="Times New Roman" w:eastAsia="Calibri" w:hAnsi="Times New Roman" w:cs="Times New Roman"/>
          <w:sz w:val="28"/>
          <w:szCs w:val="22"/>
          <w:lang w:eastAsia="en-US"/>
        </w:rPr>
        <w:t>указывается,</w:t>
      </w:r>
      <w:r w:rsidRPr="00326DDA">
        <w:rPr>
          <w:rFonts w:ascii="Times New Roman" w:eastAsia="Calibri" w:hAnsi="Times New Roman" w:cs="Times New Roman"/>
          <w:sz w:val="28"/>
          <w:szCs w:val="22"/>
          <w:lang w:eastAsia="en-US"/>
        </w:rPr>
        <w:br/>
        <w:t>если</w:t>
      </w:r>
      <w:proofErr w:type="gramEnd"/>
      <w:r w:rsidRPr="00326DDA">
        <w:rPr>
          <w:rFonts w:ascii="Times New Roman" w:eastAsia="Calibri" w:hAnsi="Times New Roman" w:cs="Times New Roman"/>
          <w:sz w:val="28"/>
          <w:szCs w:val="22"/>
          <w:lang w:eastAsia="en-US"/>
        </w:rPr>
        <w:t xml:space="preserve"> указан тип сведений – «первичные».</w:t>
      </w:r>
    </w:p>
    <w:p w14:paraId="5C3CD880"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144"/>
          <w:szCs w:val="28"/>
        </w:rPr>
      </w:pPr>
      <w:hyperlink w:anchor="P404" w:history="1">
        <w:r w:rsidRPr="00326DDA">
          <w:rPr>
            <w:rFonts w:ascii="Times New Roman" w:hAnsi="Times New Roman" w:cs="Times New Roman"/>
            <w:sz w:val="28"/>
          </w:rPr>
          <w:t>Номер</w:t>
        </w:r>
      </w:hyperlink>
      <w:r w:rsidRPr="00326DDA">
        <w:rPr>
          <w:rFonts w:ascii="Times New Roman" w:hAnsi="Times New Roman" w:cs="Times New Roman"/>
          <w:sz w:val="28"/>
        </w:rPr>
        <w:t xml:space="preserve"> реестровой записи расторгнутого контракта - указывается номер реестровой записи расторгнутого контракта в случае, если контракт заключен в связи с ранее расторгнутым контрактом.</w:t>
      </w:r>
    </w:p>
    <w:p w14:paraId="254A873C"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144"/>
          <w:szCs w:val="28"/>
        </w:rPr>
      </w:pPr>
      <w:r w:rsidRPr="00326DDA">
        <w:rPr>
          <w:rFonts w:ascii="Times New Roman" w:hAnsi="Times New Roman" w:cs="Times New Roman"/>
          <w:sz w:val="28"/>
          <w:szCs w:val="28"/>
        </w:rPr>
        <w:t xml:space="preserve"> Учетный номер бюджетного обязательства - указывается учетный номер бюджетного обязательства, присвоенный органом Федерального казначейства (при наличии).</w:t>
      </w:r>
    </w:p>
    <w:p w14:paraId="3732CF61" w14:textId="77777777" w:rsidR="00326DDA" w:rsidRPr="00326DDA" w:rsidRDefault="00326DDA" w:rsidP="00326DDA">
      <w:pPr>
        <w:autoSpaceDE w:val="0"/>
        <w:autoSpaceDN w:val="0"/>
        <w:adjustRightInd w:val="0"/>
        <w:spacing w:line="360" w:lineRule="auto"/>
        <w:ind w:firstLine="709"/>
        <w:jc w:val="both"/>
        <w:rPr>
          <w:sz w:val="28"/>
          <w:szCs w:val="28"/>
        </w:rPr>
      </w:pPr>
      <w:r w:rsidRPr="00326DDA">
        <w:rPr>
          <w:sz w:val="28"/>
          <w:szCs w:val="28"/>
        </w:rPr>
        <w:t>Суммы планируемых платежей в рублях с точностью до второго знака после точки на соответствующие годы исходя из условий контракта</w:t>
      </w:r>
      <w:r w:rsidRPr="00326DDA">
        <w:rPr>
          <w:sz w:val="28"/>
          <w:szCs w:val="28"/>
        </w:rPr>
        <w:br/>
        <w:t>по каждому коду(</w:t>
      </w:r>
      <w:proofErr w:type="spellStart"/>
      <w:r w:rsidRPr="00326DDA">
        <w:rPr>
          <w:sz w:val="28"/>
          <w:szCs w:val="28"/>
        </w:rPr>
        <w:t>ам</w:t>
      </w:r>
      <w:proofErr w:type="spellEnd"/>
      <w:r w:rsidRPr="00326DDA">
        <w:rPr>
          <w:sz w:val="28"/>
          <w:szCs w:val="28"/>
        </w:rPr>
        <w:t>) классификации расходов бюджетов (КБК), уникальному коду(</w:t>
      </w:r>
      <w:proofErr w:type="spellStart"/>
      <w:r w:rsidRPr="00326DDA">
        <w:rPr>
          <w:sz w:val="28"/>
          <w:szCs w:val="28"/>
        </w:rPr>
        <w:t>ам</w:t>
      </w:r>
      <w:proofErr w:type="spellEnd"/>
      <w:r w:rsidRPr="00326DDA">
        <w:rPr>
          <w:sz w:val="28"/>
          <w:szCs w:val="28"/>
        </w:rPr>
        <w:t>) объекта капитального строительства, мероприятия (укрупненного инвестиционного проекта), объекта недвижимого имущества</w:t>
      </w:r>
      <w:r w:rsidRPr="00326DDA">
        <w:rPr>
          <w:rStyle w:val="ac"/>
          <w:sz w:val="28"/>
          <w:szCs w:val="28"/>
        </w:rPr>
        <w:footnoteReference w:id="3"/>
      </w:r>
      <w:r w:rsidRPr="00326DDA">
        <w:rPr>
          <w:sz w:val="28"/>
          <w:szCs w:val="28"/>
        </w:rPr>
        <w:t>, коду(</w:t>
      </w:r>
      <w:proofErr w:type="spellStart"/>
      <w:r w:rsidRPr="00326DDA">
        <w:rPr>
          <w:sz w:val="28"/>
          <w:szCs w:val="28"/>
        </w:rPr>
        <w:t>ам</w:t>
      </w:r>
      <w:proofErr w:type="spellEnd"/>
      <w:r w:rsidRPr="00326DDA">
        <w:rPr>
          <w:sz w:val="28"/>
          <w:szCs w:val="28"/>
        </w:rPr>
        <w:t>) мероприятий по информатизации</w:t>
      </w:r>
      <w:r w:rsidRPr="00326DDA">
        <w:rPr>
          <w:sz w:val="28"/>
          <w:szCs w:val="28"/>
          <w:vertAlign w:val="superscript"/>
        </w:rPr>
        <w:t>3</w:t>
      </w:r>
      <w:r w:rsidRPr="00326DDA">
        <w:rPr>
          <w:sz w:val="28"/>
          <w:szCs w:val="28"/>
        </w:rPr>
        <w:t xml:space="preserve"> или соответствующему(им) коду(</w:t>
      </w:r>
      <w:proofErr w:type="spellStart"/>
      <w:r w:rsidRPr="00326DDA">
        <w:rPr>
          <w:sz w:val="28"/>
          <w:szCs w:val="28"/>
        </w:rPr>
        <w:t>ам</w:t>
      </w:r>
      <w:proofErr w:type="spellEnd"/>
      <w:r w:rsidRPr="00326DDA">
        <w:rPr>
          <w:sz w:val="28"/>
          <w:szCs w:val="28"/>
        </w:rPr>
        <w:t>) вида(</w:t>
      </w:r>
      <w:proofErr w:type="spellStart"/>
      <w:r w:rsidRPr="00326DDA">
        <w:rPr>
          <w:sz w:val="28"/>
          <w:szCs w:val="28"/>
        </w:rPr>
        <w:t>ов</w:t>
      </w:r>
      <w:proofErr w:type="spellEnd"/>
      <w:r w:rsidRPr="00326DDA">
        <w:rPr>
          <w:sz w:val="28"/>
          <w:szCs w:val="28"/>
        </w:rPr>
        <w:t>) расходов, по которому(</w:t>
      </w:r>
      <w:proofErr w:type="spellStart"/>
      <w:r w:rsidRPr="00326DDA">
        <w:rPr>
          <w:sz w:val="28"/>
          <w:szCs w:val="28"/>
        </w:rPr>
        <w:t>ым</w:t>
      </w:r>
      <w:proofErr w:type="spellEnd"/>
      <w:r w:rsidRPr="00326DDA">
        <w:rPr>
          <w:sz w:val="28"/>
          <w:szCs w:val="28"/>
        </w:rPr>
        <w:t>) предусмотрены бюджетные ассигнования на финансовое обеспечение контракта.</w:t>
      </w:r>
    </w:p>
    <w:p w14:paraId="334A9A20" w14:textId="77777777" w:rsidR="00326DDA" w:rsidRPr="00326DDA" w:rsidRDefault="00326DDA" w:rsidP="00326DDA">
      <w:pPr>
        <w:autoSpaceDE w:val="0"/>
        <w:autoSpaceDN w:val="0"/>
        <w:adjustRightInd w:val="0"/>
        <w:spacing w:line="360" w:lineRule="auto"/>
        <w:ind w:firstLine="709"/>
        <w:jc w:val="both"/>
        <w:rPr>
          <w:sz w:val="28"/>
          <w:szCs w:val="28"/>
        </w:rPr>
      </w:pPr>
      <w:r w:rsidRPr="00326DDA">
        <w:rPr>
          <w:sz w:val="28"/>
          <w:szCs w:val="28"/>
        </w:rPr>
        <w:lastRenderedPageBreak/>
        <w:t>При формировании информации о коде(ах) классификации расходов бюджетов, по которому(</w:t>
      </w:r>
      <w:proofErr w:type="spellStart"/>
      <w:r w:rsidRPr="00326DDA">
        <w:rPr>
          <w:sz w:val="28"/>
          <w:szCs w:val="28"/>
        </w:rPr>
        <w:t>ым</w:t>
      </w:r>
      <w:proofErr w:type="spellEnd"/>
      <w:r w:rsidRPr="00326DDA">
        <w:rPr>
          <w:sz w:val="28"/>
          <w:szCs w:val="28"/>
        </w:rPr>
        <w:t xml:space="preserve">) осуществляется финансовое обеспечение контракта,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w:t>
      </w:r>
      <w:proofErr w:type="gramStart"/>
      <w:r w:rsidRPr="00326DDA">
        <w:rPr>
          <w:sz w:val="28"/>
          <w:szCs w:val="28"/>
        </w:rPr>
        <w:t>подраздела</w:t>
      </w:r>
      <w:r w:rsidRPr="00326DDA">
        <w:rPr>
          <w:sz w:val="28"/>
          <w:szCs w:val="28"/>
        </w:rPr>
        <w:br/>
        <w:t>(</w:t>
      </w:r>
      <w:proofErr w:type="gramEnd"/>
      <w:r w:rsidRPr="00326DDA">
        <w:rPr>
          <w:sz w:val="28"/>
          <w:szCs w:val="28"/>
        </w:rPr>
        <w:t>6 - 7 разряды), код целевой статьи (8 - 17 разряды), код вида расходов</w:t>
      </w:r>
      <w:r w:rsidRPr="00326DDA">
        <w:rPr>
          <w:sz w:val="28"/>
          <w:szCs w:val="28"/>
        </w:rPr>
        <w:br/>
        <w:t>(18 - 20 разряды). При формировании информации о коде(ах) классификации расходов бюджетов бюджетным учреждением или автономным учреждением, унитарным предприятием, за исключением закупок, осуществляемых указанными организациями от имени государственного (муниципального) заказчика в соответствии с частью 6 статьи 15 Федерального закона № 44-ФЗ, указывается(</w:t>
      </w:r>
      <w:proofErr w:type="spellStart"/>
      <w:r w:rsidRPr="00326DDA">
        <w:rPr>
          <w:sz w:val="28"/>
          <w:szCs w:val="28"/>
        </w:rPr>
        <w:t>ются</w:t>
      </w:r>
      <w:proofErr w:type="spellEnd"/>
      <w:r w:rsidRPr="00326DDA">
        <w:rPr>
          <w:sz w:val="28"/>
          <w:szCs w:val="28"/>
        </w:rPr>
        <w:t>) код(ы) вида(</w:t>
      </w:r>
      <w:proofErr w:type="spellStart"/>
      <w:r w:rsidRPr="00326DDA">
        <w:rPr>
          <w:sz w:val="28"/>
          <w:szCs w:val="28"/>
        </w:rPr>
        <w:t>ов</w:t>
      </w:r>
      <w:proofErr w:type="spellEnd"/>
      <w:r w:rsidRPr="00326DDA">
        <w:rPr>
          <w:sz w:val="28"/>
          <w:szCs w:val="28"/>
        </w:rPr>
        <w:t>) расходов (18 - 20 разряды), иные разряды кода классификации расходов бюджета не заполняются.</w:t>
      </w:r>
    </w:p>
    <w:p w14:paraId="500787F4" w14:textId="77777777" w:rsidR="00326DDA" w:rsidRPr="00326DDA" w:rsidRDefault="00326DDA" w:rsidP="00326DDA">
      <w:pPr>
        <w:autoSpaceDE w:val="0"/>
        <w:autoSpaceDN w:val="0"/>
        <w:adjustRightInd w:val="0"/>
        <w:spacing w:line="360" w:lineRule="auto"/>
        <w:ind w:firstLine="709"/>
        <w:jc w:val="both"/>
        <w:rPr>
          <w:sz w:val="28"/>
          <w:szCs w:val="28"/>
        </w:rPr>
      </w:pPr>
      <w:r w:rsidRPr="00326DDA">
        <w:rPr>
          <w:sz w:val="28"/>
          <w:szCs w:val="28"/>
        </w:rPr>
        <w:t>В графе «Итого» раздела I, раздела II приложения № 1 к Порядку заполняется сумма по каждому году.</w:t>
      </w:r>
    </w:p>
    <w:p w14:paraId="4BF77CAC" w14:textId="77777777" w:rsidR="00326DDA" w:rsidRPr="00326DDA" w:rsidRDefault="00326DDA" w:rsidP="00326DDA">
      <w:pPr>
        <w:pStyle w:val="a9"/>
        <w:numPr>
          <w:ilvl w:val="1"/>
          <w:numId w:val="30"/>
        </w:numPr>
        <w:autoSpaceDE w:val="0"/>
        <w:autoSpaceDN w:val="0"/>
        <w:adjustRightInd w:val="0"/>
        <w:spacing w:line="360" w:lineRule="auto"/>
        <w:ind w:left="0" w:firstLine="709"/>
        <w:jc w:val="both"/>
        <w:rPr>
          <w:sz w:val="28"/>
          <w:szCs w:val="28"/>
        </w:rPr>
      </w:pPr>
      <w:r w:rsidRPr="00326DDA">
        <w:rPr>
          <w:sz w:val="28"/>
        </w:rPr>
        <w:t xml:space="preserve">В </w:t>
      </w:r>
      <w:hyperlink w:anchor="P404" w:history="1">
        <w:r w:rsidRPr="00326DDA">
          <w:rPr>
            <w:sz w:val="28"/>
          </w:rPr>
          <w:t>части</w:t>
        </w:r>
      </w:hyperlink>
      <w:r w:rsidRPr="00326DDA">
        <w:rPr>
          <w:sz w:val="28"/>
        </w:rPr>
        <w:t xml:space="preserve"> объекта закупки указываются:</w:t>
      </w:r>
    </w:p>
    <w:p w14:paraId="7076B4F0"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вида и </w:t>
      </w:r>
      <w:hyperlink w:anchor="P404" w:history="1">
        <w:r w:rsidRPr="00326DDA">
          <w:rPr>
            <w:rFonts w:ascii="Times New Roman" w:hAnsi="Times New Roman" w:cs="Times New Roman"/>
            <w:sz w:val="28"/>
          </w:rPr>
          <w:t>наименование</w:t>
        </w:r>
      </w:hyperlink>
      <w:r w:rsidRPr="00326DDA">
        <w:rPr>
          <w:rFonts w:ascii="Times New Roman" w:hAnsi="Times New Roman" w:cs="Times New Roman"/>
          <w:sz w:val="28"/>
        </w:rPr>
        <w:t xml:space="preserve"> объекта закупки, принимающие следующие значения:</w:t>
      </w:r>
    </w:p>
    <w:p w14:paraId="15084EF4"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1 - поставка товаров;</w:t>
      </w:r>
    </w:p>
    <w:p w14:paraId="7AC9B28A"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2 - выполнение работ;</w:t>
      </w:r>
    </w:p>
    <w:p w14:paraId="26D35869"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3 - оказание услуг;</w:t>
      </w:r>
    </w:p>
    <w:p w14:paraId="14F38CCA"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4 - приобретение объектов недвижимого имущества;</w:t>
      </w:r>
    </w:p>
    <w:p w14:paraId="5E6CD049"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5 - аренда имущества;</w:t>
      </w:r>
    </w:p>
    <w:p w14:paraId="0F7F757C"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наименование</w:t>
        </w:r>
      </w:hyperlink>
      <w:r w:rsidRPr="00326DDA">
        <w:rPr>
          <w:rFonts w:ascii="Times New Roman" w:hAnsi="Times New Roman" w:cs="Times New Roman"/>
          <w:sz w:val="28"/>
        </w:rPr>
        <w:t xml:space="preserve"> объекта закупки (поставляемых товаров, выполняемых работ, оказываемых услуг), указанное в контракте;</w:t>
      </w:r>
    </w:p>
    <w:p w14:paraId="27CADE48"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9-значный код товара, работы, услуги в соответствии с Общероссийским </w:t>
      </w:r>
      <w:hyperlink r:id="rId20" w:history="1">
        <w:r w:rsidRPr="00326DDA">
          <w:rPr>
            <w:rFonts w:ascii="Times New Roman" w:hAnsi="Times New Roman" w:cs="Times New Roman"/>
            <w:sz w:val="28"/>
          </w:rPr>
          <w:t>классификатором</w:t>
        </w:r>
      </w:hyperlink>
      <w:r w:rsidRPr="00326DDA">
        <w:rPr>
          <w:rFonts w:ascii="Times New Roman" w:hAnsi="Times New Roman" w:cs="Times New Roman"/>
          <w:sz w:val="28"/>
        </w:rPr>
        <w:t xml:space="preserve"> продукции по видам экономической деятельности</w:t>
      </w:r>
      <w:r w:rsidRPr="00326DDA">
        <w:rPr>
          <w:rFonts w:ascii="Times New Roman" w:hAnsi="Times New Roman" w:cs="Times New Roman"/>
          <w:sz w:val="28"/>
        </w:rPr>
        <w:br/>
        <w:t>с указанием классов и подклассов, групп и подгрупп, видов, категории</w:t>
      </w:r>
      <w:r w:rsidRPr="00326DDA">
        <w:rPr>
          <w:rFonts w:ascii="Times New Roman" w:hAnsi="Times New Roman" w:cs="Times New Roman"/>
          <w:sz w:val="28"/>
        </w:rPr>
        <w:br/>
        <w:t>и подкатегории продукции (в случае невозможности отнесения товара</w:t>
      </w:r>
      <w:r w:rsidRPr="00326DDA">
        <w:rPr>
          <w:rFonts w:ascii="Times New Roman" w:hAnsi="Times New Roman" w:cs="Times New Roman"/>
          <w:sz w:val="28"/>
        </w:rPr>
        <w:br/>
      </w:r>
      <w:r w:rsidRPr="00326DDA">
        <w:rPr>
          <w:rFonts w:ascii="Times New Roman" w:hAnsi="Times New Roman" w:cs="Times New Roman"/>
          <w:sz w:val="28"/>
        </w:rPr>
        <w:lastRenderedPageBreak/>
        <w:t xml:space="preserve">к определенному коду в Общероссийском </w:t>
      </w:r>
      <w:hyperlink r:id="rId21" w:history="1">
        <w:r w:rsidRPr="00326DDA">
          <w:rPr>
            <w:rFonts w:ascii="Times New Roman" w:hAnsi="Times New Roman" w:cs="Times New Roman"/>
            <w:sz w:val="28"/>
          </w:rPr>
          <w:t>классификаторе</w:t>
        </w:r>
      </w:hyperlink>
      <w:r w:rsidRPr="00326DDA">
        <w:rPr>
          <w:rFonts w:ascii="Times New Roman" w:hAnsi="Times New Roman" w:cs="Times New Roman"/>
          <w:sz w:val="28"/>
        </w:rPr>
        <w:t xml:space="preserve"> продукции</w:t>
      </w:r>
      <w:r w:rsidRPr="00326DDA">
        <w:rPr>
          <w:rFonts w:ascii="Times New Roman" w:hAnsi="Times New Roman" w:cs="Times New Roman"/>
          <w:sz w:val="28"/>
        </w:rPr>
        <w:br/>
        <w:t xml:space="preserve">по видам экономической деятельности указывается код товара в соответствии с Общероссийским </w:t>
      </w:r>
      <w:hyperlink r:id="rId22" w:history="1">
        <w:r w:rsidRPr="00326DDA">
          <w:rPr>
            <w:rFonts w:ascii="Times New Roman" w:hAnsi="Times New Roman" w:cs="Times New Roman"/>
            <w:sz w:val="28"/>
          </w:rPr>
          <w:t>классификатором</w:t>
        </w:r>
      </w:hyperlink>
      <w:r w:rsidRPr="00326DDA">
        <w:rPr>
          <w:rFonts w:ascii="Times New Roman" w:hAnsi="Times New Roman" w:cs="Times New Roman"/>
          <w:sz w:val="28"/>
        </w:rPr>
        <w:t xml:space="preserve"> продукции с заполнением первых шести разрядов значением «0»);</w:t>
      </w:r>
    </w:p>
    <w:p w14:paraId="2CBE2788" w14:textId="77777777" w:rsidR="00326DDA" w:rsidRPr="00326DDA" w:rsidRDefault="00326DDA" w:rsidP="00326DDA">
      <w:pPr>
        <w:autoSpaceDE w:val="0"/>
        <w:autoSpaceDN w:val="0"/>
        <w:spacing w:line="360" w:lineRule="auto"/>
        <w:ind w:firstLine="709"/>
        <w:jc w:val="both"/>
        <w:rPr>
          <w:sz w:val="28"/>
          <w:szCs w:val="28"/>
        </w:rPr>
      </w:pPr>
      <w:r w:rsidRPr="00326DDA">
        <w:rPr>
          <w:sz w:val="28"/>
        </w:rPr>
        <w:t>группа и класс товара по Единому кодификатору предметов снабжения для федеральных государственных нужд (при наличии);</w:t>
      </w:r>
    </w:p>
    <w:p w14:paraId="15FF48CD"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 цифровой код в соответствии с Общероссийским классификатором стран мира (далее - ОКСМ). В случае,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формируется в отношении товара, который в соответствии с законодательством Российской Федерации</w:t>
      </w:r>
      <w:r w:rsidRPr="00326DDA">
        <w:rPr>
          <w:rFonts w:ascii="Times New Roman" w:hAnsi="Times New Roman" w:cs="Times New Roman"/>
          <w:sz w:val="28"/>
        </w:rPr>
        <w:br/>
        <w:t>о бухгалтерском учете подлежит принятию заказчиком к бухгалтерскому учету в качестве отдельного объекта основных средств;</w:t>
      </w:r>
    </w:p>
    <w:p w14:paraId="7D98A361"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национальное кодовое буквенное обозначение </w:t>
      </w:r>
      <w:hyperlink w:anchor="P404" w:history="1">
        <w:r w:rsidRPr="00326DDA">
          <w:rPr>
            <w:rFonts w:ascii="Times New Roman" w:hAnsi="Times New Roman" w:cs="Times New Roman"/>
            <w:sz w:val="28"/>
          </w:rPr>
          <w:t>единицы</w:t>
        </w:r>
      </w:hyperlink>
      <w:r w:rsidRPr="00326DDA">
        <w:rPr>
          <w:rFonts w:ascii="Times New Roman" w:hAnsi="Times New Roman" w:cs="Times New Roman"/>
          <w:sz w:val="28"/>
        </w:rPr>
        <w:t xml:space="preserve"> измерения товара, работы, услуги в соответствии с Общероссийским </w:t>
      </w:r>
      <w:hyperlink r:id="rId23" w:history="1">
        <w:r w:rsidRPr="00326DDA">
          <w:rPr>
            <w:rFonts w:ascii="Times New Roman" w:hAnsi="Times New Roman" w:cs="Times New Roman"/>
            <w:sz w:val="28"/>
          </w:rPr>
          <w:t>классификатором</w:t>
        </w:r>
      </w:hyperlink>
      <w:r w:rsidRPr="00326DDA">
        <w:rPr>
          <w:rFonts w:ascii="Times New Roman" w:hAnsi="Times New Roman" w:cs="Times New Roman"/>
          <w:sz w:val="28"/>
        </w:rPr>
        <w:t xml:space="preserve"> единиц измерения;</w:t>
      </w:r>
    </w:p>
    <w:p w14:paraId="63C0C84E"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количество</w:t>
        </w:r>
      </w:hyperlink>
      <w:r w:rsidRPr="00326DDA">
        <w:rPr>
          <w:rFonts w:ascii="Times New Roman" w:hAnsi="Times New Roman" w:cs="Times New Roman"/>
          <w:sz w:val="28"/>
        </w:rPr>
        <w:t xml:space="preserve"> товаров, объем работ, услуг в соответствии с единицей измерения товаров, работ, услуг (информация о количестве товара, объеме работы или услуги не формируется в случаях, указанных в </w:t>
      </w:r>
      <w:hyperlink r:id="rId24" w:history="1">
        <w:r w:rsidRPr="00326DDA">
          <w:rPr>
            <w:rFonts w:ascii="Times New Roman" w:hAnsi="Times New Roman" w:cs="Times New Roman"/>
            <w:sz w:val="28"/>
          </w:rPr>
          <w:t>пунктах 6, 7</w:t>
        </w:r>
        <w:r w:rsidRPr="00326DDA">
          <w:rPr>
            <w:rFonts w:ascii="Times New Roman" w:hAnsi="Times New Roman" w:cs="Times New Roman"/>
            <w:sz w:val="28"/>
          </w:rPr>
          <w:br/>
          <w:t>части 1 статьи 42</w:t>
        </w:r>
      </w:hyperlink>
      <w:r w:rsidRPr="00326DDA">
        <w:rPr>
          <w:rFonts w:ascii="Times New Roman" w:hAnsi="Times New Roman" w:cs="Times New Roman"/>
          <w:sz w:val="28"/>
        </w:rPr>
        <w:t xml:space="preserve"> Федерального закона № 44-ФЗ);</w:t>
      </w:r>
    </w:p>
    <w:p w14:paraId="75D15324"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суммы</w:t>
        </w:r>
      </w:hyperlink>
      <w:r w:rsidRPr="00326DDA">
        <w:rPr>
          <w:rFonts w:ascii="Times New Roman" w:hAnsi="Times New Roman" w:cs="Times New Roman"/>
          <w:sz w:val="28"/>
        </w:rPr>
        <w:t xml:space="preserve"> в рублях (с точностью до второго знака после точки) по каждому наименованию товара, работы, услуги (в случае заключения контракта по цене единицы товара, работы, услуги указывается цена за единицу товара, работы, услуги);</w:t>
      </w:r>
    </w:p>
    <w:p w14:paraId="7A6F811D"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итоговые </w:t>
      </w:r>
      <w:hyperlink w:anchor="P404" w:history="1">
        <w:r w:rsidRPr="00326DDA">
          <w:rPr>
            <w:rFonts w:ascii="Times New Roman" w:hAnsi="Times New Roman" w:cs="Times New Roman"/>
            <w:sz w:val="28"/>
          </w:rPr>
          <w:t>суммы</w:t>
        </w:r>
      </w:hyperlink>
      <w:r w:rsidRPr="00326DDA">
        <w:rPr>
          <w:rFonts w:ascii="Times New Roman" w:hAnsi="Times New Roman" w:cs="Times New Roman"/>
          <w:sz w:val="28"/>
        </w:rPr>
        <w:t xml:space="preserve"> в рублях (с точностью до второго знака после </w:t>
      </w:r>
      <w:proofErr w:type="gramStart"/>
      <w:r w:rsidRPr="00326DDA">
        <w:rPr>
          <w:rFonts w:ascii="Times New Roman" w:hAnsi="Times New Roman" w:cs="Times New Roman"/>
          <w:sz w:val="28"/>
        </w:rPr>
        <w:t>точки)</w:t>
      </w:r>
      <w:r w:rsidRPr="00326DDA">
        <w:rPr>
          <w:rFonts w:ascii="Times New Roman" w:hAnsi="Times New Roman" w:cs="Times New Roman"/>
          <w:sz w:val="28"/>
        </w:rPr>
        <w:br/>
        <w:t>по</w:t>
      </w:r>
      <w:proofErr w:type="gramEnd"/>
      <w:r w:rsidRPr="00326DDA">
        <w:rPr>
          <w:rFonts w:ascii="Times New Roman" w:hAnsi="Times New Roman" w:cs="Times New Roman"/>
          <w:sz w:val="28"/>
        </w:rPr>
        <w:t xml:space="preserve"> всем наименованиям товаров, работ, услуг (в случае заключения контракта </w:t>
      </w:r>
      <w:r w:rsidRPr="00326DDA">
        <w:rPr>
          <w:rFonts w:ascii="Times New Roman" w:hAnsi="Times New Roman" w:cs="Times New Roman"/>
          <w:sz w:val="28"/>
        </w:rPr>
        <w:lastRenderedPageBreak/>
        <w:t>по цене единицы товара, работы, услуги указывается цена за единицу товара, работы, услуги).</w:t>
      </w:r>
    </w:p>
    <w:p w14:paraId="22B92B40"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В случае, если в соответствии с </w:t>
      </w:r>
      <w:hyperlink r:id="rId25" w:history="1">
        <w:r w:rsidRPr="00326DDA">
          <w:rPr>
            <w:rFonts w:ascii="Times New Roman" w:hAnsi="Times New Roman" w:cs="Times New Roman"/>
            <w:sz w:val="28"/>
          </w:rPr>
          <w:t>частью 7 статьи 95</w:t>
        </w:r>
      </w:hyperlink>
      <w:r w:rsidRPr="00326DDA">
        <w:rPr>
          <w:rFonts w:ascii="Times New Roman" w:hAnsi="Times New Roman" w:cs="Times New Roman"/>
          <w:sz w:val="28"/>
        </w:rPr>
        <w:t xml:space="preserve"> Федерального закона № 44-ФЗ при исполнении контракта по согласованию заказчика</w:t>
      </w:r>
      <w:r w:rsidRPr="00326DDA">
        <w:rPr>
          <w:rFonts w:ascii="Times New Roman" w:hAnsi="Times New Roman" w:cs="Times New Roman"/>
          <w:sz w:val="28"/>
        </w:rPr>
        <w:br/>
        <w:t>с поставщиком (подрядчиком, исполнителем) допускается поставка товара, выполнение работы или оказание услуги, качество, технические</w:t>
      </w:r>
      <w:r w:rsidRPr="00326DDA">
        <w:rPr>
          <w:rFonts w:ascii="Times New Roman" w:hAnsi="Times New Roman" w:cs="Times New Roman"/>
          <w:sz w:val="28"/>
        </w:rPr>
        <w:b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r w:rsidRPr="00326DDA">
        <w:rPr>
          <w:rFonts w:ascii="Times New Roman" w:hAnsi="Times New Roman" w:cs="Times New Roman"/>
          <w:sz w:val="28"/>
        </w:rPr>
        <w:br/>
        <w:t>в контракте, указываются следующие сведения:</w:t>
      </w:r>
    </w:p>
    <w:p w14:paraId="34BCF783"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реквизиты документов, подтверждающих согласование поставщиком (подрядчиком, исполнителем)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w:t>
      </w:r>
      <w:r w:rsidRPr="00326DDA">
        <w:rPr>
          <w:rFonts w:ascii="Times New Roman" w:hAnsi="Times New Roman" w:cs="Times New Roman"/>
          <w:sz w:val="28"/>
        </w:rPr>
        <w:br/>
        <w:t xml:space="preserve">и функциональными характеристиками, указанными в </w:t>
      </w:r>
      <w:proofErr w:type="gramStart"/>
      <w:r w:rsidRPr="00326DDA">
        <w:rPr>
          <w:rFonts w:ascii="Times New Roman" w:hAnsi="Times New Roman" w:cs="Times New Roman"/>
          <w:sz w:val="28"/>
        </w:rPr>
        <w:t>контракте</w:t>
      </w:r>
      <w:r w:rsidRPr="00326DDA">
        <w:rPr>
          <w:rFonts w:ascii="Times New Roman" w:hAnsi="Times New Roman" w:cs="Times New Roman"/>
          <w:sz w:val="28"/>
        </w:rPr>
        <w:br/>
        <w:t>(</w:t>
      </w:r>
      <w:proofErr w:type="gramEnd"/>
      <w:r w:rsidRPr="00326DDA">
        <w:rPr>
          <w:rFonts w:ascii="Times New Roman" w:hAnsi="Times New Roman" w:cs="Times New Roman"/>
          <w:sz w:val="28"/>
        </w:rPr>
        <w:t>далее - документ о согласовании):</w:t>
      </w:r>
    </w:p>
    <w:p w14:paraId="50703E7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даты документов о согласовании (в формате день, </w:t>
      </w:r>
      <w:proofErr w:type="gramStart"/>
      <w:r w:rsidRPr="00326DDA">
        <w:rPr>
          <w:rFonts w:ascii="Times New Roman" w:hAnsi="Times New Roman" w:cs="Times New Roman"/>
          <w:sz w:val="28"/>
        </w:rPr>
        <w:t>месяц,</w:t>
      </w:r>
      <w:r w:rsidRPr="00326DDA">
        <w:rPr>
          <w:rFonts w:ascii="Times New Roman" w:hAnsi="Times New Roman" w:cs="Times New Roman"/>
          <w:sz w:val="28"/>
        </w:rPr>
        <w:br/>
        <w:t>год</w:t>
      </w:r>
      <w:proofErr w:type="gramEnd"/>
      <w:r w:rsidRPr="00326DDA">
        <w:rPr>
          <w:rFonts w:ascii="Times New Roman" w:hAnsi="Times New Roman" w:cs="Times New Roman"/>
          <w:sz w:val="28"/>
        </w:rPr>
        <w:t xml:space="preserve"> (00.00.0000));</w:t>
      </w:r>
    </w:p>
    <w:p w14:paraId="7D187DCB"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номера документов о согласовании (при наличии);</w:t>
      </w:r>
    </w:p>
    <w:p w14:paraId="2F9EC18B"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сведения об изменении информации об объекте закупки.</w:t>
      </w:r>
    </w:p>
    <w:p w14:paraId="7873C171"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 xml:space="preserve">В </w:t>
      </w:r>
      <w:hyperlink w:anchor="P404" w:history="1">
        <w:r w:rsidRPr="00326DDA">
          <w:rPr>
            <w:rFonts w:ascii="Times New Roman" w:hAnsi="Times New Roman" w:cs="Times New Roman"/>
            <w:sz w:val="28"/>
          </w:rPr>
          <w:t>части</w:t>
        </w:r>
      </w:hyperlink>
      <w:r w:rsidRPr="00326DDA">
        <w:rPr>
          <w:rFonts w:ascii="Times New Roman" w:hAnsi="Times New Roman" w:cs="Times New Roman"/>
          <w:sz w:val="28"/>
        </w:rPr>
        <w:t xml:space="preserve"> сведений о наименовании поставщика (подрядчика, исполнителя) в соответствии с контрактом (за исключением иностранных юридических и физических лиц) через запятую указываются:</w:t>
      </w:r>
    </w:p>
    <w:p w14:paraId="0BD104FD"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полное </w:t>
      </w:r>
      <w:hyperlink w:anchor="P404" w:history="1">
        <w:r w:rsidRPr="00326DDA">
          <w:rPr>
            <w:rFonts w:ascii="Times New Roman" w:hAnsi="Times New Roman" w:cs="Times New Roman"/>
            <w:sz w:val="28"/>
          </w:rPr>
          <w:t>наименование</w:t>
        </w:r>
      </w:hyperlink>
      <w:r w:rsidRPr="00326DDA">
        <w:rPr>
          <w:rFonts w:ascii="Times New Roman" w:hAnsi="Times New Roman" w:cs="Times New Roman"/>
          <w:sz w:val="28"/>
        </w:rPr>
        <w:t xml:space="preserve"> поставщика (подрядчика, </w:t>
      </w:r>
      <w:proofErr w:type="gramStart"/>
      <w:r w:rsidRPr="00326DDA">
        <w:rPr>
          <w:rFonts w:ascii="Times New Roman" w:hAnsi="Times New Roman" w:cs="Times New Roman"/>
          <w:sz w:val="28"/>
        </w:rPr>
        <w:t>исполнителя)</w:t>
      </w:r>
      <w:r w:rsidRPr="00326DDA">
        <w:rPr>
          <w:rFonts w:ascii="Times New Roman" w:hAnsi="Times New Roman" w:cs="Times New Roman"/>
          <w:sz w:val="28"/>
        </w:rPr>
        <w:br/>
        <w:t>в</w:t>
      </w:r>
      <w:proofErr w:type="gramEnd"/>
      <w:r w:rsidRPr="00326DDA">
        <w:rPr>
          <w:rFonts w:ascii="Times New Roman" w:hAnsi="Times New Roman" w:cs="Times New Roman"/>
          <w:sz w:val="28"/>
        </w:rPr>
        <w:t xml:space="preserve"> соответствии со сведениями Единого государственного реестра юридических лиц;</w:t>
      </w:r>
    </w:p>
    <w:p w14:paraId="6CB917FA"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14:paraId="13D9C94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lastRenderedPageBreak/>
        <w:t xml:space="preserve">фирменное наименование поставщика (подрядчика, </w:t>
      </w:r>
      <w:proofErr w:type="gramStart"/>
      <w:r w:rsidRPr="00326DDA">
        <w:rPr>
          <w:rFonts w:ascii="Times New Roman" w:hAnsi="Times New Roman" w:cs="Times New Roman"/>
          <w:sz w:val="28"/>
        </w:rPr>
        <w:t>исполнителя)</w:t>
      </w:r>
      <w:r w:rsidRPr="00326DDA">
        <w:rPr>
          <w:rFonts w:ascii="Times New Roman" w:hAnsi="Times New Roman" w:cs="Times New Roman"/>
          <w:sz w:val="28"/>
        </w:rPr>
        <w:br/>
        <w:t>(</w:t>
      </w:r>
      <w:proofErr w:type="gramEnd"/>
      <w:r w:rsidRPr="00326DDA">
        <w:rPr>
          <w:rFonts w:ascii="Times New Roman" w:hAnsi="Times New Roman" w:cs="Times New Roman"/>
          <w:sz w:val="28"/>
        </w:rPr>
        <w:t>при наличии) в соответствии со сведениями Единого государственного реестра юридических лиц.</w:t>
      </w:r>
    </w:p>
    <w:p w14:paraId="250AB12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szCs w:val="28"/>
        </w:rPr>
        <w:t>При формировании</w:t>
      </w:r>
      <w:r w:rsidRPr="00326DDA">
        <w:rPr>
          <w:rFonts w:ascii="Times New Roman" w:hAnsi="Times New Roman" w:cs="Times New Roman"/>
          <w:sz w:val="28"/>
        </w:rPr>
        <w:t xml:space="preserve"> информации о наименовании поставщика (подрядчика, исполнителя), являющегося физическим лицом, в том числе зарегистрированным в качестве индивидуального предпринимателя, указывается фамилия, имя, отчество (при наличии) на русском языке</w:t>
      </w:r>
      <w:r w:rsidRPr="00326DDA">
        <w:rPr>
          <w:rFonts w:ascii="Times New Roman" w:hAnsi="Times New Roman" w:cs="Times New Roman"/>
          <w:sz w:val="28"/>
        </w:rPr>
        <w:br/>
        <w:t>в соответствии со сведениями Единого государственного реестра индивидуальных предпринимателей.</w:t>
      </w:r>
    </w:p>
    <w:p w14:paraId="263A3C1F"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 xml:space="preserve">В части сведений о наименовании поставщика (подрядчика, исполнителя), указанного в соответствии с контрактом, являющегося иностранным юридическим лицом, фамилия, имя, отчество (при наличии) иностранных физических лиц указываются в соответствии с </w:t>
      </w:r>
      <w:hyperlink w:anchor="P351" w:history="1">
        <w:r w:rsidRPr="00326DDA">
          <w:rPr>
            <w:rFonts w:ascii="Times New Roman" w:hAnsi="Times New Roman" w:cs="Times New Roman"/>
            <w:sz w:val="28"/>
          </w:rPr>
          <w:t>пунктом</w:t>
        </w:r>
        <w:r w:rsidRPr="00326DDA">
          <w:rPr>
            <w:rFonts w:ascii="Times New Roman" w:hAnsi="Times New Roman" w:cs="Times New Roman"/>
            <w:sz w:val="28"/>
          </w:rPr>
          <w:br/>
          <w:t>9</w:t>
        </w:r>
      </w:hyperlink>
      <w:r w:rsidRPr="00326DDA">
        <w:rPr>
          <w:rFonts w:ascii="Times New Roman" w:hAnsi="Times New Roman" w:cs="Times New Roman"/>
          <w:sz w:val="28"/>
        </w:rPr>
        <w:t xml:space="preserve"> Правил.</w:t>
      </w:r>
    </w:p>
    <w:p w14:paraId="232131C7"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hyperlink w:anchor="P404" w:history="1">
        <w:r w:rsidRPr="00326DDA">
          <w:rPr>
            <w:rFonts w:ascii="Times New Roman" w:hAnsi="Times New Roman" w:cs="Times New Roman"/>
            <w:sz w:val="28"/>
          </w:rPr>
          <w:t>Место нахождения</w:t>
        </w:r>
      </w:hyperlink>
      <w:r w:rsidRPr="00326DDA">
        <w:rPr>
          <w:rFonts w:ascii="Times New Roman" w:hAnsi="Times New Roman" w:cs="Times New Roman"/>
          <w:sz w:val="28"/>
        </w:rPr>
        <w:t xml:space="preserve"> поставщика (подрядчика, исполнителя) указывается для юридического лица в соответствии с контрактом.</w:t>
      </w:r>
      <w:r w:rsidRPr="00326DDA">
        <w:rPr>
          <w:rFonts w:ascii="Times New Roman" w:hAnsi="Times New Roman" w:cs="Times New Roman"/>
          <w:sz w:val="28"/>
        </w:rPr>
        <w:br/>
        <w:t>Для физического лица указывается место жительства в соответствии</w:t>
      </w:r>
      <w:r w:rsidRPr="00326DDA">
        <w:rPr>
          <w:rFonts w:ascii="Times New Roman" w:hAnsi="Times New Roman" w:cs="Times New Roman"/>
          <w:sz w:val="28"/>
        </w:rPr>
        <w:br/>
        <w:t>с контрактом.</w:t>
      </w:r>
    </w:p>
    <w:p w14:paraId="4B7F61D4"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При формировании сведений о месте нахождения поставщика (подрядчика, исполнителя), являющегося юридическим лицом, указываются:</w:t>
      </w:r>
    </w:p>
    <w:p w14:paraId="70D8E73E"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почтовый индекс, наименование субъекта Российской Федерации</w:t>
      </w:r>
      <w:r w:rsidRPr="00326DDA">
        <w:rPr>
          <w:rFonts w:ascii="Times New Roman" w:hAnsi="Times New Roman" w:cs="Times New Roman"/>
          <w:sz w:val="28"/>
        </w:rPr>
        <w:br/>
        <w:t xml:space="preserve">в соответствии с федеративным устройством Российской Федерации, определенным </w:t>
      </w:r>
      <w:hyperlink r:id="rId26" w:history="1">
        <w:r w:rsidRPr="00326DDA">
          <w:rPr>
            <w:rFonts w:ascii="Times New Roman" w:hAnsi="Times New Roman" w:cs="Times New Roman"/>
            <w:sz w:val="28"/>
          </w:rPr>
          <w:t>статьей 65</w:t>
        </w:r>
      </w:hyperlink>
      <w:r w:rsidRPr="00326DDA">
        <w:rPr>
          <w:rFonts w:ascii="Times New Roman" w:hAnsi="Times New Roman" w:cs="Times New Roman"/>
          <w:sz w:val="28"/>
        </w:rPr>
        <w:t xml:space="preserve"> Конституции Российской Федерации, тип</w:t>
      </w:r>
      <w:r w:rsidRPr="00326DDA">
        <w:rPr>
          <w:rFonts w:ascii="Times New Roman" w:hAnsi="Times New Roman" w:cs="Times New Roman"/>
          <w:sz w:val="28"/>
        </w:rPr>
        <w:br/>
        <w:t>и наименование населенного пункта, код населенного пункта в соответствии</w:t>
      </w:r>
      <w:r w:rsidRPr="00326DDA">
        <w:rPr>
          <w:rFonts w:ascii="Times New Roman" w:hAnsi="Times New Roman" w:cs="Times New Roman"/>
          <w:sz w:val="28"/>
        </w:rPr>
        <w:br/>
        <w:t>с Общероссийским классификатором территорий муниципальных образований (далее – ОКТМО), наименование улицы, номер дома и офиса</w:t>
      </w:r>
      <w:r w:rsidRPr="00326DDA">
        <w:rPr>
          <w:rFonts w:ascii="Times New Roman" w:hAnsi="Times New Roman" w:cs="Times New Roman"/>
          <w:sz w:val="28"/>
        </w:rPr>
        <w:br/>
        <w:t>(при наличии).</w:t>
      </w:r>
    </w:p>
    <w:p w14:paraId="4C2C1E93"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При формировании сведений о месте жительства поставщика (подрядчика, исполнителя), являющегося физическим лицом, указываются:</w:t>
      </w:r>
    </w:p>
    <w:p w14:paraId="539DBA5A"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почтовый индекс;</w:t>
      </w:r>
    </w:p>
    <w:p w14:paraId="6502FD70"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lastRenderedPageBreak/>
        <w:t>наименование субъекта Российской Федерации в соответствии</w:t>
      </w:r>
      <w:r w:rsidRPr="00326DDA">
        <w:rPr>
          <w:rFonts w:ascii="Times New Roman" w:hAnsi="Times New Roman" w:cs="Times New Roman"/>
          <w:sz w:val="28"/>
        </w:rPr>
        <w:br/>
        <w:t xml:space="preserve">с федеративным устройством Российской Федерации, определенным </w:t>
      </w:r>
      <w:hyperlink r:id="rId27" w:history="1">
        <w:r w:rsidRPr="00326DDA">
          <w:rPr>
            <w:rFonts w:ascii="Times New Roman" w:hAnsi="Times New Roman" w:cs="Times New Roman"/>
            <w:sz w:val="28"/>
          </w:rPr>
          <w:t>статьей 65</w:t>
        </w:r>
      </w:hyperlink>
      <w:r w:rsidRPr="00326DDA">
        <w:rPr>
          <w:rFonts w:ascii="Times New Roman" w:hAnsi="Times New Roman" w:cs="Times New Roman"/>
          <w:sz w:val="28"/>
        </w:rPr>
        <w:t xml:space="preserve"> Конституции Российской Федерации, тип и наименование населенного пункта, код населенного пункта в соответствии с </w:t>
      </w:r>
      <w:hyperlink r:id="rId28" w:history="1">
        <w:r w:rsidRPr="00326DDA">
          <w:rPr>
            <w:rFonts w:ascii="Times New Roman" w:hAnsi="Times New Roman" w:cs="Times New Roman"/>
            <w:sz w:val="28"/>
          </w:rPr>
          <w:t>ОКТМО</w:t>
        </w:r>
      </w:hyperlink>
      <w:r w:rsidRPr="00326DDA">
        <w:rPr>
          <w:rFonts w:ascii="Times New Roman" w:hAnsi="Times New Roman" w:cs="Times New Roman"/>
          <w:sz w:val="28"/>
        </w:rPr>
        <w:t>, наименование улицы, номер дома и квартиры (при наличии) места жительства физического лица.</w:t>
      </w:r>
    </w:p>
    <w:p w14:paraId="3EC19D5C"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При формировании сведений о месте нахождения поставщика (подрядчика, исполнителя), являющегося иностранным юридическим лицом, отдельной строкой дополнительно к сведениям о месте нахождения</w:t>
      </w:r>
      <w:r w:rsidRPr="00326DDA">
        <w:rPr>
          <w:rFonts w:ascii="Times New Roman" w:hAnsi="Times New Roman" w:cs="Times New Roman"/>
          <w:sz w:val="28"/>
        </w:rPr>
        <w:br/>
        <w:t>на территории Российской Федерации (при наличии) указываются следующие сведения о месте нахождения иностранного юридического лица в стране</w:t>
      </w:r>
      <w:r w:rsidRPr="00326DDA">
        <w:rPr>
          <w:rFonts w:ascii="Times New Roman" w:hAnsi="Times New Roman" w:cs="Times New Roman"/>
          <w:sz w:val="28"/>
        </w:rPr>
        <w:br/>
        <w:t>его регистрации (на русском языке):</w:t>
      </w:r>
    </w:p>
    <w:p w14:paraId="24BEACF0"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страна регистрации иностранного юридического лица и цифровой код страны регистрации иностранного юридического лица в соответствии</w:t>
      </w:r>
      <w:r w:rsidRPr="00326DDA">
        <w:rPr>
          <w:rFonts w:ascii="Times New Roman" w:hAnsi="Times New Roman" w:cs="Times New Roman"/>
          <w:sz w:val="28"/>
        </w:rPr>
        <w:br/>
        <w:t>с ОКСМ;</w:t>
      </w:r>
    </w:p>
    <w:p w14:paraId="41FD36D9"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тип и наименование населенного пункта; наименование улицы, номер дома и офиса (при наличии).</w:t>
      </w:r>
    </w:p>
    <w:p w14:paraId="2A2DFD7F"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 xml:space="preserve">Идентификационный </w:t>
      </w:r>
      <w:hyperlink w:anchor="P404" w:history="1">
        <w:r w:rsidRPr="00326DDA">
          <w:rPr>
            <w:rFonts w:ascii="Times New Roman" w:hAnsi="Times New Roman" w:cs="Times New Roman"/>
            <w:sz w:val="28"/>
          </w:rPr>
          <w:t>номер</w:t>
        </w:r>
      </w:hyperlink>
      <w:r w:rsidRPr="00326DDA">
        <w:rPr>
          <w:rFonts w:ascii="Times New Roman" w:hAnsi="Times New Roman" w:cs="Times New Roman"/>
          <w:sz w:val="28"/>
        </w:rPr>
        <w:t xml:space="preserve"> налогоплательщика поставщика (подрядчика, исполнителя) указывается в соответствии со свидетельством</w:t>
      </w:r>
      <w:r w:rsidRPr="00326DDA">
        <w:rPr>
          <w:rFonts w:ascii="Times New Roman" w:hAnsi="Times New Roman" w:cs="Times New Roman"/>
          <w:sz w:val="28"/>
        </w:rPr>
        <w:br/>
        <w:t>о постановке на учет в налоговом органе или в соответствии</w:t>
      </w:r>
      <w:r w:rsidRPr="00326DDA">
        <w:rPr>
          <w:rFonts w:ascii="Times New Roman" w:hAnsi="Times New Roman" w:cs="Times New Roman"/>
          <w:sz w:val="28"/>
        </w:rPr>
        <w:br/>
        <w:t>с законодательством соответствующего иностранного государства аналог идентификационного номера налогоплательщика (для иностранного лица) (при наличии).</w:t>
      </w:r>
    </w:p>
    <w:p w14:paraId="4162C2BC"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причины постановки на учет в налоговом органе поставщика (подрядчика, исполнителя) указывается в соответствии со свидетельством</w:t>
      </w:r>
      <w:r w:rsidRPr="00326DDA">
        <w:rPr>
          <w:rFonts w:ascii="Times New Roman" w:hAnsi="Times New Roman" w:cs="Times New Roman"/>
          <w:sz w:val="28"/>
        </w:rPr>
        <w:br/>
        <w:t>о постановке на учет в налоговом органе - только для юридических лиц.</w:t>
      </w:r>
    </w:p>
    <w:p w14:paraId="04D578B9"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Для поставщика (подрядчика, исполнителя), являющегося иностранным юридическим лицом и не состоящего на учете в налоговом органе</w:t>
      </w:r>
      <w:r w:rsidRPr="00326DDA">
        <w:rPr>
          <w:rFonts w:ascii="Times New Roman" w:hAnsi="Times New Roman" w:cs="Times New Roman"/>
          <w:sz w:val="28"/>
        </w:rPr>
        <w:br/>
        <w:t>на территории Российской Федерации, указывается код налогоплательщика</w:t>
      </w:r>
      <w:r w:rsidRPr="00326DDA">
        <w:rPr>
          <w:rFonts w:ascii="Times New Roman" w:hAnsi="Times New Roman" w:cs="Times New Roman"/>
          <w:sz w:val="28"/>
        </w:rPr>
        <w:br/>
        <w:t>в стране регистрации или его аналог (при наличии).</w:t>
      </w:r>
    </w:p>
    <w:p w14:paraId="0C84FD3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статуса поставщика (подрядчика, исполнителя), дающего право</w:t>
      </w:r>
      <w:r w:rsidRPr="00326DDA">
        <w:rPr>
          <w:rFonts w:ascii="Times New Roman" w:hAnsi="Times New Roman" w:cs="Times New Roman"/>
          <w:sz w:val="28"/>
        </w:rPr>
        <w:br/>
        <w:t>на предусмотренное законодательством Российской Федерации преимущество (при наличии), указывается исходя из следующего:</w:t>
      </w:r>
    </w:p>
    <w:p w14:paraId="64F20C2D"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учреждение и предприятие уголовно-исполнительной системы - 10;</w:t>
      </w:r>
    </w:p>
    <w:p w14:paraId="34CA1036"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организация инвалидов - 20;</w:t>
      </w:r>
    </w:p>
    <w:p w14:paraId="46DCB6BE"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субъект малого предпринимательства - 30;</w:t>
      </w:r>
    </w:p>
    <w:p w14:paraId="1C5B69AC"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поставщик (подрядчик, исполнитель), который в соответствии</w:t>
      </w:r>
      <w:r w:rsidRPr="00326DDA">
        <w:rPr>
          <w:rFonts w:ascii="Times New Roman" w:hAnsi="Times New Roman" w:cs="Times New Roman"/>
          <w:sz w:val="28"/>
        </w:rPr>
        <w:br/>
        <w:t>с контрактом обязан привлечь к исполнению контракта субподрядчиков, соисполнителей из числа субъектов малого предпринимательства - 31;</w:t>
      </w:r>
    </w:p>
    <w:p w14:paraId="79F1AC5E"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социально ориентированная некоммерческая организация - 40;</w:t>
      </w:r>
    </w:p>
    <w:p w14:paraId="476E9DE4"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поставщик (подрядчик, исполнитель), который в соответствии</w:t>
      </w:r>
      <w:r w:rsidRPr="00326DDA">
        <w:rPr>
          <w:rFonts w:ascii="Times New Roman" w:hAnsi="Times New Roman" w:cs="Times New Roman"/>
          <w:sz w:val="28"/>
        </w:rPr>
        <w:br/>
        <w:t xml:space="preserve">с контрактом обязан привлечь к исполнению контракта субподрядчиков, соисполнителей из числа социально ориентированных некоммерческих организаций - 41. </w:t>
      </w:r>
    </w:p>
    <w:p w14:paraId="79AC0486"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организационно-правовой формы поставщика (подрядчика, исполнителя) указывается в соответствии с Общероссийским </w:t>
      </w:r>
      <w:hyperlink r:id="rId29" w:history="1">
        <w:r w:rsidRPr="00326DDA">
          <w:rPr>
            <w:rFonts w:ascii="Times New Roman" w:hAnsi="Times New Roman" w:cs="Times New Roman"/>
            <w:sz w:val="28"/>
          </w:rPr>
          <w:t>классификатором</w:t>
        </w:r>
      </w:hyperlink>
      <w:r w:rsidRPr="00326DDA">
        <w:rPr>
          <w:rFonts w:ascii="Times New Roman" w:hAnsi="Times New Roman" w:cs="Times New Roman"/>
          <w:sz w:val="28"/>
        </w:rPr>
        <w:t xml:space="preserve"> организационно-правовых форм.</w:t>
      </w:r>
    </w:p>
    <w:p w14:paraId="57367A92"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404"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по Общероссийскому классификатору предприятий и организаций, установленный поставщику (подрядчику, исполнителю).</w:t>
      </w:r>
    </w:p>
    <w:p w14:paraId="60091079"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Контактные данные - номера телефонов, факсов, адреса электронной почты поставщика (подрядчика, исполнителя) (при наличии).</w:t>
      </w:r>
    </w:p>
    <w:p w14:paraId="56C9DF34"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szCs w:val="28"/>
        </w:rPr>
        <w:t>В случае санкционирования в соответствии с законодательством Российской Федерации о государственной тайне предоставления выписок</w:t>
      </w:r>
      <w:r w:rsidRPr="00326DDA">
        <w:rPr>
          <w:rFonts w:ascii="Times New Roman" w:hAnsi="Times New Roman" w:cs="Times New Roman"/>
          <w:sz w:val="28"/>
          <w:szCs w:val="28"/>
        </w:rPr>
        <w:br/>
        <w:t>из реестра контрактов о включенных в реестр контрактов сведениях</w:t>
      </w:r>
      <w:r w:rsidRPr="00326DDA">
        <w:rPr>
          <w:rFonts w:ascii="Times New Roman" w:hAnsi="Times New Roman" w:cs="Times New Roman"/>
          <w:sz w:val="28"/>
          <w:szCs w:val="28"/>
        </w:rPr>
        <w:br/>
        <w:t>в отношении исполненного таким поставщиком (подрядчиком, исполнителем) контракта указывается «Да», в случае отказа в таком санкционировании указывается «Нет».</w:t>
      </w:r>
    </w:p>
    <w:p w14:paraId="1984A14A"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 xml:space="preserve">Сведения об исполнении (о расторжении) контракта формируются заказчиком по форме согласно приложению № 2 к Порядку с указанием грифа секретности (при наличии) в соответствии с требованиями законодательства </w:t>
      </w:r>
      <w:r w:rsidRPr="00326DDA">
        <w:rPr>
          <w:rFonts w:ascii="Times New Roman" w:hAnsi="Times New Roman" w:cs="Times New Roman"/>
          <w:sz w:val="28"/>
        </w:rPr>
        <w:lastRenderedPageBreak/>
        <w:t>Российской Федерации о государственной тайне, даты составления</w:t>
      </w:r>
      <w:r w:rsidRPr="00326DDA">
        <w:rPr>
          <w:rFonts w:ascii="Times New Roman" w:hAnsi="Times New Roman" w:cs="Times New Roman"/>
          <w:sz w:val="28"/>
        </w:rPr>
        <w:br/>
        <w:t>и подписания заказчиком сведений (в формате день, месяц, год (00.00.0000)), а также следующих сведений:</w:t>
      </w:r>
    </w:p>
    <w:p w14:paraId="102C4DBB"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Наименование заказчика, идентификационный код заказчика, идентификационный номер налогоплательщика, код причины постановки</w:t>
      </w:r>
      <w:r w:rsidRPr="00326DDA">
        <w:rPr>
          <w:rFonts w:ascii="Times New Roman" w:hAnsi="Times New Roman" w:cs="Times New Roman"/>
          <w:sz w:val="28"/>
        </w:rPr>
        <w:br/>
        <w:t>на учет в налоговом органе заказчика указываются в соответствии</w:t>
      </w:r>
      <w:r w:rsidRPr="00326DDA">
        <w:rPr>
          <w:rFonts w:ascii="Times New Roman" w:hAnsi="Times New Roman" w:cs="Times New Roman"/>
          <w:sz w:val="28"/>
        </w:rPr>
        <w:br/>
        <w:t>с пунктом 7.1 Порядка.</w:t>
      </w:r>
    </w:p>
    <w:p w14:paraId="0EAEBB1B"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Номер реестровой записи в реестре контрактов указывается уникальный номер реестровой записи, присвоенный при первоначальном включении сведений о заключенном контракте (его изменении) в реестр контрактов.</w:t>
      </w:r>
    </w:p>
    <w:p w14:paraId="604CA8D0"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 xml:space="preserve">В части сведений о дате заключения и номере контракта – указывается: </w:t>
      </w:r>
    </w:p>
    <w:p w14:paraId="77F521A1" w14:textId="77777777" w:rsidR="00326DDA" w:rsidRPr="00326DDA" w:rsidRDefault="00326DDA" w:rsidP="00326DDA">
      <w:pPr>
        <w:pStyle w:val="ConsPlusNormal"/>
        <w:spacing w:line="360" w:lineRule="auto"/>
        <w:ind w:left="709"/>
        <w:jc w:val="both"/>
        <w:rPr>
          <w:rFonts w:ascii="Times New Roman" w:hAnsi="Times New Roman" w:cs="Times New Roman"/>
          <w:sz w:val="28"/>
        </w:rPr>
      </w:pPr>
      <w:r w:rsidRPr="00326DDA">
        <w:rPr>
          <w:rFonts w:ascii="Times New Roman" w:hAnsi="Times New Roman" w:cs="Times New Roman"/>
          <w:sz w:val="28"/>
        </w:rPr>
        <w:t>дата (в формате день, месяц, год (00.00.0000));</w:t>
      </w:r>
    </w:p>
    <w:p w14:paraId="1218172D"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номер контракта (при наличии), присвоенный контракту в соответствии</w:t>
      </w:r>
      <w:r w:rsidRPr="00326DDA">
        <w:rPr>
          <w:rFonts w:ascii="Times New Roman" w:hAnsi="Times New Roman" w:cs="Times New Roman"/>
          <w:sz w:val="28"/>
        </w:rPr>
        <w:br/>
        <w:t>с процедурой присвоения номеров контрактам, применяемой заказчиком.</w:t>
      </w:r>
    </w:p>
    <w:p w14:paraId="413DCC39"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rPr>
      </w:pPr>
      <w:hyperlink w:anchor="P831" w:history="1">
        <w:r w:rsidRPr="00326DDA">
          <w:rPr>
            <w:rFonts w:ascii="Times New Roman" w:hAnsi="Times New Roman" w:cs="Times New Roman"/>
            <w:sz w:val="28"/>
          </w:rPr>
          <w:t>Признак</w:t>
        </w:r>
      </w:hyperlink>
      <w:r w:rsidRPr="00326DDA">
        <w:rPr>
          <w:rFonts w:ascii="Times New Roman" w:hAnsi="Times New Roman" w:cs="Times New Roman"/>
          <w:sz w:val="28"/>
        </w:rPr>
        <w:t xml:space="preserve"> исполнения (расторжения) контракта указывается исходя из следующего:</w:t>
      </w:r>
    </w:p>
    <w:p w14:paraId="7AD08D5B" w14:textId="77777777" w:rsidR="00326DDA" w:rsidRPr="00326DDA" w:rsidRDefault="00326DDA" w:rsidP="00326DDA">
      <w:pPr>
        <w:pStyle w:val="ConsPlusNormal"/>
        <w:spacing w:line="360" w:lineRule="auto"/>
        <w:ind w:left="709"/>
        <w:jc w:val="both"/>
        <w:rPr>
          <w:rFonts w:ascii="Times New Roman" w:hAnsi="Times New Roman" w:cs="Times New Roman"/>
          <w:sz w:val="36"/>
        </w:rPr>
      </w:pPr>
      <w:r w:rsidRPr="00326DDA">
        <w:rPr>
          <w:rFonts w:ascii="Times New Roman" w:hAnsi="Times New Roman" w:cs="Times New Roman"/>
          <w:sz w:val="28"/>
        </w:rPr>
        <w:t>контракт исполнен - 1;</w:t>
      </w:r>
    </w:p>
    <w:p w14:paraId="2DCBD66B" w14:textId="77777777" w:rsidR="00326DDA" w:rsidRPr="00326DDA" w:rsidRDefault="00326DDA" w:rsidP="00326DDA">
      <w:pPr>
        <w:pStyle w:val="ConsPlusNormal"/>
        <w:spacing w:line="360" w:lineRule="auto"/>
        <w:ind w:left="709"/>
        <w:jc w:val="both"/>
        <w:rPr>
          <w:rFonts w:ascii="Times New Roman" w:hAnsi="Times New Roman" w:cs="Times New Roman"/>
          <w:sz w:val="36"/>
        </w:rPr>
      </w:pPr>
      <w:r w:rsidRPr="00326DDA">
        <w:rPr>
          <w:rFonts w:ascii="Times New Roman" w:hAnsi="Times New Roman" w:cs="Times New Roman"/>
          <w:sz w:val="28"/>
        </w:rPr>
        <w:t>контракт расторгнут - 2;</w:t>
      </w:r>
    </w:p>
    <w:p w14:paraId="7FED922C" w14:textId="77777777" w:rsidR="00326DDA" w:rsidRPr="00326DDA" w:rsidRDefault="00326DDA" w:rsidP="00326DDA">
      <w:pPr>
        <w:pStyle w:val="ConsPlusNormal"/>
        <w:spacing w:line="360" w:lineRule="auto"/>
        <w:ind w:left="709"/>
        <w:jc w:val="both"/>
        <w:rPr>
          <w:rFonts w:ascii="Times New Roman" w:hAnsi="Times New Roman" w:cs="Times New Roman"/>
          <w:sz w:val="28"/>
        </w:rPr>
      </w:pPr>
      <w:r w:rsidRPr="00326DDA">
        <w:rPr>
          <w:rFonts w:ascii="Times New Roman" w:hAnsi="Times New Roman" w:cs="Times New Roman"/>
          <w:sz w:val="28"/>
        </w:rPr>
        <w:t>контракт признан недействительным - 3.</w:t>
      </w:r>
    </w:p>
    <w:p w14:paraId="580D90E1"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szCs w:val="28"/>
        </w:rPr>
        <w:t>В случае исполнения контракта указываются следующие сведения:</w:t>
      </w:r>
    </w:p>
    <w:p w14:paraId="1B7BDAFC" w14:textId="77777777" w:rsidR="00326DDA" w:rsidRPr="00326DDA" w:rsidRDefault="00326DDA" w:rsidP="00326DDA">
      <w:pPr>
        <w:autoSpaceDE w:val="0"/>
        <w:autoSpaceDN w:val="0"/>
        <w:spacing w:line="360" w:lineRule="auto"/>
        <w:ind w:firstLine="709"/>
        <w:jc w:val="both"/>
        <w:rPr>
          <w:sz w:val="28"/>
          <w:szCs w:val="28"/>
        </w:rPr>
      </w:pPr>
      <w:r w:rsidRPr="00326DDA">
        <w:rPr>
          <w:sz w:val="28"/>
          <w:szCs w:val="28"/>
        </w:rPr>
        <w:t>наименование документа(</w:t>
      </w:r>
      <w:proofErr w:type="spellStart"/>
      <w:r w:rsidRPr="00326DDA">
        <w:rPr>
          <w:sz w:val="28"/>
          <w:szCs w:val="28"/>
        </w:rPr>
        <w:t>ов</w:t>
      </w:r>
      <w:proofErr w:type="spellEnd"/>
      <w:r w:rsidRPr="00326DDA">
        <w:rPr>
          <w:sz w:val="28"/>
          <w:szCs w:val="28"/>
        </w:rPr>
        <w:t>) о приемке поставленного товара, результатов выполненной работы, оказанной услуги, а также отдельных этапов исполнения контракта (далее - приемка товаров, работ, услуг), предусмотренного(</w:t>
      </w:r>
      <w:proofErr w:type="spellStart"/>
      <w:r w:rsidRPr="00326DDA">
        <w:rPr>
          <w:sz w:val="28"/>
          <w:szCs w:val="28"/>
        </w:rPr>
        <w:t>ых</w:t>
      </w:r>
      <w:proofErr w:type="spellEnd"/>
      <w:r w:rsidRPr="00326DDA">
        <w:rPr>
          <w:sz w:val="28"/>
          <w:szCs w:val="28"/>
        </w:rPr>
        <w:t xml:space="preserve">) контрактом, а также определяющего(их) ненадлежащее исполнение контракта или неисполнение </w:t>
      </w:r>
      <w:proofErr w:type="gramStart"/>
      <w:r w:rsidRPr="00326DDA">
        <w:rPr>
          <w:sz w:val="28"/>
          <w:szCs w:val="28"/>
        </w:rPr>
        <w:t>контракта</w:t>
      </w:r>
      <w:r w:rsidRPr="00326DDA">
        <w:rPr>
          <w:sz w:val="28"/>
          <w:szCs w:val="28"/>
        </w:rPr>
        <w:br/>
        <w:t>(</w:t>
      </w:r>
      <w:proofErr w:type="gramEnd"/>
      <w:r w:rsidRPr="00326DDA">
        <w:rPr>
          <w:sz w:val="28"/>
          <w:szCs w:val="28"/>
        </w:rPr>
        <w:t>с указанием допущенных нарушений);</w:t>
      </w:r>
    </w:p>
    <w:p w14:paraId="798CC7D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реквизиты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w:t>
      </w:r>
    </w:p>
    <w:p w14:paraId="28DA87B3"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количество поставленного товара, объем выполненной работы</w:t>
      </w:r>
      <w:r w:rsidRPr="00326DDA">
        <w:rPr>
          <w:rFonts w:ascii="Times New Roman" w:hAnsi="Times New Roman" w:cs="Times New Roman"/>
          <w:sz w:val="28"/>
          <w:szCs w:val="28"/>
        </w:rPr>
        <w:br/>
        <w:t>или оказанной услуги, предусмотренные контрактом, в соответствии</w:t>
      </w:r>
      <w:r w:rsidRPr="00326DDA">
        <w:rPr>
          <w:rFonts w:ascii="Times New Roman" w:hAnsi="Times New Roman" w:cs="Times New Roman"/>
          <w:sz w:val="28"/>
          <w:szCs w:val="28"/>
        </w:rPr>
        <w:br/>
        <w:t>с документом(</w:t>
      </w:r>
      <w:proofErr w:type="spellStart"/>
      <w:r w:rsidRPr="00326DDA">
        <w:rPr>
          <w:rFonts w:ascii="Times New Roman" w:hAnsi="Times New Roman" w:cs="Times New Roman"/>
          <w:sz w:val="28"/>
          <w:szCs w:val="28"/>
        </w:rPr>
        <w:t>ами</w:t>
      </w:r>
      <w:proofErr w:type="spellEnd"/>
      <w:r w:rsidRPr="00326DDA">
        <w:rPr>
          <w:rFonts w:ascii="Times New Roman" w:hAnsi="Times New Roman" w:cs="Times New Roman"/>
          <w:sz w:val="28"/>
          <w:szCs w:val="28"/>
        </w:rPr>
        <w:t>) о приемке товаров, работ, услуг, предусмотренным(</w:t>
      </w:r>
      <w:proofErr w:type="spellStart"/>
      <w:r w:rsidRPr="00326DDA">
        <w:rPr>
          <w:rFonts w:ascii="Times New Roman" w:hAnsi="Times New Roman" w:cs="Times New Roman"/>
          <w:sz w:val="28"/>
          <w:szCs w:val="28"/>
        </w:rPr>
        <w:t>ых</w:t>
      </w:r>
      <w:proofErr w:type="spellEnd"/>
      <w:r w:rsidRPr="00326DDA">
        <w:rPr>
          <w:rFonts w:ascii="Times New Roman" w:hAnsi="Times New Roman" w:cs="Times New Roman"/>
          <w:sz w:val="28"/>
          <w:szCs w:val="28"/>
        </w:rPr>
        <w:t>) контрактом, а также определяющим(ими) ненадлежащее исполнение контракта или неисполнение контракта (с указанием допущенных нарушений);</w:t>
      </w:r>
    </w:p>
    <w:p w14:paraId="6294B1B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дата(ы) (в формате день, месяц, год (00.00.0000)) и номер(а) платежного(</w:t>
      </w:r>
      <w:proofErr w:type="spellStart"/>
      <w:r w:rsidRPr="00326DDA">
        <w:rPr>
          <w:rFonts w:ascii="Times New Roman" w:hAnsi="Times New Roman" w:cs="Times New Roman"/>
          <w:sz w:val="28"/>
          <w:szCs w:val="28"/>
        </w:rPr>
        <w:t>ых</w:t>
      </w:r>
      <w:proofErr w:type="spellEnd"/>
      <w:r w:rsidRPr="00326DDA">
        <w:rPr>
          <w:rFonts w:ascii="Times New Roman" w:hAnsi="Times New Roman" w:cs="Times New Roman"/>
          <w:sz w:val="28"/>
          <w:szCs w:val="28"/>
        </w:rPr>
        <w:t>)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w:t>
      </w:r>
    </w:p>
    <w:p w14:paraId="7D72DBE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и код валюты, в которой осуществляется оплата контракта;</w:t>
      </w:r>
    </w:p>
    <w:p w14:paraId="3A6BE52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сумма(ы) оплаты контракта в соответствии с платежным(и) документом(</w:t>
      </w:r>
      <w:proofErr w:type="spellStart"/>
      <w:r w:rsidRPr="00326DDA">
        <w:rPr>
          <w:rFonts w:ascii="Times New Roman" w:hAnsi="Times New Roman" w:cs="Times New Roman"/>
          <w:sz w:val="28"/>
          <w:szCs w:val="28"/>
        </w:rPr>
        <w:t>ами</w:t>
      </w:r>
      <w:proofErr w:type="spellEnd"/>
      <w:r w:rsidRPr="00326DDA">
        <w:rPr>
          <w:rFonts w:ascii="Times New Roman" w:hAnsi="Times New Roman" w:cs="Times New Roman"/>
          <w:sz w:val="28"/>
          <w:szCs w:val="28"/>
        </w:rPr>
        <w:t>) (с точностью до второго знака после точки);</w:t>
      </w:r>
    </w:p>
    <w:p w14:paraId="5842926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страны происхождения и информация о производителе товара, а именно:</w:t>
      </w:r>
    </w:p>
    <w:p w14:paraId="0CF6A08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товара;</w:t>
      </w:r>
    </w:p>
    <w:p w14:paraId="6C7A311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9-значный код товара в соответствии с Общероссийским </w:t>
      </w:r>
      <w:hyperlink r:id="rId30" w:history="1">
        <w:r w:rsidRPr="00326DDA">
          <w:rPr>
            <w:rFonts w:ascii="Times New Roman" w:hAnsi="Times New Roman" w:cs="Times New Roman"/>
            <w:sz w:val="28"/>
            <w:szCs w:val="28"/>
          </w:rPr>
          <w:t>классификатором</w:t>
        </w:r>
      </w:hyperlink>
      <w:r w:rsidRPr="00326DDA">
        <w:rPr>
          <w:rFonts w:ascii="Times New Roman" w:hAnsi="Times New Roman" w:cs="Times New Roman"/>
          <w:sz w:val="28"/>
          <w:szCs w:val="28"/>
        </w:rPr>
        <w:t xml:space="preserve"> продукции по видам экономической деятельности</w:t>
      </w:r>
      <w:r w:rsidRPr="00326DDA">
        <w:rPr>
          <w:rFonts w:ascii="Times New Roman" w:hAnsi="Times New Roman" w:cs="Times New Roman"/>
          <w:sz w:val="28"/>
          <w:szCs w:val="28"/>
        </w:rPr>
        <w:br/>
        <w:t>с указанием классов и подклассов, групп и подгрупп, видов, категории</w:t>
      </w:r>
      <w:r w:rsidRPr="00326DDA">
        <w:rPr>
          <w:rFonts w:ascii="Times New Roman" w:hAnsi="Times New Roman" w:cs="Times New Roman"/>
          <w:sz w:val="28"/>
          <w:szCs w:val="28"/>
        </w:rPr>
        <w:br/>
        <w:t>и подкатегории продукции (в случае невозможности отнесения товара</w:t>
      </w:r>
      <w:r w:rsidRPr="00326DDA">
        <w:rPr>
          <w:rFonts w:ascii="Times New Roman" w:hAnsi="Times New Roman" w:cs="Times New Roman"/>
          <w:sz w:val="28"/>
          <w:szCs w:val="28"/>
        </w:rPr>
        <w:br/>
        <w:t xml:space="preserve">к определенному коду в Общероссийском </w:t>
      </w:r>
      <w:hyperlink r:id="rId31" w:history="1">
        <w:r w:rsidRPr="00326DDA">
          <w:rPr>
            <w:rFonts w:ascii="Times New Roman" w:hAnsi="Times New Roman" w:cs="Times New Roman"/>
            <w:sz w:val="28"/>
            <w:szCs w:val="28"/>
          </w:rPr>
          <w:t>классификаторе</w:t>
        </w:r>
      </w:hyperlink>
      <w:r w:rsidRPr="00326DDA">
        <w:rPr>
          <w:rFonts w:ascii="Times New Roman" w:hAnsi="Times New Roman" w:cs="Times New Roman"/>
          <w:sz w:val="28"/>
          <w:szCs w:val="28"/>
        </w:rPr>
        <w:t xml:space="preserve"> продукции</w:t>
      </w:r>
      <w:r w:rsidRPr="00326DDA">
        <w:rPr>
          <w:rFonts w:ascii="Times New Roman" w:hAnsi="Times New Roman" w:cs="Times New Roman"/>
          <w:sz w:val="28"/>
          <w:szCs w:val="28"/>
        </w:rPr>
        <w:br/>
        <w:t xml:space="preserve">по видам экономической деятельности указывается код товара в соответствии с Общероссийским </w:t>
      </w:r>
      <w:hyperlink r:id="rId32" w:history="1">
        <w:r w:rsidRPr="00326DDA">
          <w:rPr>
            <w:rFonts w:ascii="Times New Roman" w:hAnsi="Times New Roman" w:cs="Times New Roman"/>
            <w:sz w:val="28"/>
            <w:szCs w:val="28"/>
          </w:rPr>
          <w:t>классификатором</w:t>
        </w:r>
      </w:hyperlink>
      <w:r w:rsidRPr="00326DDA">
        <w:rPr>
          <w:rFonts w:ascii="Times New Roman" w:hAnsi="Times New Roman" w:cs="Times New Roman"/>
          <w:sz w:val="28"/>
          <w:szCs w:val="28"/>
        </w:rPr>
        <w:t xml:space="preserve"> продукции с заполнением первых шести разрядов значением «0»);</w:t>
      </w:r>
    </w:p>
    <w:p w14:paraId="26BA207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w:t>
      </w:r>
      <w:r w:rsidRPr="00326DDA">
        <w:rPr>
          <w:rFonts w:ascii="Times New Roman" w:hAnsi="Times New Roman" w:cs="Times New Roman"/>
          <w:sz w:val="28"/>
          <w:szCs w:val="28"/>
        </w:rPr>
        <w:lastRenderedPageBreak/>
        <w:t>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w:t>
      </w:r>
      <w:r w:rsidRPr="00326DDA">
        <w:rPr>
          <w:rFonts w:ascii="Times New Roman" w:hAnsi="Times New Roman" w:cs="Times New Roman"/>
          <w:sz w:val="28"/>
          <w:szCs w:val="28"/>
        </w:rPr>
        <w:br/>
        <w:t>о бухгалтерском учете подлежит принятию заказчиком к бухгалтерскому учету в качестве отдельного объекта основных средств;</w:t>
      </w:r>
    </w:p>
    <w:p w14:paraId="4D7C384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информация о производителе товара (страна, на территории которой зарегистрирован поставщик);</w:t>
      </w:r>
    </w:p>
    <w:p w14:paraId="31885E8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цифровой код страны в соответствии с </w:t>
      </w:r>
      <w:hyperlink r:id="rId33" w:history="1">
        <w:r w:rsidRPr="00326DDA">
          <w:rPr>
            <w:rFonts w:ascii="Times New Roman" w:hAnsi="Times New Roman" w:cs="Times New Roman"/>
            <w:sz w:val="28"/>
            <w:szCs w:val="28"/>
          </w:rPr>
          <w:t>ОКСМ</w:t>
        </w:r>
      </w:hyperlink>
      <w:r w:rsidRPr="00326DDA">
        <w:rPr>
          <w:rFonts w:ascii="Times New Roman" w:hAnsi="Times New Roman" w:cs="Times New Roman"/>
          <w:sz w:val="28"/>
          <w:szCs w:val="28"/>
        </w:rPr>
        <w:t>;</w:t>
      </w:r>
    </w:p>
    <w:p w14:paraId="579F2D3E"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информация о начислении неустоек (штрафов, пеней) в связи</w:t>
      </w:r>
      <w:r w:rsidRPr="00326DDA">
        <w:rPr>
          <w:rFonts w:ascii="Times New Roman" w:hAnsi="Times New Roman" w:cs="Times New Roman"/>
          <w:sz w:val="28"/>
          <w:szCs w:val="28"/>
        </w:rPr>
        <w:br/>
        <w:t>с ненадлежащим исполнением обязательств, предусмотренных контрактом, стороной контракта отдельно по каждому начислению, а именно:</w:t>
      </w:r>
    </w:p>
    <w:p w14:paraId="1097995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код и наименование причины начисления штрафа (при наличии), принимающие следующие значения:</w:t>
      </w:r>
    </w:p>
    <w:p w14:paraId="22E15A3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14:paraId="3A4EED1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0EB320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код и наименование причины начисления пени (при наличии), принимающие следующие значения:</w:t>
      </w:r>
    </w:p>
    <w:p w14:paraId="59EBDF42"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14:paraId="48E0CC3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22 - просрочка исполнения заказчиком обязательств, предусмотренных контрактом;</w:t>
      </w:r>
    </w:p>
    <w:p w14:paraId="7306DB67"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w:t>
      </w:r>
    </w:p>
    <w:p w14:paraId="691BE99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основание начисления неустойки (штрафа, пени) (например, пункты контракта), причины начисления неустойки;</w:t>
      </w:r>
    </w:p>
    <w:p w14:paraId="6EDC2FE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начисленной неустойки (штрафа, пени) в рублях (с точностью</w:t>
      </w:r>
      <w:r w:rsidRPr="00326DDA">
        <w:rPr>
          <w:rFonts w:ascii="Times New Roman" w:hAnsi="Times New Roman" w:cs="Times New Roman"/>
          <w:sz w:val="28"/>
          <w:szCs w:val="28"/>
        </w:rPr>
        <w:br/>
        <w:t>до второго знака после точки);</w:t>
      </w:r>
    </w:p>
    <w:p w14:paraId="10275F2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дата(ы) (в формате день, месяц, год (00.00.0000)), номер(а)</w:t>
      </w:r>
      <w:r w:rsidRPr="00326DDA">
        <w:rPr>
          <w:rFonts w:ascii="Times New Roman" w:hAnsi="Times New Roman" w:cs="Times New Roman"/>
          <w:sz w:val="28"/>
          <w:szCs w:val="28"/>
        </w:rPr>
        <w:br/>
        <w:t>и наименование(я)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 подтверждающего(их) факт уплаты (взыскания) неустойки (штрафа, пени) (например, платежное поручение);</w:t>
      </w:r>
    </w:p>
    <w:p w14:paraId="517B37A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размер уплаченной (взысканной) неустойки (штрафа, пени) в </w:t>
      </w:r>
      <w:proofErr w:type="gramStart"/>
      <w:r w:rsidRPr="00326DDA">
        <w:rPr>
          <w:rFonts w:ascii="Times New Roman" w:hAnsi="Times New Roman" w:cs="Times New Roman"/>
          <w:sz w:val="28"/>
          <w:szCs w:val="28"/>
        </w:rPr>
        <w:t>рублях</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с точностью до второго знака после точки);</w:t>
      </w:r>
    </w:p>
    <w:p w14:paraId="7F1320F6"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дата(ы) (в формате день, месяц, год (00.00.0000)), номер(а)</w:t>
      </w:r>
      <w:r w:rsidRPr="00326DDA">
        <w:rPr>
          <w:rFonts w:ascii="Times New Roman" w:hAnsi="Times New Roman" w:cs="Times New Roman"/>
          <w:sz w:val="28"/>
          <w:szCs w:val="28"/>
        </w:rPr>
        <w:br/>
        <w:t>и наименование(я)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 (например, вступивших в силу судебных актов) о возврате суммы излишне уплаченной (взысканной) неустойки (штрафа, пени);</w:t>
      </w:r>
    </w:p>
    <w:p w14:paraId="1BE48404"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возвращенной плательщику излишне уплаченной суммы неустойки (штрафа, пени) в рублях (с точностью до второго знака после точки);</w:t>
      </w:r>
    </w:p>
    <w:p w14:paraId="28A950A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о предоставлении в 2015, 2016, 2020 и 2021 годах заказчиком отсрочки уплаты неустоек (штрафа, пени) и (или) осуществления списания начисленных сумм неустойки (штрафа, пени).</w:t>
      </w:r>
    </w:p>
    <w:p w14:paraId="028860F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В случае указания суммы оплаты контракта в соответствии с платежным документом в иностранной валюте дополнительно указываются:</w:t>
      </w:r>
    </w:p>
    <w:p w14:paraId="44FD1AC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курс иностранной валюты по отношению к рублю на дату платежного документа, установленный Центральным банком Российской Федерации;</w:t>
      </w:r>
    </w:p>
    <w:p w14:paraId="3CF93AD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сумма оплаты контракта в соответствии с платежным документом, указанная в иностранной валюте, в рублевом эквиваленте.</w:t>
      </w:r>
    </w:p>
    <w:p w14:paraId="4052D57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При формировании сведений о реквизитах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 о приемке товаров, работ, услуг, предусмотренных контрактом, и документа(</w:t>
      </w:r>
      <w:proofErr w:type="spellStart"/>
      <w:r w:rsidRPr="00326DDA">
        <w:rPr>
          <w:rFonts w:ascii="Times New Roman" w:hAnsi="Times New Roman" w:cs="Times New Roman"/>
          <w:sz w:val="28"/>
          <w:szCs w:val="28"/>
        </w:rPr>
        <w:t>ов</w:t>
      </w:r>
      <w:proofErr w:type="spellEnd"/>
      <w:r w:rsidRPr="00326DDA">
        <w:rPr>
          <w:rFonts w:ascii="Times New Roman" w:hAnsi="Times New Roman" w:cs="Times New Roman"/>
          <w:sz w:val="28"/>
          <w:szCs w:val="28"/>
        </w:rPr>
        <w:t xml:space="preserve">), </w:t>
      </w:r>
      <w:r w:rsidRPr="00326DDA">
        <w:rPr>
          <w:rFonts w:ascii="Times New Roman" w:hAnsi="Times New Roman" w:cs="Times New Roman"/>
          <w:sz w:val="28"/>
          <w:szCs w:val="28"/>
        </w:rPr>
        <w:lastRenderedPageBreak/>
        <w:t>определяющего(их) ненадлежащее исполнение контракта или неисполнении контракта (с указанием допущенных нарушений), указываются следующие сведения:</w:t>
      </w:r>
    </w:p>
    <w:p w14:paraId="44D533FD"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 документа о приемке товаров, работ, услуг, предусмотренных контрактом, а также определяющего ненадлежащее исполнение контракта</w:t>
      </w:r>
      <w:r w:rsidRPr="00326DDA">
        <w:rPr>
          <w:rFonts w:ascii="Times New Roman" w:hAnsi="Times New Roman" w:cs="Times New Roman"/>
          <w:sz w:val="28"/>
          <w:szCs w:val="28"/>
        </w:rPr>
        <w:br/>
        <w:t xml:space="preserve">или неисполнение контракта (с указанием допущенных </w:t>
      </w:r>
      <w:proofErr w:type="gramStart"/>
      <w:r w:rsidRPr="00326DDA">
        <w:rPr>
          <w:rFonts w:ascii="Times New Roman" w:hAnsi="Times New Roman" w:cs="Times New Roman"/>
          <w:sz w:val="28"/>
          <w:szCs w:val="28"/>
        </w:rPr>
        <w:t>нарушений)</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в формате день, месяц, год (00.00.0000));</w:t>
      </w:r>
    </w:p>
    <w:p w14:paraId="42385C5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номер документа о приемке товаров, работ, услуг, предусмотренных контрактом, а также определяющего ненадлежащее исполнение контракта</w:t>
      </w:r>
      <w:r w:rsidRPr="00326DDA">
        <w:rPr>
          <w:rFonts w:ascii="Times New Roman" w:hAnsi="Times New Roman" w:cs="Times New Roman"/>
          <w:sz w:val="28"/>
          <w:szCs w:val="28"/>
        </w:rPr>
        <w:br/>
        <w:t xml:space="preserve">или неисполнении контракта (с указанием допущенных </w:t>
      </w:r>
      <w:proofErr w:type="gramStart"/>
      <w:r w:rsidRPr="00326DDA">
        <w:rPr>
          <w:rFonts w:ascii="Times New Roman" w:hAnsi="Times New Roman" w:cs="Times New Roman"/>
          <w:sz w:val="28"/>
          <w:szCs w:val="28"/>
        </w:rPr>
        <w:t>нарушений)</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при наличии).</w:t>
      </w:r>
    </w:p>
    <w:p w14:paraId="073BFB09"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При формировании сведений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14:paraId="231A31E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документа, подтверждающего основания для возврата излишне уплаченной (взысканной) неустойки (штрафа, пени);</w:t>
      </w:r>
    </w:p>
    <w:p w14:paraId="3EFA510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 документа, подтверждающего основания для возврата излишне уплаченной (взысканной) неустойки (штрафа, пени) (в формате день, месяц, год (00.00.0000));</w:t>
      </w:r>
    </w:p>
    <w:p w14:paraId="2402492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номер документа, подтверждающего основания для возврата излишне уплаченной (взысканной) неустойки (штрафа, пени) (при наличии).</w:t>
      </w:r>
    </w:p>
    <w:p w14:paraId="06BD93C6"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При формировании сведений об оплате неустойки (штрафа, </w:t>
      </w:r>
      <w:proofErr w:type="gramStart"/>
      <w:r w:rsidRPr="00326DDA">
        <w:rPr>
          <w:rFonts w:ascii="Times New Roman" w:hAnsi="Times New Roman" w:cs="Times New Roman"/>
          <w:sz w:val="28"/>
          <w:szCs w:val="28"/>
        </w:rPr>
        <w:t>пени)</w:t>
      </w:r>
      <w:r w:rsidRPr="00326DDA">
        <w:rPr>
          <w:rFonts w:ascii="Times New Roman" w:hAnsi="Times New Roman" w:cs="Times New Roman"/>
          <w:sz w:val="28"/>
          <w:szCs w:val="28"/>
        </w:rPr>
        <w:br/>
        <w:t>и</w:t>
      </w:r>
      <w:proofErr w:type="gramEnd"/>
      <w:r w:rsidRPr="00326DDA">
        <w:rPr>
          <w:rFonts w:ascii="Times New Roman" w:hAnsi="Times New Roman" w:cs="Times New Roman"/>
          <w:sz w:val="28"/>
          <w:szCs w:val="28"/>
        </w:rPr>
        <w:t xml:space="preserve"> возврате плательщику излишне уплаченной суммы неустойки (штрафа, пени) указываются следующие сведения для каждого платежного документа:</w:t>
      </w:r>
    </w:p>
    <w:p w14:paraId="31DAB94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номер и дата платежного документа;</w:t>
      </w:r>
    </w:p>
    <w:p w14:paraId="2F034C16"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14:paraId="2C8AB9A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оплачиваемой неустойки (штрафа, пени);</w:t>
      </w:r>
    </w:p>
    <w:p w14:paraId="6101882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размер возвращаемой плательщику излишне уплаченной (взысканной) суммы неустойки (штрафа, пени).</w:t>
      </w:r>
    </w:p>
    <w:p w14:paraId="12D0E80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При формировании сведений о предоставлении в 2015, 2016, 2020 и 2021 годах заказчиком отсрочки уплаты неустоек (штрафа, пени) и (или) осуществления списания начисленных сумм неустойки (штрафа, пени) указываются следующие сведения:</w:t>
      </w:r>
    </w:p>
    <w:p w14:paraId="736246A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 принятия решения о предоставлении отсрочки уплаты неустойки (штрафа, пени) (в формате день, месяц, год (00.00.0000));</w:t>
      </w:r>
    </w:p>
    <w:p w14:paraId="1C3D8D60"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дата принятия решения о списании неуплаченной суммы неустойки (штрафа, пени) (в формате день, месяц, год (00.00.0000));</w:t>
      </w:r>
    </w:p>
    <w:p w14:paraId="0065568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14:paraId="4AB5F4F4"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сумма неуплаченной неустойки (штрафа, пени), по которой осуществлено списание, указанная в уведомлении о списании неуплаченной суммы неустойки (штрафа, пени) (далее - уведомление о списании), направленном заказчиком поставщику (подрядчику, исполнителю);</w:t>
      </w:r>
    </w:p>
    <w:p w14:paraId="4183020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реквизиты уведомления об отсрочке и (или) уведомления о списании, направленного заказчиком поставщику (подрядчику, исполнителю).</w:t>
      </w:r>
    </w:p>
    <w:p w14:paraId="59F23A3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При формировании сведений о реквизитах уведомления об отсрочке</w:t>
      </w:r>
      <w:r w:rsidRPr="00326DDA">
        <w:rPr>
          <w:rFonts w:ascii="Times New Roman" w:hAnsi="Times New Roman" w:cs="Times New Roman"/>
          <w:sz w:val="28"/>
          <w:szCs w:val="28"/>
        </w:rPr>
        <w:br/>
        <w:t>и (или) уведомления о списании, направленного заказчиком поставщику (подрядчику, исполнителю), указываются следующие сведения:</w:t>
      </w:r>
    </w:p>
    <w:p w14:paraId="3CAFF7C5"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дата уведомления об отсрочке и (или) уведомления о списании, направленного заказчиком поставщику (подрядчику, </w:t>
      </w:r>
      <w:proofErr w:type="gramStart"/>
      <w:r w:rsidRPr="00326DDA">
        <w:rPr>
          <w:rFonts w:ascii="Times New Roman" w:hAnsi="Times New Roman" w:cs="Times New Roman"/>
          <w:sz w:val="28"/>
          <w:szCs w:val="28"/>
        </w:rPr>
        <w:t>исполнителю)</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в формате день, месяц, год (00.00.0000));</w:t>
      </w:r>
    </w:p>
    <w:p w14:paraId="45C1055A"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номер уведомления об отсрочке и (или) уведомления о списании, направленного заказчиком поставщику (подрядчику, </w:t>
      </w:r>
      <w:proofErr w:type="gramStart"/>
      <w:r w:rsidRPr="00326DDA">
        <w:rPr>
          <w:rFonts w:ascii="Times New Roman" w:hAnsi="Times New Roman" w:cs="Times New Roman"/>
          <w:sz w:val="28"/>
          <w:szCs w:val="28"/>
        </w:rPr>
        <w:t>исполнителю)</w:t>
      </w:r>
      <w:r w:rsidRPr="00326DDA">
        <w:rPr>
          <w:rFonts w:ascii="Times New Roman" w:hAnsi="Times New Roman" w:cs="Times New Roman"/>
          <w:sz w:val="28"/>
          <w:szCs w:val="28"/>
        </w:rPr>
        <w:br/>
        <w:t>(</w:t>
      </w:r>
      <w:proofErr w:type="gramEnd"/>
      <w:r w:rsidRPr="00326DDA">
        <w:rPr>
          <w:rFonts w:ascii="Times New Roman" w:hAnsi="Times New Roman" w:cs="Times New Roman"/>
          <w:sz w:val="28"/>
          <w:szCs w:val="28"/>
        </w:rPr>
        <w:t>при наличии).</w:t>
      </w:r>
    </w:p>
    <w:p w14:paraId="18F71DCC"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lastRenderedPageBreak/>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14:paraId="5B3ED541"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w:t>
      </w:r>
      <w:r w:rsidRPr="00326DDA">
        <w:rPr>
          <w:rFonts w:ascii="Times New Roman" w:hAnsi="Times New Roman" w:cs="Times New Roman"/>
          <w:sz w:val="28"/>
          <w:szCs w:val="28"/>
        </w:rPr>
        <w:br/>
        <w:t>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14:paraId="1487F6A8"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начисленной неустойки (штрафа, пени), указанный</w:t>
      </w:r>
      <w:r w:rsidRPr="00326DDA">
        <w:rPr>
          <w:rFonts w:ascii="Times New Roman" w:hAnsi="Times New Roman" w:cs="Times New Roman"/>
          <w:sz w:val="28"/>
          <w:szCs w:val="28"/>
        </w:rPr>
        <w:br/>
        <w:t>в иностранной валюте, в рублевом эквиваленте;</w:t>
      </w:r>
    </w:p>
    <w:p w14:paraId="3F0E4EEB"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излишне уплаченной (взысканной) суммы неустойки (штрафа, пени), указанный в иностранной валюте, в рублевом эквиваленте;</w:t>
      </w:r>
    </w:p>
    <w:p w14:paraId="22F65694"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размер оплачиваемой неустойки (штрафа, пени), указанный</w:t>
      </w:r>
      <w:r w:rsidRPr="00326DDA">
        <w:rPr>
          <w:rFonts w:ascii="Times New Roman" w:hAnsi="Times New Roman" w:cs="Times New Roman"/>
          <w:sz w:val="28"/>
          <w:szCs w:val="28"/>
        </w:rPr>
        <w:br/>
        <w:t>в иностранной валюте, в рублевом эквиваленте;</w:t>
      </w:r>
    </w:p>
    <w:p w14:paraId="5F6430FF"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сумма неустойки (штрафа, пени), по которой предоставляется отсрочка уплаты, указанная в иностранной валюте, в рублевом эквиваленте;</w:t>
      </w:r>
    </w:p>
    <w:p w14:paraId="21B8A08C" w14:textId="77777777" w:rsidR="00326DDA" w:rsidRPr="00326DDA" w:rsidRDefault="00326DDA" w:rsidP="00326DDA">
      <w:pPr>
        <w:pStyle w:val="ConsPlusNormal"/>
        <w:spacing w:line="360" w:lineRule="auto"/>
        <w:ind w:firstLine="708"/>
        <w:jc w:val="both"/>
        <w:rPr>
          <w:rFonts w:ascii="Times New Roman" w:hAnsi="Times New Roman" w:cs="Times New Roman"/>
          <w:sz w:val="28"/>
          <w:szCs w:val="28"/>
        </w:rPr>
      </w:pPr>
      <w:r w:rsidRPr="00326DDA">
        <w:rPr>
          <w:rFonts w:ascii="Times New Roman" w:hAnsi="Times New Roman" w:cs="Times New Roman"/>
          <w:sz w:val="28"/>
          <w:szCs w:val="28"/>
        </w:rPr>
        <w:t>сумма неуплаченной неустойки (штрафа, пени), по которой осуществлено списание, указанная в иностранной валюте, в рублевом эквиваленте;</w:t>
      </w:r>
    </w:p>
    <w:p w14:paraId="42F3E2A4" w14:textId="77777777" w:rsidR="00326DDA" w:rsidRPr="00326DDA" w:rsidRDefault="00326DDA" w:rsidP="00326DDA">
      <w:pPr>
        <w:pStyle w:val="ConsPlusNormal"/>
        <w:spacing w:line="360" w:lineRule="auto"/>
        <w:ind w:firstLine="709"/>
        <w:jc w:val="both"/>
        <w:rPr>
          <w:rFonts w:ascii="Times New Roman" w:hAnsi="Times New Roman" w:cs="Times New Roman"/>
          <w:sz w:val="28"/>
          <w:szCs w:val="28"/>
        </w:rPr>
      </w:pPr>
      <w:r w:rsidRPr="00326DDA">
        <w:rPr>
          <w:rFonts w:ascii="Times New Roman" w:hAnsi="Times New Roman" w:cs="Times New Roman"/>
          <w:sz w:val="28"/>
          <w:szCs w:val="28"/>
        </w:rPr>
        <w:t xml:space="preserve">размер возвращаемой плательщику излишне уплаченной (взысканной) суммы неустойки (штрафа, пени), указанный в иностранной </w:t>
      </w:r>
      <w:proofErr w:type="gramStart"/>
      <w:r w:rsidRPr="00326DDA">
        <w:rPr>
          <w:rFonts w:ascii="Times New Roman" w:hAnsi="Times New Roman" w:cs="Times New Roman"/>
          <w:sz w:val="28"/>
          <w:szCs w:val="28"/>
        </w:rPr>
        <w:t>валюте,</w:t>
      </w:r>
      <w:r w:rsidRPr="00326DDA">
        <w:rPr>
          <w:rFonts w:ascii="Times New Roman" w:hAnsi="Times New Roman" w:cs="Times New Roman"/>
          <w:sz w:val="28"/>
          <w:szCs w:val="28"/>
        </w:rPr>
        <w:br/>
        <w:t>в</w:t>
      </w:r>
      <w:proofErr w:type="gramEnd"/>
      <w:r w:rsidRPr="00326DDA">
        <w:rPr>
          <w:rFonts w:ascii="Times New Roman" w:hAnsi="Times New Roman" w:cs="Times New Roman"/>
          <w:sz w:val="28"/>
          <w:szCs w:val="28"/>
        </w:rPr>
        <w:t xml:space="preserve"> рублевом эквиваленте.</w:t>
      </w:r>
    </w:p>
    <w:p w14:paraId="214A87DE"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rPr>
        <w:lastRenderedPageBreak/>
        <w:t xml:space="preserve">В случае </w:t>
      </w:r>
      <w:hyperlink w:anchor="P831" w:history="1">
        <w:r w:rsidRPr="00326DDA">
          <w:rPr>
            <w:rFonts w:ascii="Times New Roman" w:hAnsi="Times New Roman" w:cs="Times New Roman"/>
            <w:sz w:val="28"/>
          </w:rPr>
          <w:t>расторжения контракта</w:t>
        </w:r>
      </w:hyperlink>
      <w:r w:rsidRPr="00326DDA">
        <w:rPr>
          <w:rFonts w:ascii="Times New Roman" w:hAnsi="Times New Roman" w:cs="Times New Roman"/>
          <w:sz w:val="28"/>
        </w:rPr>
        <w:t xml:space="preserve"> (признания контракта недействительным) указываются сведения:</w:t>
      </w:r>
    </w:p>
    <w:p w14:paraId="434B24C4" w14:textId="77777777" w:rsidR="00326DDA" w:rsidRPr="00326DDA" w:rsidRDefault="00326DDA" w:rsidP="00326DDA">
      <w:pPr>
        <w:pStyle w:val="ConsPlusNormal"/>
        <w:spacing w:line="360" w:lineRule="auto"/>
        <w:jc w:val="both"/>
        <w:rPr>
          <w:rFonts w:ascii="Times New Roman" w:hAnsi="Times New Roman" w:cs="Times New Roman"/>
          <w:sz w:val="36"/>
          <w:szCs w:val="28"/>
        </w:rPr>
      </w:pPr>
      <w:hyperlink w:anchor="P831"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и наименование основания расторжения контракта, принимающие следующие значения:</w:t>
      </w:r>
    </w:p>
    <w:p w14:paraId="34CE5A3B"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1 - соглашение сторон;</w:t>
      </w:r>
    </w:p>
    <w:p w14:paraId="6B6859E7"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2 - судебный акт;</w:t>
      </w:r>
    </w:p>
    <w:p w14:paraId="1D4DF645"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3 - односторонний отказ заказчика от исполнения контракта</w:t>
      </w:r>
      <w:r w:rsidRPr="00326DDA">
        <w:rPr>
          <w:rFonts w:ascii="Times New Roman" w:hAnsi="Times New Roman" w:cs="Times New Roman"/>
          <w:sz w:val="28"/>
        </w:rPr>
        <w:br/>
        <w:t>в соответствии с гражданским законодательством Российской Федерации;</w:t>
      </w:r>
    </w:p>
    <w:p w14:paraId="52ED7893"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 xml:space="preserve">4 - односторонний отказ поставщика (подрядчика, </w:t>
      </w:r>
      <w:proofErr w:type="gramStart"/>
      <w:r w:rsidRPr="00326DDA">
        <w:rPr>
          <w:rFonts w:ascii="Times New Roman" w:hAnsi="Times New Roman" w:cs="Times New Roman"/>
          <w:sz w:val="28"/>
        </w:rPr>
        <w:t>исполнителя)</w:t>
      </w:r>
      <w:r w:rsidRPr="00326DDA">
        <w:rPr>
          <w:rFonts w:ascii="Times New Roman" w:hAnsi="Times New Roman" w:cs="Times New Roman"/>
          <w:sz w:val="28"/>
        </w:rPr>
        <w:br/>
        <w:t>от</w:t>
      </w:r>
      <w:proofErr w:type="gramEnd"/>
      <w:r w:rsidRPr="00326DDA">
        <w:rPr>
          <w:rFonts w:ascii="Times New Roman" w:hAnsi="Times New Roman" w:cs="Times New Roman"/>
          <w:sz w:val="28"/>
        </w:rPr>
        <w:t xml:space="preserve"> исполнения контракта в соответствии с гражданским законодательством Российской Федерации;</w:t>
      </w:r>
    </w:p>
    <w:p w14:paraId="7B37927D"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hyperlink w:anchor="P831" w:history="1">
        <w:r w:rsidRPr="00326DDA">
          <w:rPr>
            <w:rFonts w:ascii="Times New Roman" w:hAnsi="Times New Roman" w:cs="Times New Roman"/>
            <w:sz w:val="28"/>
          </w:rPr>
          <w:t>код</w:t>
        </w:r>
      </w:hyperlink>
      <w:r w:rsidRPr="00326DDA">
        <w:rPr>
          <w:rFonts w:ascii="Times New Roman" w:hAnsi="Times New Roman" w:cs="Times New Roman"/>
          <w:sz w:val="28"/>
        </w:rPr>
        <w:t xml:space="preserve"> и наименование документа, являющегося основанием расторжения контракта, принимающие следующие значения:</w:t>
      </w:r>
    </w:p>
    <w:p w14:paraId="1DFBC59D"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11 - дополнительное соглашение к контракту;</w:t>
      </w:r>
    </w:p>
    <w:p w14:paraId="5ED8E9C8"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21 - судебный акт;</w:t>
      </w:r>
    </w:p>
    <w:p w14:paraId="428D7E04"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31 - решение заказчика об одностороннем отказе от исполнения контракта;</w:t>
      </w:r>
    </w:p>
    <w:p w14:paraId="4928298F" w14:textId="77777777" w:rsidR="00326DDA" w:rsidRPr="00326DDA" w:rsidRDefault="00326DDA" w:rsidP="00326DDA">
      <w:pPr>
        <w:pStyle w:val="ConsPlusNormal"/>
        <w:spacing w:line="360" w:lineRule="auto"/>
        <w:ind w:firstLine="709"/>
        <w:jc w:val="both"/>
        <w:rPr>
          <w:rFonts w:ascii="Times New Roman" w:hAnsi="Times New Roman" w:cs="Times New Roman"/>
          <w:sz w:val="36"/>
          <w:szCs w:val="28"/>
        </w:rPr>
      </w:pPr>
      <w:r w:rsidRPr="00326DDA">
        <w:rPr>
          <w:rFonts w:ascii="Times New Roman" w:hAnsi="Times New Roman" w:cs="Times New Roman"/>
          <w:sz w:val="28"/>
        </w:rPr>
        <w:t>41 - решение поставщика (подрядчика, исполнителя) об одностороннем отказе от исполнения контракта;</w:t>
      </w:r>
    </w:p>
    <w:p w14:paraId="24CF1F14"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r w:rsidRPr="00326DDA">
        <w:rPr>
          <w:rFonts w:ascii="Times New Roman" w:hAnsi="Times New Roman" w:cs="Times New Roman"/>
          <w:sz w:val="28"/>
        </w:rPr>
        <w:t>реквизиты документа, являющегося основанием расторжения контракта (дата и номер (при наличии)).</w:t>
      </w:r>
    </w:p>
    <w:p w14:paraId="38E80AB9"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28"/>
        </w:rPr>
      </w:pPr>
      <w:hyperlink w:anchor="P831" w:history="1">
        <w:r w:rsidRPr="00326DDA">
          <w:rPr>
            <w:rFonts w:ascii="Times New Roman" w:hAnsi="Times New Roman" w:cs="Times New Roman"/>
            <w:sz w:val="28"/>
          </w:rPr>
          <w:t>Цена</w:t>
        </w:r>
      </w:hyperlink>
      <w:r w:rsidRPr="00326DDA">
        <w:rPr>
          <w:rFonts w:ascii="Times New Roman" w:hAnsi="Times New Roman" w:cs="Times New Roman"/>
          <w:sz w:val="28"/>
        </w:rPr>
        <w:t xml:space="preserve"> контракта в рублях (с точностью до второго знака после точки).</w:t>
      </w:r>
    </w:p>
    <w:p w14:paraId="38F0277C"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831" w:history="1">
        <w:r w:rsidRPr="00326DDA">
          <w:rPr>
            <w:rFonts w:ascii="Times New Roman" w:hAnsi="Times New Roman" w:cs="Times New Roman"/>
            <w:sz w:val="28"/>
          </w:rPr>
          <w:t>Сумма</w:t>
        </w:r>
      </w:hyperlink>
      <w:r w:rsidRPr="00326DDA">
        <w:rPr>
          <w:rFonts w:ascii="Times New Roman" w:hAnsi="Times New Roman" w:cs="Times New Roman"/>
          <w:sz w:val="28"/>
        </w:rPr>
        <w:t xml:space="preserve"> осуществленных в счет оплаты контракта платежей в </w:t>
      </w:r>
      <w:proofErr w:type="gramStart"/>
      <w:r w:rsidRPr="00326DDA">
        <w:rPr>
          <w:rFonts w:ascii="Times New Roman" w:hAnsi="Times New Roman" w:cs="Times New Roman"/>
          <w:sz w:val="28"/>
        </w:rPr>
        <w:t>рублях</w:t>
      </w:r>
      <w:r w:rsidRPr="00326DDA">
        <w:rPr>
          <w:rFonts w:ascii="Times New Roman" w:hAnsi="Times New Roman" w:cs="Times New Roman"/>
          <w:sz w:val="28"/>
        </w:rPr>
        <w:br/>
        <w:t>(</w:t>
      </w:r>
      <w:proofErr w:type="gramEnd"/>
      <w:r w:rsidRPr="00326DDA">
        <w:rPr>
          <w:rFonts w:ascii="Times New Roman" w:hAnsi="Times New Roman" w:cs="Times New Roman"/>
          <w:sz w:val="28"/>
        </w:rPr>
        <w:t>с точностью до второго знака после точки).</w:t>
      </w:r>
    </w:p>
    <w:p w14:paraId="70279670"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831" w:history="1">
        <w:r w:rsidRPr="00326DDA">
          <w:rPr>
            <w:rFonts w:ascii="Times New Roman" w:hAnsi="Times New Roman" w:cs="Times New Roman"/>
            <w:sz w:val="28"/>
          </w:rPr>
          <w:t>Дата</w:t>
        </w:r>
      </w:hyperlink>
      <w:r w:rsidRPr="00326DDA">
        <w:rPr>
          <w:rFonts w:ascii="Times New Roman" w:hAnsi="Times New Roman" w:cs="Times New Roman"/>
          <w:sz w:val="28"/>
        </w:rPr>
        <w:t xml:space="preserve"> расторжения контракта (признания контракта недействительным) (в формате день, месяц, год (00.00.0000)).</w:t>
      </w:r>
    </w:p>
    <w:p w14:paraId="39C33116" w14:textId="77777777" w:rsidR="00326DDA" w:rsidRPr="00326DDA" w:rsidRDefault="00326DDA" w:rsidP="00326DDA">
      <w:pPr>
        <w:pStyle w:val="ConsPlusNormal"/>
        <w:spacing w:line="360" w:lineRule="auto"/>
        <w:ind w:firstLine="709"/>
        <w:jc w:val="both"/>
        <w:rPr>
          <w:rFonts w:ascii="Times New Roman" w:hAnsi="Times New Roman" w:cs="Times New Roman"/>
          <w:sz w:val="28"/>
        </w:rPr>
      </w:pPr>
      <w:hyperlink w:anchor="P831" w:history="1">
        <w:r w:rsidRPr="00326DDA">
          <w:rPr>
            <w:rFonts w:ascii="Times New Roman" w:hAnsi="Times New Roman" w:cs="Times New Roman"/>
            <w:sz w:val="28"/>
          </w:rPr>
          <w:t>Основания</w:t>
        </w:r>
      </w:hyperlink>
      <w:proofErr w:type="gramStart"/>
      <w:r w:rsidRPr="00326DDA">
        <w:rPr>
          <w:rFonts w:ascii="Times New Roman" w:hAnsi="Times New Roman" w:cs="Times New Roman"/>
          <w:sz w:val="28"/>
        </w:rPr>
        <w:t xml:space="preserve"> </w:t>
      </w:r>
      <w:proofErr w:type="gramEnd"/>
      <w:r w:rsidRPr="00326DDA">
        <w:rPr>
          <w:rFonts w:ascii="Times New Roman" w:hAnsi="Times New Roman" w:cs="Times New Roman"/>
          <w:sz w:val="28"/>
        </w:rPr>
        <w:t>и причина расторжения контракта (признания контракта недействительным) (например, пункты контракта, реквизиты документа</w:t>
      </w:r>
      <w:r w:rsidRPr="00326DDA">
        <w:rPr>
          <w:rFonts w:ascii="Times New Roman" w:hAnsi="Times New Roman" w:cs="Times New Roman"/>
          <w:sz w:val="28"/>
        </w:rPr>
        <w:br/>
        <w:t xml:space="preserve">о приемки товаров, работ, услуг, предусмотренных контрактом, а также иного </w:t>
      </w:r>
      <w:r w:rsidRPr="00326DDA">
        <w:rPr>
          <w:rFonts w:ascii="Times New Roman" w:hAnsi="Times New Roman" w:cs="Times New Roman"/>
          <w:sz w:val="28"/>
        </w:rPr>
        <w:lastRenderedPageBreak/>
        <w:t>документа, определяющего ненадлежащее исполнение контракта</w:t>
      </w:r>
      <w:r w:rsidRPr="00326DDA">
        <w:rPr>
          <w:rFonts w:ascii="Times New Roman" w:hAnsi="Times New Roman" w:cs="Times New Roman"/>
          <w:sz w:val="28"/>
        </w:rPr>
        <w:br/>
        <w:t>или неисполнение контракта (с указанием допущенных нарушений).</w:t>
      </w:r>
    </w:p>
    <w:p w14:paraId="103EF023" w14:textId="77777777" w:rsidR="00326DDA" w:rsidRPr="00326DDA" w:rsidRDefault="00326DDA" w:rsidP="00326DDA">
      <w:pPr>
        <w:pStyle w:val="ConsPlusNormal"/>
        <w:numPr>
          <w:ilvl w:val="1"/>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szCs w:val="28"/>
        </w:rPr>
        <w:t>В случае санкционирования в соответствии с законодательством Российской Федерации о государственной тайне предоставления выписок</w:t>
      </w:r>
      <w:r w:rsidRPr="00326DDA">
        <w:rPr>
          <w:rFonts w:ascii="Times New Roman" w:hAnsi="Times New Roman" w:cs="Times New Roman"/>
          <w:sz w:val="28"/>
          <w:szCs w:val="28"/>
        </w:rPr>
        <w:br/>
        <w:t>из реестра контрактов о включенных в реестр контрактов сведениях</w:t>
      </w:r>
      <w:r w:rsidRPr="00326DDA">
        <w:rPr>
          <w:rFonts w:ascii="Times New Roman" w:hAnsi="Times New Roman" w:cs="Times New Roman"/>
          <w:sz w:val="28"/>
          <w:szCs w:val="28"/>
        </w:rPr>
        <w:br/>
        <w:t>в отношении исполненного таким поставщиком (подрядчиком, исполнителем) контракта указывается «Да», в случае отказа в таком санкционировании указывается «Нет».</w:t>
      </w:r>
    </w:p>
    <w:p w14:paraId="598F2BB5"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szCs w:val="28"/>
        </w:rPr>
        <w:t>В случае положительного результата проверки, проведенной органом Федерального казначейства в соответствии с пунктом 6 Порядка, орган Федерального казначейства включает сведения в реестр контрактов</w:t>
      </w:r>
      <w:r w:rsidRPr="00326DDA">
        <w:rPr>
          <w:rFonts w:ascii="Times New Roman" w:hAnsi="Times New Roman" w:cs="Times New Roman"/>
          <w:sz w:val="28"/>
          <w:szCs w:val="28"/>
        </w:rPr>
        <w:br/>
        <w:t>и в течение трёх рабочих дней со дня получения сведений формирует</w:t>
      </w:r>
      <w:r w:rsidRPr="00326DDA">
        <w:rPr>
          <w:rFonts w:ascii="Times New Roman" w:hAnsi="Times New Roman" w:cs="Times New Roman"/>
          <w:sz w:val="28"/>
          <w:szCs w:val="28"/>
        </w:rPr>
        <w:br/>
        <w:t>и направляет заказчику выписку из реестра контрактов по форме согласно приложению № 3 к Порядку.</w:t>
      </w:r>
    </w:p>
    <w:p w14:paraId="648C930C"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szCs w:val="28"/>
        </w:rPr>
        <w:t>В случае отрицательного результата проверки, проведенной органом Федерального казначейства в соответствии с пунктом 6 Порядка, орган Федерального казначейства не включает сведения в реестр контрактов</w:t>
      </w:r>
      <w:r w:rsidRPr="00326DDA">
        <w:rPr>
          <w:rFonts w:ascii="Times New Roman" w:hAnsi="Times New Roman" w:cs="Times New Roman"/>
          <w:sz w:val="28"/>
          <w:szCs w:val="28"/>
        </w:rPr>
        <w:br/>
        <w:t>и в течение трёх рабочих дней со дня получения сведений формирует</w:t>
      </w:r>
      <w:r w:rsidRPr="00326DDA">
        <w:rPr>
          <w:rFonts w:ascii="Times New Roman" w:hAnsi="Times New Roman" w:cs="Times New Roman"/>
          <w:sz w:val="28"/>
          <w:szCs w:val="28"/>
        </w:rPr>
        <w:br/>
        <w:t>и направляет заказчику Протокол по форме согласно приложению № 4</w:t>
      </w:r>
      <w:r w:rsidRPr="00326DDA">
        <w:rPr>
          <w:rFonts w:ascii="Times New Roman" w:hAnsi="Times New Roman" w:cs="Times New Roman"/>
          <w:sz w:val="28"/>
          <w:szCs w:val="28"/>
        </w:rPr>
        <w:br/>
        <w:t>к Порядку, а также возвращает заказчику поступившие сведения</w:t>
      </w:r>
      <w:r w:rsidRPr="00326DDA">
        <w:rPr>
          <w:rFonts w:ascii="Times New Roman" w:hAnsi="Times New Roman" w:cs="Times New Roman"/>
          <w:sz w:val="28"/>
          <w:szCs w:val="28"/>
          <w:lang w:val="en-US"/>
        </w:rPr>
        <w:t>.</w:t>
      </w:r>
    </w:p>
    <w:p w14:paraId="7FF21A75"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rPr>
        <w:t xml:space="preserve">При получении в соответствии с пунктом 22 Правил органом Федерального казначейства запроса от заказчика, а также государственного органа или органа местного самоуправления, имеющего право на получение такой информации, по форме согласно приложению № 5 к Порядку, орган Федерального казначейства формирует и направляет заказчику, а также государственному органу или органу местного самоуправления, предоставившему запрос, выписку из реестра контрактов. </w:t>
      </w:r>
    </w:p>
    <w:p w14:paraId="05EDF850"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36"/>
          <w:szCs w:val="28"/>
        </w:rPr>
      </w:pPr>
      <w:r w:rsidRPr="00326DDA">
        <w:rPr>
          <w:rFonts w:ascii="Times New Roman" w:hAnsi="Times New Roman" w:cs="Times New Roman"/>
          <w:sz w:val="28"/>
        </w:rPr>
        <w:t>Поставщик (подрядчик, исполнитель) в соответствии с пунктом 23 Правил направляет запрос (рекомендуемый образец приведен</w:t>
      </w:r>
      <w:r w:rsidRPr="00326DDA">
        <w:rPr>
          <w:rFonts w:ascii="Times New Roman" w:hAnsi="Times New Roman" w:cs="Times New Roman"/>
          <w:sz w:val="28"/>
        </w:rPr>
        <w:br/>
        <w:t xml:space="preserve">в приложении № 6 к Порядку) о предоставлении выписки из реестра </w:t>
      </w:r>
      <w:r w:rsidRPr="00326DDA">
        <w:rPr>
          <w:rFonts w:ascii="Times New Roman" w:hAnsi="Times New Roman" w:cs="Times New Roman"/>
          <w:sz w:val="28"/>
        </w:rPr>
        <w:lastRenderedPageBreak/>
        <w:t>контрактов о включенных в реестр контрактов сведениях в отношении исполненного таким поставщиком (подрядчиком, исполнителем) контракта.</w:t>
      </w:r>
    </w:p>
    <w:p w14:paraId="155BC7A4"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28"/>
        </w:rPr>
      </w:pPr>
      <w:r w:rsidRPr="00326DDA">
        <w:rPr>
          <w:rFonts w:ascii="Times New Roman" w:hAnsi="Times New Roman" w:cs="Times New Roman"/>
          <w:sz w:val="28"/>
        </w:rPr>
        <w:t>Выписки, Протокол в форме документа на бумажном носителе, направленные органом Федерального казначейства, подписываются лицом, действующим от имени органа Федерального казначейства.</w:t>
      </w:r>
    </w:p>
    <w:p w14:paraId="7D06A95A"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44"/>
          <w:szCs w:val="28"/>
        </w:rPr>
      </w:pPr>
      <w:r w:rsidRPr="00326DDA">
        <w:rPr>
          <w:rFonts w:ascii="Times New Roman" w:hAnsi="Times New Roman" w:cs="Times New Roman"/>
          <w:sz w:val="28"/>
        </w:rPr>
        <w:t>В случае изменения контракта заказчики направляют сведения</w:t>
      </w:r>
      <w:r w:rsidRPr="00326DDA">
        <w:rPr>
          <w:rFonts w:ascii="Times New Roman" w:hAnsi="Times New Roman" w:cs="Times New Roman"/>
          <w:sz w:val="28"/>
        </w:rPr>
        <w:br/>
        <w:t xml:space="preserve">об изменении контракта с указанием условий контракта, которые были изменены, по форме согласно </w:t>
      </w:r>
      <w:hyperlink w:anchor="P404" w:history="1">
        <w:r w:rsidRPr="00326DDA">
          <w:rPr>
            <w:rFonts w:ascii="Times New Roman" w:hAnsi="Times New Roman" w:cs="Times New Roman"/>
            <w:sz w:val="28"/>
          </w:rPr>
          <w:t>приложению № 1</w:t>
        </w:r>
      </w:hyperlink>
      <w:r w:rsidRPr="00326DDA">
        <w:rPr>
          <w:rFonts w:ascii="Times New Roman" w:hAnsi="Times New Roman" w:cs="Times New Roman"/>
          <w:sz w:val="28"/>
        </w:rPr>
        <w:t xml:space="preserve"> к Порядку с указанием информации согласно </w:t>
      </w:r>
      <w:hyperlink w:anchor="P67" w:history="1">
        <w:r w:rsidRPr="00326DDA">
          <w:rPr>
            <w:rFonts w:ascii="Times New Roman" w:hAnsi="Times New Roman" w:cs="Times New Roman"/>
            <w:sz w:val="28"/>
          </w:rPr>
          <w:t>пункту 7.1</w:t>
        </w:r>
      </w:hyperlink>
      <w:r w:rsidRPr="00326DDA">
        <w:rPr>
          <w:rFonts w:ascii="Times New Roman" w:hAnsi="Times New Roman" w:cs="Times New Roman"/>
          <w:sz w:val="28"/>
        </w:rPr>
        <w:t xml:space="preserve"> Порядка и измененных </w:t>
      </w:r>
      <w:proofErr w:type="gramStart"/>
      <w:r w:rsidRPr="00326DDA">
        <w:rPr>
          <w:rFonts w:ascii="Times New Roman" w:hAnsi="Times New Roman" w:cs="Times New Roman"/>
          <w:sz w:val="28"/>
        </w:rPr>
        <w:t>реквизитов,</w:t>
      </w:r>
      <w:r w:rsidRPr="00326DDA">
        <w:rPr>
          <w:rFonts w:ascii="Times New Roman" w:hAnsi="Times New Roman" w:cs="Times New Roman"/>
          <w:sz w:val="28"/>
        </w:rPr>
        <w:br/>
        <w:t>а</w:t>
      </w:r>
      <w:proofErr w:type="gramEnd"/>
      <w:r w:rsidRPr="00326DDA">
        <w:rPr>
          <w:rFonts w:ascii="Times New Roman" w:hAnsi="Times New Roman" w:cs="Times New Roman"/>
          <w:sz w:val="28"/>
        </w:rPr>
        <w:t xml:space="preserve"> также с указанием уникального номера реестровой записи контракта.</w:t>
      </w:r>
    </w:p>
    <w:p w14:paraId="039BEC8B" w14:textId="77777777" w:rsidR="00326DDA" w:rsidRPr="00326DDA" w:rsidRDefault="00326DDA" w:rsidP="00326DDA">
      <w:pPr>
        <w:pStyle w:val="ConsPlusNormal"/>
        <w:numPr>
          <w:ilvl w:val="0"/>
          <w:numId w:val="30"/>
        </w:numPr>
        <w:adjustRightInd/>
        <w:spacing w:line="360" w:lineRule="auto"/>
        <w:ind w:left="0" w:firstLine="709"/>
        <w:jc w:val="both"/>
        <w:rPr>
          <w:rFonts w:ascii="Times New Roman" w:hAnsi="Times New Roman" w:cs="Times New Roman"/>
          <w:sz w:val="44"/>
          <w:szCs w:val="28"/>
        </w:rPr>
      </w:pPr>
      <w:r w:rsidRPr="00326DDA">
        <w:rPr>
          <w:rFonts w:ascii="Times New Roman" w:hAnsi="Times New Roman" w:cs="Times New Roman"/>
          <w:sz w:val="28"/>
        </w:rPr>
        <w:t>В случае изменения в соответствии с бюджетным законодательством Российской Федерации способа финансового обеспечения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(далее - способ финансового обеспечения капитальных вложений), влекущее изменение договора, в реестр контрактов вносятся сведения об изменении контракта с учетом следующих особенностей.</w:t>
      </w:r>
    </w:p>
    <w:p w14:paraId="0FCE33F1"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При изменении договора на государственный контракт:</w:t>
      </w:r>
    </w:p>
    <w:p w14:paraId="74AB54CD"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r:id="rId34" w:anchor="P404" w:history="1">
        <w:r w:rsidRPr="00326DDA">
          <w:rPr>
            <w:rStyle w:val="af"/>
            <w:rFonts w:ascii="Times New Roman" w:hAnsi="Times New Roman" w:cs="Times New Roman"/>
            <w:color w:val="auto"/>
            <w:sz w:val="28"/>
            <w:u w:val="none"/>
          </w:rPr>
          <w:t>части</w:t>
        </w:r>
      </w:hyperlink>
      <w:r w:rsidRPr="00326DDA">
        <w:rPr>
          <w:rFonts w:ascii="Times New Roman" w:hAnsi="Times New Roman" w:cs="Times New Roman"/>
          <w:sz w:val="28"/>
        </w:rPr>
        <w:t xml:space="preserve"> наименования заказчика указываются сведения в отношении органа власти, органа управления государственным внебюджетным фондом Российской Федерации или Государственной корпорации по атомной энергии «</w:t>
      </w:r>
      <w:proofErr w:type="spellStart"/>
      <w:r w:rsidRPr="00326DDA">
        <w:rPr>
          <w:rFonts w:ascii="Times New Roman" w:hAnsi="Times New Roman" w:cs="Times New Roman"/>
          <w:sz w:val="28"/>
        </w:rPr>
        <w:t>Росатом</w:t>
      </w:r>
      <w:proofErr w:type="spellEnd"/>
      <w:r w:rsidRPr="00326DDA">
        <w:rPr>
          <w:rFonts w:ascii="Times New Roman" w:hAnsi="Times New Roman" w:cs="Times New Roman"/>
          <w:sz w:val="28"/>
        </w:rPr>
        <w:t>», Государственной корпорации по космической деятельности «</w:t>
      </w:r>
      <w:proofErr w:type="spellStart"/>
      <w:r w:rsidRPr="00326DDA">
        <w:rPr>
          <w:rFonts w:ascii="Times New Roman" w:hAnsi="Times New Roman" w:cs="Times New Roman"/>
          <w:sz w:val="28"/>
        </w:rPr>
        <w:t>Роскосмос</w:t>
      </w:r>
      <w:proofErr w:type="spellEnd"/>
      <w:r w:rsidRPr="00326DDA">
        <w:rPr>
          <w:rFonts w:ascii="Times New Roman" w:hAnsi="Times New Roman" w:cs="Times New Roman"/>
          <w:sz w:val="28"/>
        </w:rPr>
        <w:t>», передающих полномочия;</w:t>
      </w:r>
    </w:p>
    <w:p w14:paraId="6BE13BC6"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в части источника финансового обеспечения контракта в дополнение</w:t>
      </w:r>
      <w:r w:rsidRPr="00326DDA">
        <w:rPr>
          <w:rFonts w:ascii="Times New Roman" w:hAnsi="Times New Roman" w:cs="Times New Roman"/>
          <w:sz w:val="28"/>
        </w:rPr>
        <w:br/>
        <w:t xml:space="preserve">к </w:t>
      </w:r>
      <w:hyperlink r:id="rId35" w:anchor="P404" w:history="1">
        <w:r w:rsidRPr="00326DDA">
          <w:rPr>
            <w:rStyle w:val="af"/>
            <w:rFonts w:ascii="Times New Roman" w:hAnsi="Times New Roman" w:cs="Times New Roman"/>
            <w:color w:val="auto"/>
            <w:sz w:val="28"/>
            <w:u w:val="none"/>
          </w:rPr>
          <w:t>коду</w:t>
        </w:r>
      </w:hyperlink>
      <w:r w:rsidRPr="00326DDA">
        <w:rPr>
          <w:rFonts w:ascii="Times New Roman" w:hAnsi="Times New Roman" w:cs="Times New Roman"/>
          <w:sz w:val="28"/>
        </w:rPr>
        <w:t xml:space="preserve"> и наименованию внебюджетных средств указываются:</w:t>
      </w:r>
    </w:p>
    <w:p w14:paraId="3ABF0C26"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код и наименование соответствующего бюджета бюджетной системы Российской Федерации;</w:t>
      </w:r>
    </w:p>
    <w:p w14:paraId="4E41D2F7"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20-значный(</w:t>
      </w:r>
      <w:proofErr w:type="spellStart"/>
      <w:r w:rsidRPr="00326DDA">
        <w:rPr>
          <w:rFonts w:ascii="Times New Roman" w:hAnsi="Times New Roman" w:cs="Times New Roman"/>
          <w:sz w:val="28"/>
        </w:rPr>
        <w:t>ые</w:t>
      </w:r>
      <w:proofErr w:type="spellEnd"/>
      <w:r w:rsidRPr="00326DDA">
        <w:rPr>
          <w:rFonts w:ascii="Times New Roman" w:hAnsi="Times New Roman" w:cs="Times New Roman"/>
          <w:sz w:val="28"/>
        </w:rPr>
        <w:t>) КБК в соответствии с бюджетным законодательством Российской Федерации, по которому(</w:t>
      </w:r>
      <w:proofErr w:type="spellStart"/>
      <w:r w:rsidRPr="00326DDA">
        <w:rPr>
          <w:rFonts w:ascii="Times New Roman" w:hAnsi="Times New Roman" w:cs="Times New Roman"/>
          <w:sz w:val="28"/>
        </w:rPr>
        <w:t>ым</w:t>
      </w:r>
      <w:proofErr w:type="spellEnd"/>
      <w:r w:rsidRPr="00326DDA">
        <w:rPr>
          <w:rFonts w:ascii="Times New Roman" w:hAnsi="Times New Roman" w:cs="Times New Roman"/>
          <w:sz w:val="28"/>
        </w:rPr>
        <w:t xml:space="preserve">) доведены лимиты бюджетных </w:t>
      </w:r>
      <w:r w:rsidRPr="00326DDA">
        <w:rPr>
          <w:rFonts w:ascii="Times New Roman" w:hAnsi="Times New Roman" w:cs="Times New Roman"/>
          <w:sz w:val="28"/>
        </w:rPr>
        <w:lastRenderedPageBreak/>
        <w:t xml:space="preserve">обязательств органу государственной власти (государственному органу), органу управления государственным внебюджетным фондом Российской Федерации, передающему полномочия государственного </w:t>
      </w:r>
      <w:proofErr w:type="gramStart"/>
      <w:r w:rsidRPr="00326DDA">
        <w:rPr>
          <w:rFonts w:ascii="Times New Roman" w:hAnsi="Times New Roman" w:cs="Times New Roman"/>
          <w:sz w:val="28"/>
        </w:rPr>
        <w:t>заказчика,</w:t>
      </w:r>
      <w:r w:rsidRPr="00326DDA">
        <w:rPr>
          <w:rFonts w:ascii="Times New Roman" w:hAnsi="Times New Roman" w:cs="Times New Roman"/>
          <w:sz w:val="28"/>
        </w:rPr>
        <w:br/>
        <w:t>в</w:t>
      </w:r>
      <w:proofErr w:type="gramEnd"/>
      <w:r w:rsidRPr="00326DDA">
        <w:rPr>
          <w:rFonts w:ascii="Times New Roman" w:hAnsi="Times New Roman" w:cs="Times New Roman"/>
          <w:sz w:val="28"/>
        </w:rPr>
        <w:t xml:space="preserve"> отношении контракта, сведения об изменении которого вносятся в реестр контрактов;</w:t>
      </w:r>
    </w:p>
    <w:p w14:paraId="4E471A4E"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r:id="rId36" w:anchor="P404" w:history="1">
        <w:r w:rsidRPr="00326DDA">
          <w:rPr>
            <w:rStyle w:val="af"/>
            <w:rFonts w:ascii="Times New Roman" w:hAnsi="Times New Roman" w:cs="Times New Roman"/>
            <w:color w:val="auto"/>
            <w:sz w:val="28"/>
            <w:u w:val="none"/>
          </w:rPr>
          <w:t>части</w:t>
        </w:r>
      </w:hyperlink>
      <w:r w:rsidRPr="00326DDA">
        <w:rPr>
          <w:rFonts w:ascii="Times New Roman" w:hAnsi="Times New Roman" w:cs="Times New Roman"/>
          <w:sz w:val="28"/>
        </w:rPr>
        <w:t xml:space="preserve"> реквизитов документа, подтверждающего основание заключение контракта, дополнительно указываются реквизиты соглашения о передаче полномочий государственного заказчика, заключенного в соответствии</w:t>
      </w:r>
      <w:r w:rsidRPr="00326DDA">
        <w:rPr>
          <w:rFonts w:ascii="Times New Roman" w:hAnsi="Times New Roman" w:cs="Times New Roman"/>
          <w:sz w:val="28"/>
        </w:rPr>
        <w:br/>
        <w:t>с бюджетным законодательством Российской Федерации;</w:t>
      </w:r>
    </w:p>
    <w:p w14:paraId="18C9149B"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r:id="rId37" w:anchor="P404" w:history="1">
        <w:r w:rsidRPr="00326DDA">
          <w:rPr>
            <w:rStyle w:val="af"/>
            <w:rFonts w:ascii="Times New Roman" w:hAnsi="Times New Roman" w:cs="Times New Roman"/>
            <w:color w:val="auto"/>
            <w:sz w:val="28"/>
            <w:u w:val="none"/>
          </w:rPr>
          <w:t>части</w:t>
        </w:r>
      </w:hyperlink>
      <w:r w:rsidRPr="00326DDA">
        <w:rPr>
          <w:rFonts w:ascii="Times New Roman" w:hAnsi="Times New Roman" w:cs="Times New Roman"/>
          <w:sz w:val="28"/>
        </w:rPr>
        <w:t xml:space="preserve"> цены контракта указываются:</w:t>
      </w:r>
    </w:p>
    <w:p w14:paraId="752831DB"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суммы планируемых платежей из бюджетов бюджетной системы Российской Федерации в рублях с точностью до второго знака после точки</w:t>
      </w:r>
      <w:r w:rsidRPr="00326DDA">
        <w:rPr>
          <w:rFonts w:ascii="Times New Roman" w:hAnsi="Times New Roman" w:cs="Times New Roman"/>
          <w:sz w:val="28"/>
        </w:rPr>
        <w:br/>
        <w:t>на соответствующие годы исходя из условий контракта по каждому КБК;</w:t>
      </w:r>
    </w:p>
    <w:p w14:paraId="220D9D90"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суммы планируемых платежей за счет внебюджетных средств уточняются исходя из условий финансового обеспечения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установленных соглашением о передаче полномочий государственного заказчика.</w:t>
      </w:r>
    </w:p>
    <w:p w14:paraId="7F6272A7"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При этом в случае, если решением о подготовке и реализации бюджетных инвестиций в объекты государственной собственности Российской Федерации предусмотрено </w:t>
      </w:r>
      <w:proofErr w:type="spellStart"/>
      <w:r w:rsidRPr="00326DDA">
        <w:rPr>
          <w:rFonts w:ascii="Times New Roman" w:hAnsi="Times New Roman" w:cs="Times New Roman"/>
          <w:sz w:val="28"/>
        </w:rPr>
        <w:t>софинансирование</w:t>
      </w:r>
      <w:proofErr w:type="spellEnd"/>
      <w:r w:rsidRPr="00326DDA">
        <w:rPr>
          <w:rFonts w:ascii="Times New Roman" w:hAnsi="Times New Roman" w:cs="Times New Roman"/>
          <w:sz w:val="28"/>
        </w:rPr>
        <w:t xml:space="preserve"> объекта капитального строительства за счет средств федерального бюджетного учреждения, федерального автономного учреждения, федерального государственного унитарного предприятия (в том числе остатков субсидии</w:t>
      </w:r>
      <w:r w:rsidRPr="00326DDA">
        <w:rPr>
          <w:rFonts w:ascii="Times New Roman" w:hAnsi="Times New Roman" w:cs="Times New Roman"/>
          <w:sz w:val="28"/>
        </w:rPr>
        <w:br/>
        <w:t>на осуществление капитальных вложений или приобретение объектов недвижимого имущества), сведения об источнике финансового обеспечения</w:t>
      </w:r>
      <w:r w:rsidRPr="00326DDA">
        <w:rPr>
          <w:rFonts w:ascii="Times New Roman" w:hAnsi="Times New Roman" w:cs="Times New Roman"/>
          <w:sz w:val="28"/>
        </w:rPr>
        <w:br/>
        <w:t>и суммах планируемых платежей в части средств бюджетов бюджетной системы Российской Федерации вносятся в дополнение к включенным</w:t>
      </w:r>
      <w:r w:rsidRPr="00326DDA">
        <w:rPr>
          <w:rFonts w:ascii="Times New Roman" w:hAnsi="Times New Roman" w:cs="Times New Roman"/>
          <w:sz w:val="28"/>
        </w:rPr>
        <w:br/>
        <w:t>в реестр контрактов сведениям.</w:t>
      </w:r>
    </w:p>
    <w:p w14:paraId="7ED56C99"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lastRenderedPageBreak/>
        <w:t>Если решением о подготовке и реализации бюджетных инвестиций</w:t>
      </w:r>
      <w:r w:rsidRPr="00326DDA">
        <w:rPr>
          <w:rFonts w:ascii="Times New Roman" w:hAnsi="Times New Roman" w:cs="Times New Roman"/>
          <w:sz w:val="28"/>
        </w:rPr>
        <w:br/>
        <w:t>в объекты государственной собственности Российской Федерации предусмотрено финансовое обеспечение объекта капитального строительства из бюджета бюджетной системы Российской Федерации в полном объеме сметной стоимости, сведения об источнике финансирования - внебюджетных средствах, а также суммы планируемых платежей за счет внебюджетных средств исключаются из реестра контрактов.</w:t>
      </w:r>
    </w:p>
    <w:p w14:paraId="5CB41434"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При изменении вида договора - государственный контракт на контракт федерального бюджетного учреждения, федерального автономного учреждения, федерального государственного унитарного предприятия:</w:t>
      </w:r>
    </w:p>
    <w:p w14:paraId="0377FB04"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r:id="rId38" w:anchor="P404" w:history="1">
        <w:r w:rsidRPr="00326DDA">
          <w:rPr>
            <w:rStyle w:val="af"/>
            <w:rFonts w:ascii="Times New Roman" w:hAnsi="Times New Roman" w:cs="Times New Roman"/>
            <w:color w:val="auto"/>
            <w:sz w:val="28"/>
            <w:u w:val="none"/>
          </w:rPr>
          <w:t>части</w:t>
        </w:r>
      </w:hyperlink>
      <w:r w:rsidRPr="00326DDA">
        <w:rPr>
          <w:rFonts w:ascii="Times New Roman" w:hAnsi="Times New Roman" w:cs="Times New Roman"/>
          <w:sz w:val="28"/>
        </w:rPr>
        <w:t xml:space="preserve"> наименования заказчика указывается сведения в отношении федерального бюджетного, федерального автономного учреждения, федерального государственного унитарного предприятия, которому предоставляется субсидия на осуществление капитальных вложений;</w:t>
      </w:r>
    </w:p>
    <w:p w14:paraId="2CE5800D"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части финансового обеспечения контракта в дополнение к </w:t>
      </w:r>
      <w:hyperlink r:id="rId39" w:anchor="P404" w:history="1">
        <w:r w:rsidRPr="00326DDA">
          <w:rPr>
            <w:rStyle w:val="af"/>
            <w:rFonts w:ascii="Times New Roman" w:hAnsi="Times New Roman" w:cs="Times New Roman"/>
            <w:color w:val="auto"/>
            <w:sz w:val="28"/>
            <w:u w:val="none"/>
          </w:rPr>
          <w:t>коду</w:t>
        </w:r>
      </w:hyperlink>
      <w:r w:rsidRPr="00326DDA">
        <w:rPr>
          <w:rFonts w:ascii="Times New Roman" w:hAnsi="Times New Roman" w:cs="Times New Roman"/>
          <w:sz w:val="28"/>
        </w:rPr>
        <w:br/>
        <w:t>и наименованию соответствующих внебюджетных средств, направляемых</w:t>
      </w:r>
      <w:r w:rsidRPr="00326DDA">
        <w:rPr>
          <w:rFonts w:ascii="Times New Roman" w:hAnsi="Times New Roman" w:cs="Times New Roman"/>
          <w:sz w:val="28"/>
        </w:rPr>
        <w:br/>
        <w:t>на финансовое обеспечение контракта, указываются 3-значный(</w:t>
      </w:r>
      <w:proofErr w:type="spellStart"/>
      <w:r w:rsidRPr="00326DDA">
        <w:rPr>
          <w:rFonts w:ascii="Times New Roman" w:hAnsi="Times New Roman" w:cs="Times New Roman"/>
          <w:sz w:val="28"/>
        </w:rPr>
        <w:t>ые</w:t>
      </w:r>
      <w:proofErr w:type="spellEnd"/>
      <w:r w:rsidRPr="00326DDA">
        <w:rPr>
          <w:rFonts w:ascii="Times New Roman" w:hAnsi="Times New Roman" w:cs="Times New Roman"/>
          <w:sz w:val="28"/>
        </w:rPr>
        <w:t>) код(ы) вида(</w:t>
      </w:r>
      <w:proofErr w:type="spellStart"/>
      <w:r w:rsidRPr="00326DDA">
        <w:rPr>
          <w:rFonts w:ascii="Times New Roman" w:hAnsi="Times New Roman" w:cs="Times New Roman"/>
          <w:sz w:val="28"/>
        </w:rPr>
        <w:t>ов</w:t>
      </w:r>
      <w:proofErr w:type="spellEnd"/>
      <w:r w:rsidRPr="00326DDA">
        <w:rPr>
          <w:rFonts w:ascii="Times New Roman" w:hAnsi="Times New Roman" w:cs="Times New Roman"/>
          <w:sz w:val="28"/>
        </w:rPr>
        <w:t>) расходов, по которому(</w:t>
      </w:r>
      <w:proofErr w:type="spellStart"/>
      <w:r w:rsidRPr="00326DDA">
        <w:rPr>
          <w:rFonts w:ascii="Times New Roman" w:hAnsi="Times New Roman" w:cs="Times New Roman"/>
          <w:sz w:val="28"/>
        </w:rPr>
        <w:t>ым</w:t>
      </w:r>
      <w:proofErr w:type="spellEnd"/>
      <w:r w:rsidRPr="00326DDA">
        <w:rPr>
          <w:rFonts w:ascii="Times New Roman" w:hAnsi="Times New Roman" w:cs="Times New Roman"/>
          <w:sz w:val="28"/>
        </w:rPr>
        <w:t>) предусмотрено финансовое обеспечение контракта;</w:t>
      </w:r>
    </w:p>
    <w:p w14:paraId="7B6E4404"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 xml:space="preserve">в </w:t>
      </w:r>
      <w:hyperlink r:id="rId40" w:anchor="P404" w:history="1">
        <w:r w:rsidRPr="00326DDA">
          <w:rPr>
            <w:rStyle w:val="af"/>
            <w:rFonts w:ascii="Times New Roman" w:hAnsi="Times New Roman" w:cs="Times New Roman"/>
            <w:color w:val="auto"/>
            <w:sz w:val="28"/>
            <w:u w:val="none"/>
          </w:rPr>
          <w:t>части</w:t>
        </w:r>
      </w:hyperlink>
      <w:r w:rsidRPr="00326DDA">
        <w:rPr>
          <w:rFonts w:ascii="Times New Roman" w:hAnsi="Times New Roman" w:cs="Times New Roman"/>
          <w:sz w:val="28"/>
        </w:rPr>
        <w:t xml:space="preserve"> цены контракта указывается:</w:t>
      </w:r>
    </w:p>
    <w:p w14:paraId="503450BA"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суммы планируемых платежей за счет внебюджетных средств в рублях с точностью до второго знака после точки на соответствующие годы исходя</w:t>
      </w:r>
      <w:r w:rsidRPr="00326DDA">
        <w:rPr>
          <w:rFonts w:ascii="Times New Roman" w:hAnsi="Times New Roman" w:cs="Times New Roman"/>
          <w:sz w:val="28"/>
        </w:rPr>
        <w:br/>
        <w:t>из условий договора по каждому коду вида расходов;</w:t>
      </w:r>
    </w:p>
    <w:p w14:paraId="0209D268" w14:textId="77777777" w:rsidR="00326DDA" w:rsidRPr="00326DDA" w:rsidRDefault="00326DDA" w:rsidP="00326DDA">
      <w:pPr>
        <w:pStyle w:val="ConsPlusNormal"/>
        <w:spacing w:line="360" w:lineRule="auto"/>
        <w:ind w:firstLine="709"/>
        <w:jc w:val="both"/>
        <w:rPr>
          <w:rFonts w:ascii="Times New Roman" w:hAnsi="Times New Roman" w:cs="Times New Roman"/>
          <w:sz w:val="44"/>
          <w:szCs w:val="28"/>
        </w:rPr>
      </w:pPr>
      <w:r w:rsidRPr="00326DDA">
        <w:rPr>
          <w:rFonts w:ascii="Times New Roman" w:hAnsi="Times New Roman" w:cs="Times New Roman"/>
          <w:sz w:val="28"/>
        </w:rPr>
        <w:t>суммы планируемых платежей за счет средств соответствующего бюджета бюджетной системы Российской Федерации уточняются</w:t>
      </w:r>
      <w:r w:rsidRPr="00326DDA">
        <w:rPr>
          <w:rFonts w:ascii="Times New Roman" w:hAnsi="Times New Roman" w:cs="Times New Roman"/>
          <w:sz w:val="28"/>
        </w:rPr>
        <w:br/>
        <w:t>и приводятся в соответствие с данными об осуществленных платежах.</w:t>
      </w:r>
    </w:p>
    <w:p w14:paraId="4DD9834C" w14:textId="77777777" w:rsidR="00326DDA" w:rsidRPr="00326DDA" w:rsidRDefault="00326DDA" w:rsidP="00326DDA">
      <w:pPr>
        <w:pStyle w:val="ConsPlusNormal"/>
        <w:spacing w:line="360" w:lineRule="auto"/>
        <w:ind w:firstLine="709"/>
        <w:jc w:val="both"/>
        <w:rPr>
          <w:rFonts w:ascii="Times New Roman" w:hAnsi="Times New Roman" w:cs="Times New Roman"/>
          <w:sz w:val="52"/>
          <w:szCs w:val="28"/>
        </w:rPr>
      </w:pPr>
    </w:p>
    <w:p w14:paraId="3315160D" w14:textId="77777777" w:rsidR="0078291C" w:rsidRPr="00326DDA" w:rsidRDefault="0078291C" w:rsidP="00F75014">
      <w:pPr>
        <w:tabs>
          <w:tab w:val="left" w:pos="4962"/>
        </w:tabs>
        <w:ind w:right="4109"/>
        <w:rPr>
          <w:rFonts w:eastAsiaTheme="minorHAnsi"/>
          <w:sz w:val="28"/>
          <w:szCs w:val="28"/>
          <w:lang w:eastAsia="en-US"/>
        </w:rPr>
      </w:pPr>
      <w:bookmarkStart w:id="0" w:name="_GoBack"/>
      <w:bookmarkEnd w:id="0"/>
    </w:p>
    <w:sectPr w:rsidR="0078291C" w:rsidRPr="00326DDA" w:rsidSect="00F74A17">
      <w:headerReference w:type="even" r:id="rId41"/>
      <w:headerReference w:type="default" r:id="rId42"/>
      <w:footerReference w:type="even" r:id="rId43"/>
      <w:headerReference w:type="first" r:id="rId44"/>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E673" w14:textId="77777777" w:rsidR="00497DC9" w:rsidRDefault="00497DC9">
      <w:r>
        <w:separator/>
      </w:r>
    </w:p>
  </w:endnote>
  <w:endnote w:type="continuationSeparator" w:id="0">
    <w:p w14:paraId="232D4D77" w14:textId="77777777" w:rsidR="00497DC9" w:rsidRDefault="004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6A46" w14:textId="77777777" w:rsidR="00AD2E07" w:rsidRDefault="00E11B73" w:rsidP="00294D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06F239" w14:textId="77777777" w:rsidR="00AD2E07" w:rsidRDefault="00497D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08FB" w14:textId="77777777" w:rsidR="00497DC9" w:rsidRDefault="00497DC9">
      <w:r>
        <w:separator/>
      </w:r>
    </w:p>
  </w:footnote>
  <w:footnote w:type="continuationSeparator" w:id="0">
    <w:p w14:paraId="4E8E0417" w14:textId="77777777" w:rsidR="00497DC9" w:rsidRDefault="00497DC9">
      <w:r>
        <w:continuationSeparator/>
      </w:r>
    </w:p>
  </w:footnote>
  <w:footnote w:id="1">
    <w:p w14:paraId="2C8ED833" w14:textId="77777777" w:rsidR="00326DDA" w:rsidRDefault="00326DDA" w:rsidP="00326DDA">
      <w:pPr>
        <w:pStyle w:val="aa"/>
        <w:keepLines/>
        <w:jc w:val="both"/>
      </w:pPr>
      <w:r>
        <w:rPr>
          <w:rStyle w:val="ac"/>
        </w:rPr>
        <w:footnoteRef/>
      </w:r>
      <w:r>
        <w:t xml:space="preserve"> </w:t>
      </w:r>
      <w:r w:rsidRPr="00572A4A">
        <w:t>С изменениями, внесенными приказами Федерального казначейства от 28 декабря 2</w:t>
      </w:r>
      <w:r>
        <w:t>017 г. № 36н (зарегистрирован Министерством</w:t>
      </w:r>
      <w:r w:rsidRPr="00572A4A">
        <w:t xml:space="preserve"> юстиции Российской Федерации 13</w:t>
      </w:r>
      <w:r>
        <w:t xml:space="preserve"> марта 2018 г., регистрационный</w:t>
      </w:r>
      <w:r>
        <w:br/>
        <w:t xml:space="preserve">№ </w:t>
      </w:r>
      <w:r w:rsidRPr="00572A4A">
        <w:t>50327), от 1 апреля 2</w:t>
      </w:r>
      <w:r>
        <w:t>020 г. № 16н (зарегистрирован Министерством юстиции Российской Федерации</w:t>
      </w:r>
      <w:r>
        <w:br/>
      </w:r>
      <w:r w:rsidRPr="00572A4A">
        <w:t xml:space="preserve">20 июля 2020 г., регистрационный </w:t>
      </w:r>
      <w:r>
        <w:t>№</w:t>
      </w:r>
      <w:r w:rsidRPr="00572A4A">
        <w:t xml:space="preserve"> 59029), от 28 июня 2</w:t>
      </w:r>
      <w:r>
        <w:t xml:space="preserve">021 г. № 23н (зарегистрирован Министерством </w:t>
      </w:r>
      <w:r w:rsidRPr="008E3E01">
        <w:t xml:space="preserve">юстиции Российской Федерации 29 июля 2021 г., регистрационный </w:t>
      </w:r>
      <w:r>
        <w:t>№</w:t>
      </w:r>
      <w:r w:rsidRPr="008E3E01">
        <w:t xml:space="preserve"> 64462), от 13 октября 2021 г. № 29н (зарегистрирован в Министерстве юстиции Российской Федерации 19 ноября 2021 г., регистрационный</w:t>
      </w:r>
      <w:r>
        <w:br/>
        <w:t>№</w:t>
      </w:r>
      <w:r w:rsidRPr="008E3E01">
        <w:t xml:space="preserve"> 65906)</w:t>
      </w:r>
      <w:r>
        <w:t>.</w:t>
      </w:r>
    </w:p>
    <w:p w14:paraId="7F08E1FB" w14:textId="77777777" w:rsidR="00326DDA" w:rsidRPr="00244B5F" w:rsidRDefault="00326DDA" w:rsidP="00326DDA">
      <w:pPr>
        <w:pStyle w:val="aa"/>
      </w:pPr>
    </w:p>
  </w:footnote>
  <w:footnote w:id="2">
    <w:p w14:paraId="12D26900" w14:textId="77777777" w:rsidR="00326DDA" w:rsidRPr="00CF7CE0" w:rsidRDefault="00326DDA" w:rsidP="00326DDA">
      <w:pPr>
        <w:pStyle w:val="aa"/>
        <w:jc w:val="both"/>
      </w:pPr>
      <w:r>
        <w:rPr>
          <w:rStyle w:val="ac"/>
        </w:rPr>
        <w:footnoteRef/>
      </w:r>
      <w:r>
        <w:t xml:space="preserve"> </w:t>
      </w:r>
      <w:r w:rsidRPr="00CF7CE0">
        <w:t>С изменениями, внесенными приказами Министерства финансов Российской Федерации от 9 октября</w:t>
      </w:r>
      <w:r>
        <w:br/>
      </w:r>
      <w:r w:rsidRPr="00CF7CE0">
        <w:t xml:space="preserve">2019 г. № 162н (зарегистрирован Министерством юстиции Российской Федерации 7 ноября 2019 г., регистрационный </w:t>
      </w:r>
      <w:r>
        <w:t>№</w:t>
      </w:r>
      <w:r w:rsidRPr="00CF7CE0">
        <w:t xml:space="preserve"> 56451), от 7 апреля 2020 г. № 58н (зарегистрирован Министерством юстиции Российской Федерации 30 июля 2020 г., регистрационный </w:t>
      </w:r>
      <w:r>
        <w:t>№</w:t>
      </w:r>
      <w:r w:rsidRPr="00CF7CE0">
        <w:t xml:space="preserve"> 59110), от 2 декабря 2020 г. № 294н (зарегистрирован Министерством юстиции Российской Федерации 12 января 2021 г., регистрационный </w:t>
      </w:r>
      <w:r>
        <w:t>№ 62050),</w:t>
      </w:r>
      <w:r>
        <w:br/>
      </w:r>
      <w:r w:rsidRPr="00CF7CE0">
        <w:t xml:space="preserve">от 15 ноября 2021 г. № 175н (зарегистрирован Министерством юстиции </w:t>
      </w:r>
      <w:r>
        <w:t>Российской Федерации</w:t>
      </w:r>
      <w:r>
        <w:br/>
      </w:r>
      <w:r w:rsidRPr="00CF7CE0">
        <w:t xml:space="preserve">17 декабря 2021 г., регистрационный </w:t>
      </w:r>
      <w:r>
        <w:t>№</w:t>
      </w:r>
      <w:r w:rsidRPr="00CF7CE0">
        <w:t xml:space="preserve"> 66415).</w:t>
      </w:r>
    </w:p>
    <w:p w14:paraId="2D12E092" w14:textId="77777777" w:rsidR="00326DDA" w:rsidRDefault="00326DDA" w:rsidP="00326DDA">
      <w:pPr>
        <w:pStyle w:val="aa"/>
      </w:pPr>
    </w:p>
  </w:footnote>
  <w:footnote w:id="3">
    <w:p w14:paraId="483E0406" w14:textId="77777777" w:rsidR="00326DDA" w:rsidRPr="006C4452" w:rsidRDefault="00326DDA" w:rsidP="00326DDA">
      <w:pPr>
        <w:pStyle w:val="aa"/>
      </w:pPr>
      <w:r w:rsidRPr="006C4452">
        <w:rPr>
          <w:rStyle w:val="ac"/>
        </w:rPr>
        <w:footnoteRef/>
      </w:r>
      <w:r w:rsidRPr="006C4452">
        <w:t xml:space="preserve"> Заполняется в колонке 2</w:t>
      </w:r>
      <w:r>
        <w:t xml:space="preserve"> «Код объекта (мероприятия)» р</w:t>
      </w:r>
      <w:r w:rsidRPr="006C4452">
        <w:t xml:space="preserve">аздела </w:t>
      </w:r>
      <w:r w:rsidRPr="006C4452">
        <w:rPr>
          <w:lang w:val="en-US"/>
        </w:rPr>
        <w:t>I</w:t>
      </w:r>
      <w:r>
        <w:t xml:space="preserve"> </w:t>
      </w:r>
      <w:r w:rsidRPr="006C4452">
        <w:t>приложени</w:t>
      </w:r>
      <w:r>
        <w:t xml:space="preserve">я </w:t>
      </w:r>
      <w:r>
        <w:rPr>
          <w:szCs w:val="28"/>
        </w:rPr>
        <w:t>№</w:t>
      </w:r>
      <w:r w:rsidRPr="006C4452">
        <w:t xml:space="preserve"> 1 к</w:t>
      </w:r>
      <w:r>
        <w:t xml:space="preserve"> </w:t>
      </w:r>
      <w:r w:rsidRPr="006C4452">
        <w:t>Порядку.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DDB7" w14:textId="77777777" w:rsidR="00AD2E07" w:rsidRDefault="00E11B73" w:rsidP="007401B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1894A4" w14:textId="77777777" w:rsidR="00AD2E07" w:rsidRDefault="00497D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77155529"/>
      <w:docPartObj>
        <w:docPartGallery w:val="Page Numbers (Top of Page)"/>
        <w:docPartUnique/>
      </w:docPartObj>
    </w:sdtPr>
    <w:sdtEndPr/>
    <w:sdtContent>
      <w:p w14:paraId="48A1FC7E" w14:textId="77777777" w:rsidR="00C240E2" w:rsidRPr="00C240E2" w:rsidRDefault="00E11B73">
        <w:pPr>
          <w:pStyle w:val="a6"/>
          <w:jc w:val="center"/>
          <w:rPr>
            <w:sz w:val="24"/>
            <w:szCs w:val="24"/>
          </w:rPr>
        </w:pPr>
        <w:r w:rsidRPr="00C240E2">
          <w:rPr>
            <w:sz w:val="24"/>
            <w:szCs w:val="24"/>
          </w:rPr>
          <w:fldChar w:fldCharType="begin"/>
        </w:r>
        <w:r w:rsidRPr="00C240E2">
          <w:rPr>
            <w:sz w:val="24"/>
            <w:szCs w:val="24"/>
          </w:rPr>
          <w:instrText>PAGE   \* MERGEFORMAT</w:instrText>
        </w:r>
        <w:r w:rsidRPr="00C240E2">
          <w:rPr>
            <w:sz w:val="24"/>
            <w:szCs w:val="24"/>
          </w:rPr>
          <w:fldChar w:fldCharType="separate"/>
        </w:r>
        <w:r w:rsidR="00326DDA">
          <w:rPr>
            <w:noProof/>
            <w:sz w:val="24"/>
            <w:szCs w:val="24"/>
          </w:rPr>
          <w:t>5</w:t>
        </w:r>
        <w:r w:rsidRPr="00C240E2">
          <w:rPr>
            <w:sz w:val="24"/>
            <w:szCs w:val="24"/>
          </w:rPr>
          <w:fldChar w:fldCharType="end"/>
        </w:r>
      </w:p>
    </w:sdtContent>
  </w:sdt>
  <w:p w14:paraId="0960569A" w14:textId="77777777" w:rsidR="00AD2E07" w:rsidRPr="00C240E2" w:rsidRDefault="00497DC9" w:rsidP="00294D4D">
    <w:pPr>
      <w:pStyle w:val="a6"/>
      <w:tabs>
        <w:tab w:val="left" w:pos="1203"/>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FD2A4" w14:textId="77777777" w:rsidR="00C240E2" w:rsidRDefault="00497DC9">
    <w:pPr>
      <w:pStyle w:val="a6"/>
      <w:jc w:val="center"/>
    </w:pPr>
  </w:p>
  <w:p w14:paraId="4930B578" w14:textId="77777777" w:rsidR="00C240E2" w:rsidRDefault="00497D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859"/>
    <w:multiLevelType w:val="multilevel"/>
    <w:tmpl w:val="52C6ED9E"/>
    <w:lvl w:ilvl="0">
      <w:start w:val="3"/>
      <w:numFmt w:val="decimal"/>
      <w:lvlText w:val="%1"/>
      <w:lvlJc w:val="left"/>
      <w:pPr>
        <w:ind w:left="576" w:hanging="576"/>
      </w:pPr>
      <w:rPr>
        <w:rFonts w:hint="default"/>
      </w:rPr>
    </w:lvl>
    <w:lvl w:ilvl="1">
      <w:start w:val="5"/>
      <w:numFmt w:val="decimal"/>
      <w:lvlText w:val="%1.%2"/>
      <w:lvlJc w:val="left"/>
      <w:pPr>
        <w:ind w:left="1852" w:hanging="576"/>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02AE6EF8"/>
    <w:multiLevelType w:val="hybridMultilevel"/>
    <w:tmpl w:val="AC5830F4"/>
    <w:lvl w:ilvl="0" w:tplc="EE1A06D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B0122"/>
    <w:multiLevelType w:val="multilevel"/>
    <w:tmpl w:val="3716CF2C"/>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7A418B"/>
    <w:multiLevelType w:val="multilevel"/>
    <w:tmpl w:val="7A64E330"/>
    <w:lvl w:ilvl="0">
      <w:start w:val="2"/>
      <w:numFmt w:val="decimal"/>
      <w:lvlText w:val="%1."/>
      <w:lvlJc w:val="left"/>
      <w:pPr>
        <w:ind w:left="648" w:hanging="648"/>
      </w:pPr>
      <w:rPr>
        <w:rFonts w:hint="default"/>
      </w:rPr>
    </w:lvl>
    <w:lvl w:ilvl="1">
      <w:start w:val="8"/>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
    <w:nsid w:val="114943F6"/>
    <w:multiLevelType w:val="multilevel"/>
    <w:tmpl w:val="0F9C48F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232EA5"/>
    <w:multiLevelType w:val="multilevel"/>
    <w:tmpl w:val="928A3FC2"/>
    <w:lvl w:ilvl="0">
      <w:start w:val="1"/>
      <w:numFmt w:val="decimal"/>
      <w:lvlText w:val="%1."/>
      <w:lvlJc w:val="left"/>
      <w:pPr>
        <w:ind w:left="7307" w:hanging="360"/>
      </w:pPr>
      <w:rPr>
        <w:rFonts w:hint="default"/>
        <w:sz w:val="28"/>
      </w:rPr>
    </w:lvl>
    <w:lvl w:ilvl="1">
      <w:start w:val="1"/>
      <w:numFmt w:val="decimal"/>
      <w:isLgl/>
      <w:lvlText w:val="%1.%2."/>
      <w:lvlJc w:val="left"/>
      <w:pPr>
        <w:ind w:left="2987" w:hanging="720"/>
      </w:pPr>
      <w:rPr>
        <w:rFonts w:hint="default"/>
        <w:sz w:val="28"/>
      </w:rPr>
    </w:lvl>
    <w:lvl w:ilvl="2">
      <w:start w:val="1"/>
      <w:numFmt w:val="decimal"/>
      <w:isLgl/>
      <w:lvlText w:val="%1.%2.%3."/>
      <w:lvlJc w:val="left"/>
      <w:pPr>
        <w:ind w:left="2987" w:hanging="720"/>
      </w:pPr>
      <w:rPr>
        <w:rFonts w:hint="default"/>
      </w:rPr>
    </w:lvl>
    <w:lvl w:ilvl="3">
      <w:start w:val="1"/>
      <w:numFmt w:val="decimal"/>
      <w:isLgl/>
      <w:lvlText w:val="%1.%2.%3.%4."/>
      <w:lvlJc w:val="left"/>
      <w:pPr>
        <w:ind w:left="3347" w:hanging="108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067" w:hanging="1800"/>
      </w:pPr>
      <w:rPr>
        <w:rFonts w:hint="default"/>
      </w:rPr>
    </w:lvl>
    <w:lvl w:ilvl="7">
      <w:start w:val="1"/>
      <w:numFmt w:val="decimal"/>
      <w:isLgl/>
      <w:lvlText w:val="%1.%2.%3.%4.%5.%6.%7.%8."/>
      <w:lvlJc w:val="left"/>
      <w:pPr>
        <w:ind w:left="4067" w:hanging="1800"/>
      </w:pPr>
      <w:rPr>
        <w:rFonts w:hint="default"/>
      </w:rPr>
    </w:lvl>
    <w:lvl w:ilvl="8">
      <w:start w:val="1"/>
      <w:numFmt w:val="decimal"/>
      <w:isLgl/>
      <w:lvlText w:val="%1.%2.%3.%4.%5.%6.%7.%8.%9."/>
      <w:lvlJc w:val="left"/>
      <w:pPr>
        <w:ind w:left="4427" w:hanging="2160"/>
      </w:pPr>
      <w:rPr>
        <w:rFonts w:hint="default"/>
      </w:rPr>
    </w:lvl>
  </w:abstractNum>
  <w:abstractNum w:abstractNumId="6">
    <w:nsid w:val="16020A32"/>
    <w:multiLevelType w:val="hybridMultilevel"/>
    <w:tmpl w:val="BCA832D2"/>
    <w:lvl w:ilvl="0" w:tplc="C20A6C6A">
      <w:start w:val="1"/>
      <w:numFmt w:val="decimal"/>
      <w:lvlText w:val="%1)"/>
      <w:lvlJc w:val="left"/>
      <w:pPr>
        <w:ind w:left="1081" w:hanging="360"/>
      </w:pPr>
      <w:rPr>
        <w:rFonts w:hint="default"/>
        <w:sz w:val="28"/>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7">
    <w:nsid w:val="1B083D6A"/>
    <w:multiLevelType w:val="multilevel"/>
    <w:tmpl w:val="85B60A2E"/>
    <w:lvl w:ilvl="0">
      <w:start w:val="3"/>
      <w:numFmt w:val="decimal"/>
      <w:lvlText w:val="%1."/>
      <w:lvlJc w:val="left"/>
      <w:pPr>
        <w:ind w:left="432" w:hanging="432"/>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8">
    <w:nsid w:val="273A2495"/>
    <w:multiLevelType w:val="multilevel"/>
    <w:tmpl w:val="5CF20ECC"/>
    <w:lvl w:ilvl="0">
      <w:start w:val="2"/>
      <w:numFmt w:val="decimal"/>
      <w:lvlText w:val="%1."/>
      <w:lvlJc w:val="left"/>
      <w:pPr>
        <w:ind w:left="792" w:hanging="792"/>
      </w:pPr>
      <w:rPr>
        <w:rFonts w:hint="default"/>
      </w:rPr>
    </w:lvl>
    <w:lvl w:ilvl="1">
      <w:start w:val="5"/>
      <w:numFmt w:val="decimal"/>
      <w:lvlText w:val="%1.%2."/>
      <w:lvlJc w:val="left"/>
      <w:pPr>
        <w:ind w:left="1152" w:hanging="792"/>
      </w:pPr>
      <w:rPr>
        <w:rFonts w:hint="default"/>
      </w:rPr>
    </w:lvl>
    <w:lvl w:ilvl="2">
      <w:start w:val="11"/>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CAB507E"/>
    <w:multiLevelType w:val="multilevel"/>
    <w:tmpl w:val="536E0BCC"/>
    <w:lvl w:ilvl="0">
      <w:start w:val="3"/>
      <w:numFmt w:val="decimal"/>
      <w:lvlText w:val="%1"/>
      <w:lvlJc w:val="left"/>
      <w:pPr>
        <w:ind w:left="720" w:hanging="720"/>
      </w:pPr>
      <w:rPr>
        <w:rFonts w:eastAsiaTheme="minorHAnsi" w:hint="default"/>
      </w:rPr>
    </w:lvl>
    <w:lvl w:ilvl="1">
      <w:start w:val="5"/>
      <w:numFmt w:val="decimal"/>
      <w:lvlText w:val="%1.%2"/>
      <w:lvlJc w:val="left"/>
      <w:pPr>
        <w:ind w:left="1358" w:hanging="720"/>
      </w:pPr>
      <w:rPr>
        <w:rFonts w:eastAsiaTheme="minorHAnsi" w:hint="default"/>
      </w:rPr>
    </w:lvl>
    <w:lvl w:ilvl="2">
      <w:start w:val="10"/>
      <w:numFmt w:val="decimal"/>
      <w:lvlText w:val="%1.%2.%3"/>
      <w:lvlJc w:val="left"/>
      <w:pPr>
        <w:ind w:left="1996" w:hanging="720"/>
      </w:pPr>
      <w:rPr>
        <w:rFonts w:eastAsiaTheme="minorHAnsi" w:hint="default"/>
      </w:rPr>
    </w:lvl>
    <w:lvl w:ilvl="3">
      <w:start w:val="1"/>
      <w:numFmt w:val="decimal"/>
      <w:lvlText w:val="%1.%2.%3.%4"/>
      <w:lvlJc w:val="left"/>
      <w:pPr>
        <w:ind w:left="2994" w:hanging="1080"/>
      </w:pPr>
      <w:rPr>
        <w:rFonts w:eastAsiaTheme="minorHAnsi" w:hint="default"/>
      </w:rPr>
    </w:lvl>
    <w:lvl w:ilvl="4">
      <w:start w:val="1"/>
      <w:numFmt w:val="decimal"/>
      <w:lvlText w:val="%1.%2.%3.%4.%5"/>
      <w:lvlJc w:val="left"/>
      <w:pPr>
        <w:ind w:left="3632" w:hanging="1080"/>
      </w:pPr>
      <w:rPr>
        <w:rFonts w:eastAsiaTheme="minorHAnsi" w:hint="default"/>
      </w:rPr>
    </w:lvl>
    <w:lvl w:ilvl="5">
      <w:start w:val="1"/>
      <w:numFmt w:val="decimal"/>
      <w:lvlText w:val="%1.%2.%3.%4.%5.%6"/>
      <w:lvlJc w:val="left"/>
      <w:pPr>
        <w:ind w:left="4630" w:hanging="1440"/>
      </w:pPr>
      <w:rPr>
        <w:rFonts w:eastAsiaTheme="minorHAnsi" w:hint="default"/>
      </w:rPr>
    </w:lvl>
    <w:lvl w:ilvl="6">
      <w:start w:val="1"/>
      <w:numFmt w:val="decimal"/>
      <w:lvlText w:val="%1.%2.%3.%4.%5.%6.%7"/>
      <w:lvlJc w:val="left"/>
      <w:pPr>
        <w:ind w:left="5268" w:hanging="1440"/>
      </w:pPr>
      <w:rPr>
        <w:rFonts w:eastAsiaTheme="minorHAnsi" w:hint="default"/>
      </w:rPr>
    </w:lvl>
    <w:lvl w:ilvl="7">
      <w:start w:val="1"/>
      <w:numFmt w:val="decimal"/>
      <w:lvlText w:val="%1.%2.%3.%4.%5.%6.%7.%8"/>
      <w:lvlJc w:val="left"/>
      <w:pPr>
        <w:ind w:left="6266" w:hanging="1800"/>
      </w:pPr>
      <w:rPr>
        <w:rFonts w:eastAsiaTheme="minorHAnsi" w:hint="default"/>
      </w:rPr>
    </w:lvl>
    <w:lvl w:ilvl="8">
      <w:start w:val="1"/>
      <w:numFmt w:val="decimal"/>
      <w:lvlText w:val="%1.%2.%3.%4.%5.%6.%7.%8.%9"/>
      <w:lvlJc w:val="left"/>
      <w:pPr>
        <w:ind w:left="7264" w:hanging="2160"/>
      </w:pPr>
      <w:rPr>
        <w:rFonts w:eastAsiaTheme="minorHAnsi" w:hint="default"/>
      </w:rPr>
    </w:lvl>
  </w:abstractNum>
  <w:abstractNum w:abstractNumId="10">
    <w:nsid w:val="2E634C81"/>
    <w:multiLevelType w:val="multilevel"/>
    <w:tmpl w:val="4B8C88B0"/>
    <w:lvl w:ilvl="0">
      <w:start w:val="4"/>
      <w:numFmt w:val="decimal"/>
      <w:lvlText w:val="%1"/>
      <w:lvlJc w:val="left"/>
      <w:pPr>
        <w:ind w:left="576" w:hanging="576"/>
      </w:pPr>
      <w:rPr>
        <w:rFonts w:eastAsiaTheme="minorHAnsi" w:hint="default"/>
      </w:rPr>
    </w:lvl>
    <w:lvl w:ilvl="1">
      <w:start w:val="9"/>
      <w:numFmt w:val="decimal"/>
      <w:lvlText w:val="%1.%2"/>
      <w:lvlJc w:val="left"/>
      <w:pPr>
        <w:ind w:left="1001" w:hanging="576"/>
      </w:pPr>
      <w:rPr>
        <w:rFonts w:eastAsiaTheme="minorHAnsi" w:hint="default"/>
      </w:rPr>
    </w:lvl>
    <w:lvl w:ilvl="2">
      <w:start w:val="1"/>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560" w:hanging="2160"/>
      </w:pPr>
      <w:rPr>
        <w:rFonts w:eastAsiaTheme="minorHAnsi" w:hint="default"/>
      </w:rPr>
    </w:lvl>
  </w:abstractNum>
  <w:abstractNum w:abstractNumId="11">
    <w:nsid w:val="2E9C4A06"/>
    <w:multiLevelType w:val="multilevel"/>
    <w:tmpl w:val="2C0667C6"/>
    <w:lvl w:ilvl="0">
      <w:start w:val="3"/>
      <w:numFmt w:val="decimal"/>
      <w:lvlText w:val="%1"/>
      <w:lvlJc w:val="left"/>
      <w:pPr>
        <w:ind w:left="504" w:hanging="504"/>
      </w:pPr>
      <w:rPr>
        <w:rFonts w:hint="default"/>
      </w:rPr>
    </w:lvl>
    <w:lvl w:ilvl="1">
      <w:start w:val="10"/>
      <w:numFmt w:val="decimal"/>
      <w:lvlText w:val="%1.%2"/>
      <w:lvlJc w:val="left"/>
      <w:pPr>
        <w:ind w:left="1718" w:hanging="50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722" w:hanging="108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510" w:hanging="144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10298" w:hanging="1800"/>
      </w:pPr>
      <w:rPr>
        <w:rFonts w:hint="default"/>
      </w:rPr>
    </w:lvl>
    <w:lvl w:ilvl="8">
      <w:start w:val="1"/>
      <w:numFmt w:val="decimal"/>
      <w:lvlText w:val="%1.%2.%3.%4.%5.%6.%7.%8.%9"/>
      <w:lvlJc w:val="left"/>
      <w:pPr>
        <w:ind w:left="11872" w:hanging="2160"/>
      </w:pPr>
      <w:rPr>
        <w:rFonts w:hint="default"/>
      </w:rPr>
    </w:lvl>
  </w:abstractNum>
  <w:abstractNum w:abstractNumId="12">
    <w:nsid w:val="2EED7CDC"/>
    <w:multiLevelType w:val="multilevel"/>
    <w:tmpl w:val="7124F730"/>
    <w:lvl w:ilvl="0">
      <w:start w:val="1"/>
      <w:numFmt w:val="decimal"/>
      <w:lvlText w:val="%1."/>
      <w:lvlJc w:val="left"/>
      <w:pPr>
        <w:ind w:left="900" w:hanging="360"/>
      </w:pPr>
      <w:rPr>
        <w:rFonts w:hint="default"/>
        <w:sz w:val="28"/>
      </w:rPr>
    </w:lvl>
    <w:lvl w:ilvl="1">
      <w:start w:val="9"/>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3">
    <w:nsid w:val="3C1244C1"/>
    <w:multiLevelType w:val="multilevel"/>
    <w:tmpl w:val="BD421140"/>
    <w:lvl w:ilvl="0">
      <w:start w:val="5"/>
      <w:numFmt w:val="decimal"/>
      <w:lvlText w:val="%1"/>
      <w:lvlJc w:val="left"/>
      <w:pPr>
        <w:ind w:left="576" w:hanging="576"/>
      </w:pPr>
      <w:rPr>
        <w:rFonts w:hint="default"/>
      </w:rPr>
    </w:lvl>
    <w:lvl w:ilvl="1">
      <w:start w:val="9"/>
      <w:numFmt w:val="decimal"/>
      <w:lvlText w:val="%1.%2"/>
      <w:lvlJc w:val="left"/>
      <w:pPr>
        <w:ind w:left="1001" w:hanging="57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412F6D53"/>
    <w:multiLevelType w:val="multilevel"/>
    <w:tmpl w:val="D13472F2"/>
    <w:lvl w:ilvl="0">
      <w:start w:val="1"/>
      <w:numFmt w:val="decimal"/>
      <w:lvlText w:val="%1."/>
      <w:lvlJc w:val="left"/>
      <w:pPr>
        <w:ind w:left="432" w:hanging="432"/>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nsid w:val="42113DFB"/>
    <w:multiLevelType w:val="multilevel"/>
    <w:tmpl w:val="01603ABA"/>
    <w:lvl w:ilvl="0">
      <w:start w:val="2"/>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nsid w:val="438931A8"/>
    <w:multiLevelType w:val="multilevel"/>
    <w:tmpl w:val="7DEE814A"/>
    <w:lvl w:ilvl="0">
      <w:start w:val="3"/>
      <w:numFmt w:val="decimal"/>
      <w:lvlText w:val="%1"/>
      <w:lvlJc w:val="left"/>
      <w:pPr>
        <w:ind w:left="360" w:hanging="360"/>
      </w:pPr>
      <w:rPr>
        <w:rFonts w:eastAsia="Times New Roman" w:hint="default"/>
      </w:rPr>
    </w:lvl>
    <w:lvl w:ilvl="1">
      <w:start w:val="3"/>
      <w:numFmt w:val="decimal"/>
      <w:lvlText w:val="%1.%2"/>
      <w:lvlJc w:val="left"/>
      <w:pPr>
        <w:ind w:left="1636" w:hanging="360"/>
      </w:pPr>
      <w:rPr>
        <w:rFonts w:eastAsia="Times New Roman" w:hint="default"/>
      </w:rPr>
    </w:lvl>
    <w:lvl w:ilvl="2">
      <w:start w:val="1"/>
      <w:numFmt w:val="decimal"/>
      <w:lvlText w:val="%1.%2.%3"/>
      <w:lvlJc w:val="left"/>
      <w:pPr>
        <w:ind w:left="3272" w:hanging="720"/>
      </w:pPr>
      <w:rPr>
        <w:rFonts w:eastAsia="Times New Roman" w:hint="default"/>
      </w:rPr>
    </w:lvl>
    <w:lvl w:ilvl="3">
      <w:start w:val="1"/>
      <w:numFmt w:val="decimal"/>
      <w:lvlText w:val="%1.%2.%3.%4"/>
      <w:lvlJc w:val="left"/>
      <w:pPr>
        <w:ind w:left="4908" w:hanging="1080"/>
      </w:pPr>
      <w:rPr>
        <w:rFonts w:eastAsia="Times New Roman" w:hint="default"/>
      </w:rPr>
    </w:lvl>
    <w:lvl w:ilvl="4">
      <w:start w:val="1"/>
      <w:numFmt w:val="decimal"/>
      <w:lvlText w:val="%1.%2.%3.%4.%5"/>
      <w:lvlJc w:val="left"/>
      <w:pPr>
        <w:ind w:left="6184" w:hanging="1080"/>
      </w:pPr>
      <w:rPr>
        <w:rFonts w:eastAsia="Times New Roman" w:hint="default"/>
      </w:rPr>
    </w:lvl>
    <w:lvl w:ilvl="5">
      <w:start w:val="1"/>
      <w:numFmt w:val="decimal"/>
      <w:lvlText w:val="%1.%2.%3.%4.%5.%6"/>
      <w:lvlJc w:val="left"/>
      <w:pPr>
        <w:ind w:left="7820" w:hanging="1440"/>
      </w:pPr>
      <w:rPr>
        <w:rFonts w:eastAsia="Times New Roman" w:hint="default"/>
      </w:rPr>
    </w:lvl>
    <w:lvl w:ilvl="6">
      <w:start w:val="1"/>
      <w:numFmt w:val="decimal"/>
      <w:lvlText w:val="%1.%2.%3.%4.%5.%6.%7"/>
      <w:lvlJc w:val="left"/>
      <w:pPr>
        <w:ind w:left="9096" w:hanging="1440"/>
      </w:pPr>
      <w:rPr>
        <w:rFonts w:eastAsia="Times New Roman" w:hint="default"/>
      </w:rPr>
    </w:lvl>
    <w:lvl w:ilvl="7">
      <w:start w:val="1"/>
      <w:numFmt w:val="decimal"/>
      <w:lvlText w:val="%1.%2.%3.%4.%5.%6.%7.%8"/>
      <w:lvlJc w:val="left"/>
      <w:pPr>
        <w:ind w:left="10732" w:hanging="1800"/>
      </w:pPr>
      <w:rPr>
        <w:rFonts w:eastAsia="Times New Roman" w:hint="default"/>
      </w:rPr>
    </w:lvl>
    <w:lvl w:ilvl="8">
      <w:start w:val="1"/>
      <w:numFmt w:val="decimal"/>
      <w:lvlText w:val="%1.%2.%3.%4.%5.%6.%7.%8.%9"/>
      <w:lvlJc w:val="left"/>
      <w:pPr>
        <w:ind w:left="12368" w:hanging="2160"/>
      </w:pPr>
      <w:rPr>
        <w:rFonts w:eastAsia="Times New Roman" w:hint="default"/>
      </w:rPr>
    </w:lvl>
  </w:abstractNum>
  <w:abstractNum w:abstractNumId="17">
    <w:nsid w:val="449F5574"/>
    <w:multiLevelType w:val="multilevel"/>
    <w:tmpl w:val="CAFEEE4C"/>
    <w:lvl w:ilvl="0">
      <w:start w:val="1"/>
      <w:numFmt w:val="decimal"/>
      <w:lvlText w:val="%1."/>
      <w:lvlJc w:val="left"/>
      <w:pPr>
        <w:ind w:left="72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911" w:hanging="1080"/>
      </w:pPr>
      <w:rPr>
        <w:rFonts w:hint="default"/>
      </w:rPr>
    </w:lvl>
    <w:lvl w:ilvl="4">
      <w:start w:val="1"/>
      <w:numFmt w:val="decimal"/>
      <w:isLgl/>
      <w:lvlText w:val="%1.%2.%3.%4.%5."/>
      <w:lvlJc w:val="left"/>
      <w:pPr>
        <w:ind w:left="3401" w:hanging="1080"/>
      </w:pPr>
      <w:rPr>
        <w:rFonts w:hint="default"/>
      </w:rPr>
    </w:lvl>
    <w:lvl w:ilvl="5">
      <w:start w:val="1"/>
      <w:numFmt w:val="decimal"/>
      <w:isLgl/>
      <w:lvlText w:val="%1.%2.%3.%4.%5.%6."/>
      <w:lvlJc w:val="left"/>
      <w:pPr>
        <w:ind w:left="4251" w:hanging="1440"/>
      </w:pPr>
      <w:rPr>
        <w:rFonts w:hint="default"/>
      </w:rPr>
    </w:lvl>
    <w:lvl w:ilvl="6">
      <w:start w:val="1"/>
      <w:numFmt w:val="decimal"/>
      <w:isLgl/>
      <w:lvlText w:val="%1.%2.%3.%4.%5.%6.%7."/>
      <w:lvlJc w:val="left"/>
      <w:pPr>
        <w:ind w:left="5101" w:hanging="1800"/>
      </w:pPr>
      <w:rPr>
        <w:rFonts w:hint="default"/>
      </w:rPr>
    </w:lvl>
    <w:lvl w:ilvl="7">
      <w:start w:val="1"/>
      <w:numFmt w:val="decimal"/>
      <w:isLgl/>
      <w:lvlText w:val="%1.%2.%3.%4.%5.%6.%7.%8."/>
      <w:lvlJc w:val="left"/>
      <w:pPr>
        <w:ind w:left="5591" w:hanging="1800"/>
      </w:pPr>
      <w:rPr>
        <w:rFonts w:hint="default"/>
      </w:rPr>
    </w:lvl>
    <w:lvl w:ilvl="8">
      <w:start w:val="1"/>
      <w:numFmt w:val="decimal"/>
      <w:isLgl/>
      <w:lvlText w:val="%1.%2.%3.%4.%5.%6.%7.%8.%9."/>
      <w:lvlJc w:val="left"/>
      <w:pPr>
        <w:ind w:left="6441" w:hanging="2160"/>
      </w:pPr>
      <w:rPr>
        <w:rFonts w:hint="default"/>
      </w:rPr>
    </w:lvl>
  </w:abstractNum>
  <w:abstractNum w:abstractNumId="18">
    <w:nsid w:val="491325D0"/>
    <w:multiLevelType w:val="multilevel"/>
    <w:tmpl w:val="89E21730"/>
    <w:lvl w:ilvl="0">
      <w:start w:val="3"/>
      <w:numFmt w:val="decimal"/>
      <w:lvlText w:val="%1"/>
      <w:lvlJc w:val="left"/>
      <w:pPr>
        <w:ind w:left="360" w:hanging="360"/>
      </w:pPr>
      <w:rPr>
        <w:rFonts w:eastAsia="Times New Roman" w:hint="default"/>
      </w:rPr>
    </w:lvl>
    <w:lvl w:ilvl="1">
      <w:start w:val="2"/>
      <w:numFmt w:val="decimal"/>
      <w:lvlText w:val="%1.%2"/>
      <w:lvlJc w:val="left"/>
      <w:pPr>
        <w:ind w:left="1778" w:hanging="360"/>
      </w:pPr>
      <w:rPr>
        <w:rFonts w:eastAsia="Times New Roman" w:hint="default"/>
      </w:rPr>
    </w:lvl>
    <w:lvl w:ilvl="2">
      <w:start w:val="1"/>
      <w:numFmt w:val="decimal"/>
      <w:lvlText w:val="%1.%2.%3"/>
      <w:lvlJc w:val="left"/>
      <w:pPr>
        <w:ind w:left="3556" w:hanging="720"/>
      </w:pPr>
      <w:rPr>
        <w:rFonts w:eastAsia="Times New Roman" w:hint="default"/>
      </w:rPr>
    </w:lvl>
    <w:lvl w:ilvl="3">
      <w:start w:val="1"/>
      <w:numFmt w:val="decimal"/>
      <w:lvlText w:val="%1.%2.%3.%4"/>
      <w:lvlJc w:val="left"/>
      <w:pPr>
        <w:ind w:left="5334" w:hanging="1080"/>
      </w:pPr>
      <w:rPr>
        <w:rFonts w:eastAsia="Times New Roman" w:hint="default"/>
      </w:rPr>
    </w:lvl>
    <w:lvl w:ilvl="4">
      <w:start w:val="1"/>
      <w:numFmt w:val="decimal"/>
      <w:lvlText w:val="%1.%2.%3.%4.%5"/>
      <w:lvlJc w:val="left"/>
      <w:pPr>
        <w:ind w:left="6752" w:hanging="1080"/>
      </w:pPr>
      <w:rPr>
        <w:rFonts w:eastAsia="Times New Roman" w:hint="default"/>
      </w:rPr>
    </w:lvl>
    <w:lvl w:ilvl="5">
      <w:start w:val="1"/>
      <w:numFmt w:val="decimal"/>
      <w:lvlText w:val="%1.%2.%3.%4.%5.%6"/>
      <w:lvlJc w:val="left"/>
      <w:pPr>
        <w:ind w:left="8530" w:hanging="1440"/>
      </w:pPr>
      <w:rPr>
        <w:rFonts w:eastAsia="Times New Roman" w:hint="default"/>
      </w:rPr>
    </w:lvl>
    <w:lvl w:ilvl="6">
      <w:start w:val="1"/>
      <w:numFmt w:val="decimal"/>
      <w:lvlText w:val="%1.%2.%3.%4.%5.%6.%7"/>
      <w:lvlJc w:val="left"/>
      <w:pPr>
        <w:ind w:left="9948" w:hanging="1440"/>
      </w:pPr>
      <w:rPr>
        <w:rFonts w:eastAsia="Times New Roman" w:hint="default"/>
      </w:rPr>
    </w:lvl>
    <w:lvl w:ilvl="7">
      <w:start w:val="1"/>
      <w:numFmt w:val="decimal"/>
      <w:lvlText w:val="%1.%2.%3.%4.%5.%6.%7.%8"/>
      <w:lvlJc w:val="left"/>
      <w:pPr>
        <w:ind w:left="11726" w:hanging="1800"/>
      </w:pPr>
      <w:rPr>
        <w:rFonts w:eastAsia="Times New Roman" w:hint="default"/>
      </w:rPr>
    </w:lvl>
    <w:lvl w:ilvl="8">
      <w:start w:val="1"/>
      <w:numFmt w:val="decimal"/>
      <w:lvlText w:val="%1.%2.%3.%4.%5.%6.%7.%8.%9"/>
      <w:lvlJc w:val="left"/>
      <w:pPr>
        <w:ind w:left="13504" w:hanging="2160"/>
      </w:pPr>
      <w:rPr>
        <w:rFonts w:eastAsia="Times New Roman" w:hint="default"/>
      </w:rPr>
    </w:lvl>
  </w:abstractNum>
  <w:abstractNum w:abstractNumId="19">
    <w:nsid w:val="4B664973"/>
    <w:multiLevelType w:val="hybridMultilevel"/>
    <w:tmpl w:val="EDB61D8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4BC578E5"/>
    <w:multiLevelType w:val="hybridMultilevel"/>
    <w:tmpl w:val="104A4470"/>
    <w:lvl w:ilvl="0" w:tplc="C95207A8">
      <w:start w:val="1"/>
      <w:numFmt w:val="decimal"/>
      <w:lvlText w:val="%1."/>
      <w:lvlJc w:val="left"/>
      <w:pPr>
        <w:ind w:left="928" w:hanging="360"/>
      </w:pPr>
      <w:rPr>
        <w:rFonts w:hint="default"/>
        <w:sz w:val="28"/>
        <w:szCs w:val="26"/>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A171A4"/>
    <w:multiLevelType w:val="multilevel"/>
    <w:tmpl w:val="030C3512"/>
    <w:lvl w:ilvl="0">
      <w:start w:val="3"/>
      <w:numFmt w:val="decimal"/>
      <w:lvlText w:val="%1."/>
      <w:lvlJc w:val="left"/>
      <w:pPr>
        <w:ind w:left="648" w:hanging="648"/>
      </w:pPr>
      <w:rPr>
        <w:rFonts w:hint="default"/>
      </w:rPr>
    </w:lvl>
    <w:lvl w:ilvl="1">
      <w:start w:val="8"/>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51FB44CD"/>
    <w:multiLevelType w:val="multilevel"/>
    <w:tmpl w:val="84DA3A88"/>
    <w:lvl w:ilvl="0">
      <w:start w:val="3"/>
      <w:numFmt w:val="decimal"/>
      <w:lvlText w:val="%1."/>
      <w:lvlJc w:val="left"/>
      <w:pPr>
        <w:ind w:left="792" w:hanging="792"/>
      </w:pPr>
      <w:rPr>
        <w:rFonts w:hint="default"/>
      </w:rPr>
    </w:lvl>
    <w:lvl w:ilvl="1">
      <w:start w:val="5"/>
      <w:numFmt w:val="decimal"/>
      <w:lvlText w:val="%1.%2."/>
      <w:lvlJc w:val="left"/>
      <w:pPr>
        <w:ind w:left="2210" w:hanging="792"/>
      </w:pPr>
      <w:rPr>
        <w:rFonts w:hint="default"/>
      </w:rPr>
    </w:lvl>
    <w:lvl w:ilvl="2">
      <w:start w:val="11"/>
      <w:numFmt w:val="decimal"/>
      <w:lvlText w:val="%1.%2.%3."/>
      <w:lvlJc w:val="left"/>
      <w:pPr>
        <w:ind w:left="3628" w:hanging="792"/>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3">
    <w:nsid w:val="5EF06E99"/>
    <w:multiLevelType w:val="multilevel"/>
    <w:tmpl w:val="4D7029E8"/>
    <w:lvl w:ilvl="0">
      <w:start w:val="5"/>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nsid w:val="61137364"/>
    <w:multiLevelType w:val="hybridMultilevel"/>
    <w:tmpl w:val="5B0C4C54"/>
    <w:lvl w:ilvl="0" w:tplc="DCAC6D2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7F5601"/>
    <w:multiLevelType w:val="hybridMultilevel"/>
    <w:tmpl w:val="CB60DD6C"/>
    <w:lvl w:ilvl="0" w:tplc="68A2AA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650EC8"/>
    <w:multiLevelType w:val="multilevel"/>
    <w:tmpl w:val="6F20AA82"/>
    <w:lvl w:ilvl="0">
      <w:start w:val="3"/>
      <w:numFmt w:val="decimal"/>
      <w:lvlText w:val="%1."/>
      <w:lvlJc w:val="left"/>
      <w:pPr>
        <w:ind w:left="432" w:hanging="432"/>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7">
    <w:nsid w:val="76BE2ACC"/>
    <w:multiLevelType w:val="multilevel"/>
    <w:tmpl w:val="349E0406"/>
    <w:lvl w:ilvl="0">
      <w:start w:val="2"/>
      <w:numFmt w:val="decimal"/>
      <w:lvlText w:val="%1."/>
      <w:lvlJc w:val="left"/>
      <w:pPr>
        <w:ind w:left="432" w:hanging="432"/>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8">
    <w:nsid w:val="7A5D0982"/>
    <w:multiLevelType w:val="multilevel"/>
    <w:tmpl w:val="F9221A5E"/>
    <w:lvl w:ilvl="0">
      <w:start w:val="3"/>
      <w:numFmt w:val="decimal"/>
      <w:lvlText w:val="%1"/>
      <w:lvlJc w:val="left"/>
      <w:pPr>
        <w:ind w:left="720" w:hanging="720"/>
      </w:pPr>
      <w:rPr>
        <w:rFonts w:hint="default"/>
      </w:rPr>
    </w:lvl>
    <w:lvl w:ilvl="1">
      <w:start w:val="10"/>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nsid w:val="7B2809A5"/>
    <w:multiLevelType w:val="multilevel"/>
    <w:tmpl w:val="618CC6F6"/>
    <w:lvl w:ilvl="0">
      <w:start w:val="3"/>
      <w:numFmt w:val="decimal"/>
      <w:lvlText w:val="%1"/>
      <w:lvlJc w:val="left"/>
      <w:pPr>
        <w:ind w:left="576" w:hanging="576"/>
      </w:pPr>
      <w:rPr>
        <w:rFonts w:hint="default"/>
      </w:rPr>
    </w:lvl>
    <w:lvl w:ilvl="1">
      <w:start w:val="8"/>
      <w:numFmt w:val="decimal"/>
      <w:lvlText w:val="%1.%2"/>
      <w:lvlJc w:val="left"/>
      <w:pPr>
        <w:ind w:left="1214"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17"/>
  </w:num>
  <w:num w:numId="2">
    <w:abstractNumId w:val="12"/>
  </w:num>
  <w:num w:numId="3">
    <w:abstractNumId w:val="6"/>
  </w:num>
  <w:num w:numId="4">
    <w:abstractNumId w:val="4"/>
  </w:num>
  <w:num w:numId="5">
    <w:abstractNumId w:val="23"/>
  </w:num>
  <w:num w:numId="6">
    <w:abstractNumId w:val="13"/>
  </w:num>
  <w:num w:numId="7">
    <w:abstractNumId w:val="25"/>
  </w:num>
  <w:num w:numId="8">
    <w:abstractNumId w:val="10"/>
  </w:num>
  <w:num w:numId="9">
    <w:abstractNumId w:val="26"/>
  </w:num>
  <w:num w:numId="10">
    <w:abstractNumId w:val="18"/>
  </w:num>
  <w:num w:numId="11">
    <w:abstractNumId w:val="7"/>
  </w:num>
  <w:num w:numId="12">
    <w:abstractNumId w:val="16"/>
  </w:num>
  <w:num w:numId="13">
    <w:abstractNumId w:val="0"/>
  </w:num>
  <w:num w:numId="14">
    <w:abstractNumId w:val="9"/>
  </w:num>
  <w:num w:numId="15">
    <w:abstractNumId w:val="29"/>
  </w:num>
  <w:num w:numId="16">
    <w:abstractNumId w:val="11"/>
  </w:num>
  <w:num w:numId="17">
    <w:abstractNumId w:val="22"/>
  </w:num>
  <w:num w:numId="18">
    <w:abstractNumId w:val="21"/>
  </w:num>
  <w:num w:numId="19">
    <w:abstractNumId w:val="19"/>
  </w:num>
  <w:num w:numId="20">
    <w:abstractNumId w:val="14"/>
  </w:num>
  <w:num w:numId="21">
    <w:abstractNumId w:val="28"/>
  </w:num>
  <w:num w:numId="22">
    <w:abstractNumId w:val="27"/>
  </w:num>
  <w:num w:numId="23">
    <w:abstractNumId w:val="15"/>
  </w:num>
  <w:num w:numId="24">
    <w:abstractNumId w:val="2"/>
  </w:num>
  <w:num w:numId="25">
    <w:abstractNumId w:val="8"/>
  </w:num>
  <w:num w:numId="26">
    <w:abstractNumId w:val="3"/>
  </w:num>
  <w:num w:numId="27">
    <w:abstractNumId w:val="1"/>
  </w:num>
  <w:num w:numId="28">
    <w:abstractNumId w:val="20"/>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25"/>
    <w:rsid w:val="000011C4"/>
    <w:rsid w:val="00002EA6"/>
    <w:rsid w:val="00003EEA"/>
    <w:rsid w:val="0000481E"/>
    <w:rsid w:val="0001330C"/>
    <w:rsid w:val="0001360F"/>
    <w:rsid w:val="00014BA0"/>
    <w:rsid w:val="00032C2D"/>
    <w:rsid w:val="00032C71"/>
    <w:rsid w:val="00035836"/>
    <w:rsid w:val="0003727B"/>
    <w:rsid w:val="00037860"/>
    <w:rsid w:val="00041088"/>
    <w:rsid w:val="00042FCA"/>
    <w:rsid w:val="000546A7"/>
    <w:rsid w:val="0005482A"/>
    <w:rsid w:val="00056904"/>
    <w:rsid w:val="00060B22"/>
    <w:rsid w:val="000613F1"/>
    <w:rsid w:val="00061FF6"/>
    <w:rsid w:val="0006451C"/>
    <w:rsid w:val="00064C12"/>
    <w:rsid w:val="00072FB7"/>
    <w:rsid w:val="00074D99"/>
    <w:rsid w:val="00076616"/>
    <w:rsid w:val="00080BD0"/>
    <w:rsid w:val="00080C77"/>
    <w:rsid w:val="0008164F"/>
    <w:rsid w:val="0008362A"/>
    <w:rsid w:val="0008500C"/>
    <w:rsid w:val="00091612"/>
    <w:rsid w:val="000947A6"/>
    <w:rsid w:val="00094E98"/>
    <w:rsid w:val="000977BC"/>
    <w:rsid w:val="000A1078"/>
    <w:rsid w:val="000A4B42"/>
    <w:rsid w:val="000A660C"/>
    <w:rsid w:val="000B25FD"/>
    <w:rsid w:val="000B2EB5"/>
    <w:rsid w:val="000B4D1B"/>
    <w:rsid w:val="000C3B9E"/>
    <w:rsid w:val="000C3E4C"/>
    <w:rsid w:val="000C3E52"/>
    <w:rsid w:val="000C4477"/>
    <w:rsid w:val="000C5D9B"/>
    <w:rsid w:val="000D639D"/>
    <w:rsid w:val="000E18B7"/>
    <w:rsid w:val="000E7769"/>
    <w:rsid w:val="000F1269"/>
    <w:rsid w:val="000F36DB"/>
    <w:rsid w:val="000F3AD1"/>
    <w:rsid w:val="000F3CF6"/>
    <w:rsid w:val="000F66F8"/>
    <w:rsid w:val="00106CC9"/>
    <w:rsid w:val="001130D6"/>
    <w:rsid w:val="00116C3E"/>
    <w:rsid w:val="00122A03"/>
    <w:rsid w:val="00123918"/>
    <w:rsid w:val="001247B5"/>
    <w:rsid w:val="0012635F"/>
    <w:rsid w:val="00130220"/>
    <w:rsid w:val="00130DE6"/>
    <w:rsid w:val="001322BF"/>
    <w:rsid w:val="001333B2"/>
    <w:rsid w:val="0013501B"/>
    <w:rsid w:val="00136A8C"/>
    <w:rsid w:val="00140B0B"/>
    <w:rsid w:val="00143670"/>
    <w:rsid w:val="00145800"/>
    <w:rsid w:val="001510DC"/>
    <w:rsid w:val="00157066"/>
    <w:rsid w:val="0016221D"/>
    <w:rsid w:val="00164753"/>
    <w:rsid w:val="00166A94"/>
    <w:rsid w:val="00167F90"/>
    <w:rsid w:val="00172EE4"/>
    <w:rsid w:val="001759CC"/>
    <w:rsid w:val="00186526"/>
    <w:rsid w:val="00187437"/>
    <w:rsid w:val="001950FE"/>
    <w:rsid w:val="00196985"/>
    <w:rsid w:val="001A2178"/>
    <w:rsid w:val="001A2A45"/>
    <w:rsid w:val="001A3F7B"/>
    <w:rsid w:val="001A4A85"/>
    <w:rsid w:val="001B2025"/>
    <w:rsid w:val="001B378B"/>
    <w:rsid w:val="001B5BD5"/>
    <w:rsid w:val="001B7324"/>
    <w:rsid w:val="001C1114"/>
    <w:rsid w:val="001C46A2"/>
    <w:rsid w:val="001C5682"/>
    <w:rsid w:val="001C7E8B"/>
    <w:rsid w:val="001D03C2"/>
    <w:rsid w:val="001D30B8"/>
    <w:rsid w:val="001D3C6C"/>
    <w:rsid w:val="001D6A27"/>
    <w:rsid w:val="001D6E4D"/>
    <w:rsid w:val="001E20F9"/>
    <w:rsid w:val="001E24C4"/>
    <w:rsid w:val="001E3556"/>
    <w:rsid w:val="001E4D53"/>
    <w:rsid w:val="001F06B7"/>
    <w:rsid w:val="001F14B9"/>
    <w:rsid w:val="001F1B19"/>
    <w:rsid w:val="001F4289"/>
    <w:rsid w:val="001F474C"/>
    <w:rsid w:val="001F53E6"/>
    <w:rsid w:val="001F71BE"/>
    <w:rsid w:val="001F7245"/>
    <w:rsid w:val="00200049"/>
    <w:rsid w:val="00201D46"/>
    <w:rsid w:val="00215AE5"/>
    <w:rsid w:val="0022083D"/>
    <w:rsid w:val="0022085F"/>
    <w:rsid w:val="00221250"/>
    <w:rsid w:val="002215AC"/>
    <w:rsid w:val="002227D5"/>
    <w:rsid w:val="00222C4C"/>
    <w:rsid w:val="00224A19"/>
    <w:rsid w:val="0022602F"/>
    <w:rsid w:val="00230401"/>
    <w:rsid w:val="00232BC4"/>
    <w:rsid w:val="002333C0"/>
    <w:rsid w:val="0023587E"/>
    <w:rsid w:val="00236064"/>
    <w:rsid w:val="00236B02"/>
    <w:rsid w:val="00240920"/>
    <w:rsid w:val="002440BB"/>
    <w:rsid w:val="00247DAB"/>
    <w:rsid w:val="002542C3"/>
    <w:rsid w:val="00254ADC"/>
    <w:rsid w:val="0025529A"/>
    <w:rsid w:val="00260275"/>
    <w:rsid w:val="00266E65"/>
    <w:rsid w:val="00283EA2"/>
    <w:rsid w:val="00287FED"/>
    <w:rsid w:val="00290067"/>
    <w:rsid w:val="00290917"/>
    <w:rsid w:val="00290F78"/>
    <w:rsid w:val="002910F7"/>
    <w:rsid w:val="002A2F73"/>
    <w:rsid w:val="002A314B"/>
    <w:rsid w:val="002A4C08"/>
    <w:rsid w:val="002A54E0"/>
    <w:rsid w:val="002A5D47"/>
    <w:rsid w:val="002B0146"/>
    <w:rsid w:val="002B2522"/>
    <w:rsid w:val="002B3503"/>
    <w:rsid w:val="002B36E6"/>
    <w:rsid w:val="002B432C"/>
    <w:rsid w:val="002B4F1B"/>
    <w:rsid w:val="002B70C0"/>
    <w:rsid w:val="002B71EF"/>
    <w:rsid w:val="002C076E"/>
    <w:rsid w:val="002C28CA"/>
    <w:rsid w:val="002C510D"/>
    <w:rsid w:val="002D0806"/>
    <w:rsid w:val="002D27A9"/>
    <w:rsid w:val="002D38F7"/>
    <w:rsid w:val="002D3A4C"/>
    <w:rsid w:val="002D4957"/>
    <w:rsid w:val="002E2510"/>
    <w:rsid w:val="002F0CBF"/>
    <w:rsid w:val="002F141F"/>
    <w:rsid w:val="002F1D35"/>
    <w:rsid w:val="002F2D86"/>
    <w:rsid w:val="002F3D9C"/>
    <w:rsid w:val="002F5D20"/>
    <w:rsid w:val="002F5E7C"/>
    <w:rsid w:val="00300F2D"/>
    <w:rsid w:val="00301864"/>
    <w:rsid w:val="00302823"/>
    <w:rsid w:val="003043CC"/>
    <w:rsid w:val="00305408"/>
    <w:rsid w:val="00307F15"/>
    <w:rsid w:val="00311AE7"/>
    <w:rsid w:val="00313178"/>
    <w:rsid w:val="00317038"/>
    <w:rsid w:val="003172E1"/>
    <w:rsid w:val="00322AD1"/>
    <w:rsid w:val="00323D8B"/>
    <w:rsid w:val="00324222"/>
    <w:rsid w:val="00326DDA"/>
    <w:rsid w:val="00330B5D"/>
    <w:rsid w:val="0033441E"/>
    <w:rsid w:val="003364EA"/>
    <w:rsid w:val="00337163"/>
    <w:rsid w:val="00342F48"/>
    <w:rsid w:val="00343440"/>
    <w:rsid w:val="00350347"/>
    <w:rsid w:val="0035390A"/>
    <w:rsid w:val="00354D04"/>
    <w:rsid w:val="0035577D"/>
    <w:rsid w:val="003617A0"/>
    <w:rsid w:val="00370C65"/>
    <w:rsid w:val="00382D75"/>
    <w:rsid w:val="0038450E"/>
    <w:rsid w:val="00390A42"/>
    <w:rsid w:val="003910E9"/>
    <w:rsid w:val="00393276"/>
    <w:rsid w:val="00394FDB"/>
    <w:rsid w:val="00395DBF"/>
    <w:rsid w:val="003A01E2"/>
    <w:rsid w:val="003A11DE"/>
    <w:rsid w:val="003A33D8"/>
    <w:rsid w:val="003A5DB5"/>
    <w:rsid w:val="003A7924"/>
    <w:rsid w:val="003B11DF"/>
    <w:rsid w:val="003B146E"/>
    <w:rsid w:val="003B1550"/>
    <w:rsid w:val="003B1AAF"/>
    <w:rsid w:val="003B25CD"/>
    <w:rsid w:val="003B520D"/>
    <w:rsid w:val="003C151D"/>
    <w:rsid w:val="003C3AD2"/>
    <w:rsid w:val="003C4CAF"/>
    <w:rsid w:val="003D3058"/>
    <w:rsid w:val="003D4104"/>
    <w:rsid w:val="003D5BB4"/>
    <w:rsid w:val="003D7E73"/>
    <w:rsid w:val="003E00C1"/>
    <w:rsid w:val="003E2CF4"/>
    <w:rsid w:val="003E4186"/>
    <w:rsid w:val="003E7C7D"/>
    <w:rsid w:val="003F6031"/>
    <w:rsid w:val="00400E4B"/>
    <w:rsid w:val="0040501B"/>
    <w:rsid w:val="0040512D"/>
    <w:rsid w:val="00410D58"/>
    <w:rsid w:val="00412D74"/>
    <w:rsid w:val="00412DA6"/>
    <w:rsid w:val="00416EEA"/>
    <w:rsid w:val="00423C9B"/>
    <w:rsid w:val="00425902"/>
    <w:rsid w:val="00425F1A"/>
    <w:rsid w:val="004269AD"/>
    <w:rsid w:val="00430D94"/>
    <w:rsid w:val="004312C0"/>
    <w:rsid w:val="00443B43"/>
    <w:rsid w:val="00445AFC"/>
    <w:rsid w:val="00446C96"/>
    <w:rsid w:val="00454A81"/>
    <w:rsid w:val="00455CCA"/>
    <w:rsid w:val="00461F31"/>
    <w:rsid w:val="004624D5"/>
    <w:rsid w:val="0046377B"/>
    <w:rsid w:val="00463D61"/>
    <w:rsid w:val="004677C4"/>
    <w:rsid w:val="00474D54"/>
    <w:rsid w:val="00480D88"/>
    <w:rsid w:val="00481093"/>
    <w:rsid w:val="0048158D"/>
    <w:rsid w:val="004836FF"/>
    <w:rsid w:val="00486EC2"/>
    <w:rsid w:val="00487C78"/>
    <w:rsid w:val="0049044D"/>
    <w:rsid w:val="0049099A"/>
    <w:rsid w:val="00490AE5"/>
    <w:rsid w:val="00492B99"/>
    <w:rsid w:val="00493A81"/>
    <w:rsid w:val="00495B77"/>
    <w:rsid w:val="00497514"/>
    <w:rsid w:val="00497DC9"/>
    <w:rsid w:val="004A146E"/>
    <w:rsid w:val="004A45CD"/>
    <w:rsid w:val="004A60FA"/>
    <w:rsid w:val="004A708B"/>
    <w:rsid w:val="004A7FC1"/>
    <w:rsid w:val="004B0AA0"/>
    <w:rsid w:val="004B0D5E"/>
    <w:rsid w:val="004B2C66"/>
    <w:rsid w:val="004B4E7B"/>
    <w:rsid w:val="004B6331"/>
    <w:rsid w:val="004C1A18"/>
    <w:rsid w:val="004C743E"/>
    <w:rsid w:val="004D0F8D"/>
    <w:rsid w:val="004D1312"/>
    <w:rsid w:val="004D3F29"/>
    <w:rsid w:val="004D4BC4"/>
    <w:rsid w:val="004E0C5C"/>
    <w:rsid w:val="004E317F"/>
    <w:rsid w:val="004E7FFE"/>
    <w:rsid w:val="004F09F7"/>
    <w:rsid w:val="004F68E0"/>
    <w:rsid w:val="004F75FD"/>
    <w:rsid w:val="00502775"/>
    <w:rsid w:val="00506C77"/>
    <w:rsid w:val="0051599E"/>
    <w:rsid w:val="00521310"/>
    <w:rsid w:val="00522095"/>
    <w:rsid w:val="005275FF"/>
    <w:rsid w:val="00534F44"/>
    <w:rsid w:val="00547C30"/>
    <w:rsid w:val="005510D3"/>
    <w:rsid w:val="00551F77"/>
    <w:rsid w:val="0056084A"/>
    <w:rsid w:val="00561DFE"/>
    <w:rsid w:val="00564EEF"/>
    <w:rsid w:val="00566836"/>
    <w:rsid w:val="00567B7C"/>
    <w:rsid w:val="00573079"/>
    <w:rsid w:val="00573408"/>
    <w:rsid w:val="00576CCB"/>
    <w:rsid w:val="0058192C"/>
    <w:rsid w:val="005869FB"/>
    <w:rsid w:val="00592297"/>
    <w:rsid w:val="005936EB"/>
    <w:rsid w:val="00593A45"/>
    <w:rsid w:val="00596D27"/>
    <w:rsid w:val="00596D53"/>
    <w:rsid w:val="00597670"/>
    <w:rsid w:val="005A03DF"/>
    <w:rsid w:val="005A12D2"/>
    <w:rsid w:val="005A22D8"/>
    <w:rsid w:val="005A2692"/>
    <w:rsid w:val="005A429A"/>
    <w:rsid w:val="005B1EBC"/>
    <w:rsid w:val="005B2E28"/>
    <w:rsid w:val="005B4D59"/>
    <w:rsid w:val="005C02EE"/>
    <w:rsid w:val="005C34BA"/>
    <w:rsid w:val="005C452F"/>
    <w:rsid w:val="005C4680"/>
    <w:rsid w:val="005C7584"/>
    <w:rsid w:val="005D01C6"/>
    <w:rsid w:val="005D0288"/>
    <w:rsid w:val="005D0BB1"/>
    <w:rsid w:val="005D2303"/>
    <w:rsid w:val="005D2388"/>
    <w:rsid w:val="005D26D4"/>
    <w:rsid w:val="005D306C"/>
    <w:rsid w:val="005D4AF5"/>
    <w:rsid w:val="005E1E4B"/>
    <w:rsid w:val="005F033F"/>
    <w:rsid w:val="005F12D2"/>
    <w:rsid w:val="005F1C88"/>
    <w:rsid w:val="005F1C95"/>
    <w:rsid w:val="005F1E71"/>
    <w:rsid w:val="005F54EC"/>
    <w:rsid w:val="00606D88"/>
    <w:rsid w:val="00614112"/>
    <w:rsid w:val="006164C5"/>
    <w:rsid w:val="006214E2"/>
    <w:rsid w:val="00627BDF"/>
    <w:rsid w:val="0063370C"/>
    <w:rsid w:val="006361D9"/>
    <w:rsid w:val="006374CA"/>
    <w:rsid w:val="006402B0"/>
    <w:rsid w:val="00643F28"/>
    <w:rsid w:val="00647037"/>
    <w:rsid w:val="006472C6"/>
    <w:rsid w:val="0066185E"/>
    <w:rsid w:val="00661B75"/>
    <w:rsid w:val="00663ED7"/>
    <w:rsid w:val="00664568"/>
    <w:rsid w:val="00665656"/>
    <w:rsid w:val="00666EDF"/>
    <w:rsid w:val="0067119A"/>
    <w:rsid w:val="0067318B"/>
    <w:rsid w:val="00674265"/>
    <w:rsid w:val="006745C9"/>
    <w:rsid w:val="0067679D"/>
    <w:rsid w:val="006777E3"/>
    <w:rsid w:val="00680A32"/>
    <w:rsid w:val="0068559E"/>
    <w:rsid w:val="00685981"/>
    <w:rsid w:val="00685AA9"/>
    <w:rsid w:val="00690173"/>
    <w:rsid w:val="00691C20"/>
    <w:rsid w:val="00691EDA"/>
    <w:rsid w:val="00691F8E"/>
    <w:rsid w:val="00693525"/>
    <w:rsid w:val="006A1B41"/>
    <w:rsid w:val="006A35F7"/>
    <w:rsid w:val="006A783C"/>
    <w:rsid w:val="006B5C93"/>
    <w:rsid w:val="006C2594"/>
    <w:rsid w:val="006C3B11"/>
    <w:rsid w:val="006C430E"/>
    <w:rsid w:val="006C520E"/>
    <w:rsid w:val="006C56C8"/>
    <w:rsid w:val="006C5A75"/>
    <w:rsid w:val="006C663F"/>
    <w:rsid w:val="006C6969"/>
    <w:rsid w:val="006D0492"/>
    <w:rsid w:val="006D20CD"/>
    <w:rsid w:val="006E3FE6"/>
    <w:rsid w:val="006E42A4"/>
    <w:rsid w:val="006E6B69"/>
    <w:rsid w:val="006E7ECA"/>
    <w:rsid w:val="006F1025"/>
    <w:rsid w:val="006F1F9A"/>
    <w:rsid w:val="006F342B"/>
    <w:rsid w:val="006F34AE"/>
    <w:rsid w:val="006F6CD4"/>
    <w:rsid w:val="006F7C37"/>
    <w:rsid w:val="006F7D62"/>
    <w:rsid w:val="00703AF2"/>
    <w:rsid w:val="00711C03"/>
    <w:rsid w:val="00716A17"/>
    <w:rsid w:val="00721DBC"/>
    <w:rsid w:val="00723DB4"/>
    <w:rsid w:val="00725382"/>
    <w:rsid w:val="00730748"/>
    <w:rsid w:val="00732146"/>
    <w:rsid w:val="0073383D"/>
    <w:rsid w:val="0073499A"/>
    <w:rsid w:val="007352F8"/>
    <w:rsid w:val="00735E55"/>
    <w:rsid w:val="00737765"/>
    <w:rsid w:val="00747675"/>
    <w:rsid w:val="0074783B"/>
    <w:rsid w:val="0075029F"/>
    <w:rsid w:val="00753EE2"/>
    <w:rsid w:val="0075403C"/>
    <w:rsid w:val="00755762"/>
    <w:rsid w:val="007568C9"/>
    <w:rsid w:val="00761807"/>
    <w:rsid w:val="00762FD4"/>
    <w:rsid w:val="0077024F"/>
    <w:rsid w:val="00772A06"/>
    <w:rsid w:val="0077315B"/>
    <w:rsid w:val="00773C90"/>
    <w:rsid w:val="00774990"/>
    <w:rsid w:val="00775863"/>
    <w:rsid w:val="00775CA9"/>
    <w:rsid w:val="007804C0"/>
    <w:rsid w:val="0078291C"/>
    <w:rsid w:val="007867CE"/>
    <w:rsid w:val="00787020"/>
    <w:rsid w:val="00787659"/>
    <w:rsid w:val="00794049"/>
    <w:rsid w:val="00794973"/>
    <w:rsid w:val="007A02FD"/>
    <w:rsid w:val="007A0C05"/>
    <w:rsid w:val="007A2FCD"/>
    <w:rsid w:val="007A736A"/>
    <w:rsid w:val="007A7B47"/>
    <w:rsid w:val="007A7EAA"/>
    <w:rsid w:val="007B0107"/>
    <w:rsid w:val="007B16E4"/>
    <w:rsid w:val="007B2EA2"/>
    <w:rsid w:val="007B3B9B"/>
    <w:rsid w:val="007B553A"/>
    <w:rsid w:val="007B5714"/>
    <w:rsid w:val="007B5AC2"/>
    <w:rsid w:val="007B7DDA"/>
    <w:rsid w:val="007B7F32"/>
    <w:rsid w:val="007C327E"/>
    <w:rsid w:val="007C4017"/>
    <w:rsid w:val="007C6939"/>
    <w:rsid w:val="007D0D48"/>
    <w:rsid w:val="007D3870"/>
    <w:rsid w:val="007D59DE"/>
    <w:rsid w:val="007D79C4"/>
    <w:rsid w:val="007E09FD"/>
    <w:rsid w:val="007E189A"/>
    <w:rsid w:val="007E46C5"/>
    <w:rsid w:val="007E699F"/>
    <w:rsid w:val="007E7386"/>
    <w:rsid w:val="007E7A0C"/>
    <w:rsid w:val="007F04BF"/>
    <w:rsid w:val="007F19B2"/>
    <w:rsid w:val="007F2326"/>
    <w:rsid w:val="007F5B44"/>
    <w:rsid w:val="007F7F1C"/>
    <w:rsid w:val="00803B7E"/>
    <w:rsid w:val="00803FF3"/>
    <w:rsid w:val="00806091"/>
    <w:rsid w:val="00812A42"/>
    <w:rsid w:val="0081429F"/>
    <w:rsid w:val="00815FD5"/>
    <w:rsid w:val="008205E9"/>
    <w:rsid w:val="00820844"/>
    <w:rsid w:val="008228A7"/>
    <w:rsid w:val="00823DA4"/>
    <w:rsid w:val="008263A9"/>
    <w:rsid w:val="00830547"/>
    <w:rsid w:val="00831C50"/>
    <w:rsid w:val="0083467B"/>
    <w:rsid w:val="00835CE7"/>
    <w:rsid w:val="008368F6"/>
    <w:rsid w:val="00837917"/>
    <w:rsid w:val="00840359"/>
    <w:rsid w:val="00844223"/>
    <w:rsid w:val="008454B7"/>
    <w:rsid w:val="00847980"/>
    <w:rsid w:val="00850D59"/>
    <w:rsid w:val="00853D5C"/>
    <w:rsid w:val="008601E3"/>
    <w:rsid w:val="00862040"/>
    <w:rsid w:val="0086254A"/>
    <w:rsid w:val="00864825"/>
    <w:rsid w:val="00870E74"/>
    <w:rsid w:val="00873DFD"/>
    <w:rsid w:val="00883160"/>
    <w:rsid w:val="00893CD0"/>
    <w:rsid w:val="00897C15"/>
    <w:rsid w:val="008A0649"/>
    <w:rsid w:val="008A10D1"/>
    <w:rsid w:val="008A3BEC"/>
    <w:rsid w:val="008A5C2A"/>
    <w:rsid w:val="008B32CA"/>
    <w:rsid w:val="008B3DE4"/>
    <w:rsid w:val="008C3808"/>
    <w:rsid w:val="008C775D"/>
    <w:rsid w:val="008C7D37"/>
    <w:rsid w:val="008D099B"/>
    <w:rsid w:val="008D0F5E"/>
    <w:rsid w:val="008D18B0"/>
    <w:rsid w:val="008D4170"/>
    <w:rsid w:val="008D490D"/>
    <w:rsid w:val="008D4961"/>
    <w:rsid w:val="008E4419"/>
    <w:rsid w:val="008E472A"/>
    <w:rsid w:val="009042C9"/>
    <w:rsid w:val="00907655"/>
    <w:rsid w:val="00907BFF"/>
    <w:rsid w:val="009108FD"/>
    <w:rsid w:val="00912828"/>
    <w:rsid w:val="00912B03"/>
    <w:rsid w:val="0091611B"/>
    <w:rsid w:val="00923475"/>
    <w:rsid w:val="009258F4"/>
    <w:rsid w:val="00926B7F"/>
    <w:rsid w:val="009271D3"/>
    <w:rsid w:val="0093095E"/>
    <w:rsid w:val="00930A73"/>
    <w:rsid w:val="00931FDC"/>
    <w:rsid w:val="00935208"/>
    <w:rsid w:val="00941DDA"/>
    <w:rsid w:val="00942932"/>
    <w:rsid w:val="00944204"/>
    <w:rsid w:val="0094561E"/>
    <w:rsid w:val="009507A3"/>
    <w:rsid w:val="00952CD6"/>
    <w:rsid w:val="009532BE"/>
    <w:rsid w:val="00953AD4"/>
    <w:rsid w:val="00953BD3"/>
    <w:rsid w:val="009540F3"/>
    <w:rsid w:val="009557B0"/>
    <w:rsid w:val="0095593C"/>
    <w:rsid w:val="00955EC1"/>
    <w:rsid w:val="00956679"/>
    <w:rsid w:val="00956A28"/>
    <w:rsid w:val="00962ED4"/>
    <w:rsid w:val="009632FB"/>
    <w:rsid w:val="00971B86"/>
    <w:rsid w:val="00972C94"/>
    <w:rsid w:val="00975B7E"/>
    <w:rsid w:val="00975F16"/>
    <w:rsid w:val="00980C25"/>
    <w:rsid w:val="00986019"/>
    <w:rsid w:val="009969AF"/>
    <w:rsid w:val="009A003E"/>
    <w:rsid w:val="009A0646"/>
    <w:rsid w:val="009B0488"/>
    <w:rsid w:val="009B1075"/>
    <w:rsid w:val="009B1DA5"/>
    <w:rsid w:val="009B43AE"/>
    <w:rsid w:val="009B44AE"/>
    <w:rsid w:val="009C18E2"/>
    <w:rsid w:val="009C1C11"/>
    <w:rsid w:val="009C1CF4"/>
    <w:rsid w:val="009C2F09"/>
    <w:rsid w:val="009C719B"/>
    <w:rsid w:val="009D01BD"/>
    <w:rsid w:val="009D50B7"/>
    <w:rsid w:val="009D6EBE"/>
    <w:rsid w:val="009E1A65"/>
    <w:rsid w:val="009E3EFC"/>
    <w:rsid w:val="009E6C91"/>
    <w:rsid w:val="009E6CEE"/>
    <w:rsid w:val="009E7D70"/>
    <w:rsid w:val="009F1BD3"/>
    <w:rsid w:val="00A012CD"/>
    <w:rsid w:val="00A0354A"/>
    <w:rsid w:val="00A03AEF"/>
    <w:rsid w:val="00A1178F"/>
    <w:rsid w:val="00A16CBA"/>
    <w:rsid w:val="00A21FAE"/>
    <w:rsid w:val="00A22292"/>
    <w:rsid w:val="00A22CA5"/>
    <w:rsid w:val="00A23B43"/>
    <w:rsid w:val="00A265CC"/>
    <w:rsid w:val="00A313FA"/>
    <w:rsid w:val="00A31C97"/>
    <w:rsid w:val="00A33056"/>
    <w:rsid w:val="00A3385A"/>
    <w:rsid w:val="00A34121"/>
    <w:rsid w:val="00A37CDD"/>
    <w:rsid w:val="00A4264B"/>
    <w:rsid w:val="00A43D67"/>
    <w:rsid w:val="00A45E52"/>
    <w:rsid w:val="00A5124B"/>
    <w:rsid w:val="00A53915"/>
    <w:rsid w:val="00A53B77"/>
    <w:rsid w:val="00A55DE1"/>
    <w:rsid w:val="00A578D6"/>
    <w:rsid w:val="00A6171B"/>
    <w:rsid w:val="00A640EE"/>
    <w:rsid w:val="00A664BD"/>
    <w:rsid w:val="00A677AD"/>
    <w:rsid w:val="00A70994"/>
    <w:rsid w:val="00A71609"/>
    <w:rsid w:val="00A7619D"/>
    <w:rsid w:val="00A82BBA"/>
    <w:rsid w:val="00A907B4"/>
    <w:rsid w:val="00A90946"/>
    <w:rsid w:val="00A970E3"/>
    <w:rsid w:val="00AA0DBE"/>
    <w:rsid w:val="00AA1F25"/>
    <w:rsid w:val="00AA3432"/>
    <w:rsid w:val="00AB2162"/>
    <w:rsid w:val="00AB2A61"/>
    <w:rsid w:val="00AB71CE"/>
    <w:rsid w:val="00AC0C39"/>
    <w:rsid w:val="00AC454D"/>
    <w:rsid w:val="00AC47C1"/>
    <w:rsid w:val="00AC5285"/>
    <w:rsid w:val="00AC6866"/>
    <w:rsid w:val="00AC7889"/>
    <w:rsid w:val="00AD0733"/>
    <w:rsid w:val="00AD4D1D"/>
    <w:rsid w:val="00AE08B7"/>
    <w:rsid w:val="00AE0A8B"/>
    <w:rsid w:val="00AE17B2"/>
    <w:rsid w:val="00AE31F0"/>
    <w:rsid w:val="00AE3720"/>
    <w:rsid w:val="00AE3BE6"/>
    <w:rsid w:val="00AE5952"/>
    <w:rsid w:val="00AF01C2"/>
    <w:rsid w:val="00B01246"/>
    <w:rsid w:val="00B032C9"/>
    <w:rsid w:val="00B062C5"/>
    <w:rsid w:val="00B074AD"/>
    <w:rsid w:val="00B07880"/>
    <w:rsid w:val="00B12341"/>
    <w:rsid w:val="00B123A2"/>
    <w:rsid w:val="00B143D5"/>
    <w:rsid w:val="00B1496B"/>
    <w:rsid w:val="00B14E38"/>
    <w:rsid w:val="00B17552"/>
    <w:rsid w:val="00B17BEC"/>
    <w:rsid w:val="00B17FC7"/>
    <w:rsid w:val="00B2482B"/>
    <w:rsid w:val="00B300B9"/>
    <w:rsid w:val="00B33612"/>
    <w:rsid w:val="00B35F62"/>
    <w:rsid w:val="00B3717E"/>
    <w:rsid w:val="00B37991"/>
    <w:rsid w:val="00B40844"/>
    <w:rsid w:val="00B46825"/>
    <w:rsid w:val="00B4784C"/>
    <w:rsid w:val="00B47D23"/>
    <w:rsid w:val="00B54C47"/>
    <w:rsid w:val="00B574DF"/>
    <w:rsid w:val="00B611F2"/>
    <w:rsid w:val="00B678C6"/>
    <w:rsid w:val="00B76462"/>
    <w:rsid w:val="00B85581"/>
    <w:rsid w:val="00B90FCA"/>
    <w:rsid w:val="00B93AAF"/>
    <w:rsid w:val="00B93DE7"/>
    <w:rsid w:val="00B94173"/>
    <w:rsid w:val="00B95BAD"/>
    <w:rsid w:val="00BA006E"/>
    <w:rsid w:val="00BA12BA"/>
    <w:rsid w:val="00BA75D3"/>
    <w:rsid w:val="00BB11B9"/>
    <w:rsid w:val="00BC2947"/>
    <w:rsid w:val="00BC69A3"/>
    <w:rsid w:val="00BC6F8F"/>
    <w:rsid w:val="00BD4934"/>
    <w:rsid w:val="00BD63D5"/>
    <w:rsid w:val="00BD6BE4"/>
    <w:rsid w:val="00BD7D94"/>
    <w:rsid w:val="00BE2F83"/>
    <w:rsid w:val="00BF0DF7"/>
    <w:rsid w:val="00BF57C2"/>
    <w:rsid w:val="00BF63C8"/>
    <w:rsid w:val="00BF7129"/>
    <w:rsid w:val="00C0145B"/>
    <w:rsid w:val="00C02899"/>
    <w:rsid w:val="00C0422B"/>
    <w:rsid w:val="00C04A32"/>
    <w:rsid w:val="00C06732"/>
    <w:rsid w:val="00C10042"/>
    <w:rsid w:val="00C144CB"/>
    <w:rsid w:val="00C14B02"/>
    <w:rsid w:val="00C159D6"/>
    <w:rsid w:val="00C2297E"/>
    <w:rsid w:val="00C23268"/>
    <w:rsid w:val="00C314FA"/>
    <w:rsid w:val="00C32423"/>
    <w:rsid w:val="00C335C1"/>
    <w:rsid w:val="00C376E8"/>
    <w:rsid w:val="00C408DB"/>
    <w:rsid w:val="00C41A8E"/>
    <w:rsid w:val="00C42962"/>
    <w:rsid w:val="00C42B32"/>
    <w:rsid w:val="00C47CE1"/>
    <w:rsid w:val="00C50529"/>
    <w:rsid w:val="00C56BB5"/>
    <w:rsid w:val="00C6069A"/>
    <w:rsid w:val="00C611EE"/>
    <w:rsid w:val="00C63E8B"/>
    <w:rsid w:val="00C649F0"/>
    <w:rsid w:val="00C67CFD"/>
    <w:rsid w:val="00C755EB"/>
    <w:rsid w:val="00C7652B"/>
    <w:rsid w:val="00C80942"/>
    <w:rsid w:val="00C82E1F"/>
    <w:rsid w:val="00C84136"/>
    <w:rsid w:val="00C900F6"/>
    <w:rsid w:val="00C908BD"/>
    <w:rsid w:val="00C908FF"/>
    <w:rsid w:val="00C92EA0"/>
    <w:rsid w:val="00C944D9"/>
    <w:rsid w:val="00C9796E"/>
    <w:rsid w:val="00CA0F42"/>
    <w:rsid w:val="00CA1B2F"/>
    <w:rsid w:val="00CA367D"/>
    <w:rsid w:val="00CA6641"/>
    <w:rsid w:val="00CA6970"/>
    <w:rsid w:val="00CB2D75"/>
    <w:rsid w:val="00CC335B"/>
    <w:rsid w:val="00CC4664"/>
    <w:rsid w:val="00CC50BE"/>
    <w:rsid w:val="00CD07E5"/>
    <w:rsid w:val="00CD25FC"/>
    <w:rsid w:val="00CD26E2"/>
    <w:rsid w:val="00CD475B"/>
    <w:rsid w:val="00CD5A0C"/>
    <w:rsid w:val="00CE1151"/>
    <w:rsid w:val="00CE16BA"/>
    <w:rsid w:val="00CE5B94"/>
    <w:rsid w:val="00CF4B63"/>
    <w:rsid w:val="00CF6B7A"/>
    <w:rsid w:val="00CF7230"/>
    <w:rsid w:val="00D0026F"/>
    <w:rsid w:val="00D01E5F"/>
    <w:rsid w:val="00D028A7"/>
    <w:rsid w:val="00D02DCD"/>
    <w:rsid w:val="00D044F7"/>
    <w:rsid w:val="00D10FA8"/>
    <w:rsid w:val="00D11550"/>
    <w:rsid w:val="00D1505B"/>
    <w:rsid w:val="00D21768"/>
    <w:rsid w:val="00D219F1"/>
    <w:rsid w:val="00D24636"/>
    <w:rsid w:val="00D24F62"/>
    <w:rsid w:val="00D35465"/>
    <w:rsid w:val="00D36F86"/>
    <w:rsid w:val="00D40B5F"/>
    <w:rsid w:val="00D412E8"/>
    <w:rsid w:val="00D4160C"/>
    <w:rsid w:val="00D4495B"/>
    <w:rsid w:val="00D4511D"/>
    <w:rsid w:val="00D45970"/>
    <w:rsid w:val="00D4705F"/>
    <w:rsid w:val="00D47CEF"/>
    <w:rsid w:val="00D50608"/>
    <w:rsid w:val="00D51FA4"/>
    <w:rsid w:val="00D52D92"/>
    <w:rsid w:val="00D5444F"/>
    <w:rsid w:val="00D55FEC"/>
    <w:rsid w:val="00D60BB5"/>
    <w:rsid w:val="00D651D1"/>
    <w:rsid w:val="00D65EF9"/>
    <w:rsid w:val="00D717A0"/>
    <w:rsid w:val="00D760E6"/>
    <w:rsid w:val="00D77179"/>
    <w:rsid w:val="00D807EF"/>
    <w:rsid w:val="00D8104F"/>
    <w:rsid w:val="00D85AAE"/>
    <w:rsid w:val="00D948C6"/>
    <w:rsid w:val="00D959A3"/>
    <w:rsid w:val="00DA4C43"/>
    <w:rsid w:val="00DA51E8"/>
    <w:rsid w:val="00DA72C8"/>
    <w:rsid w:val="00DB0C5D"/>
    <w:rsid w:val="00DB12BE"/>
    <w:rsid w:val="00DB1F1D"/>
    <w:rsid w:val="00DB2B05"/>
    <w:rsid w:val="00DB35FF"/>
    <w:rsid w:val="00DB6853"/>
    <w:rsid w:val="00DC4809"/>
    <w:rsid w:val="00DC60B6"/>
    <w:rsid w:val="00DD439C"/>
    <w:rsid w:val="00DD44D8"/>
    <w:rsid w:val="00DE0530"/>
    <w:rsid w:val="00DE0EBE"/>
    <w:rsid w:val="00DE1DFF"/>
    <w:rsid w:val="00DE3FED"/>
    <w:rsid w:val="00DE610A"/>
    <w:rsid w:val="00DE7810"/>
    <w:rsid w:val="00DF0C26"/>
    <w:rsid w:val="00DF3FAB"/>
    <w:rsid w:val="00DF442A"/>
    <w:rsid w:val="00DF6847"/>
    <w:rsid w:val="00DF687C"/>
    <w:rsid w:val="00DF7334"/>
    <w:rsid w:val="00E0185A"/>
    <w:rsid w:val="00E037D7"/>
    <w:rsid w:val="00E11B73"/>
    <w:rsid w:val="00E11EB5"/>
    <w:rsid w:val="00E209DE"/>
    <w:rsid w:val="00E214E2"/>
    <w:rsid w:val="00E21ED2"/>
    <w:rsid w:val="00E243FC"/>
    <w:rsid w:val="00E27115"/>
    <w:rsid w:val="00E35697"/>
    <w:rsid w:val="00E37566"/>
    <w:rsid w:val="00E37B5D"/>
    <w:rsid w:val="00E449BA"/>
    <w:rsid w:val="00E50F31"/>
    <w:rsid w:val="00E563D6"/>
    <w:rsid w:val="00E64B8B"/>
    <w:rsid w:val="00E6640F"/>
    <w:rsid w:val="00E77570"/>
    <w:rsid w:val="00E81894"/>
    <w:rsid w:val="00E875E8"/>
    <w:rsid w:val="00E8764E"/>
    <w:rsid w:val="00E87756"/>
    <w:rsid w:val="00E87851"/>
    <w:rsid w:val="00EA18AD"/>
    <w:rsid w:val="00EA1E43"/>
    <w:rsid w:val="00EA23D6"/>
    <w:rsid w:val="00EA76B6"/>
    <w:rsid w:val="00EB1CD1"/>
    <w:rsid w:val="00EB29F7"/>
    <w:rsid w:val="00EB395F"/>
    <w:rsid w:val="00EB4820"/>
    <w:rsid w:val="00EC243D"/>
    <w:rsid w:val="00EC43A5"/>
    <w:rsid w:val="00EC7CD0"/>
    <w:rsid w:val="00ED347D"/>
    <w:rsid w:val="00EE04D7"/>
    <w:rsid w:val="00EE323D"/>
    <w:rsid w:val="00EE3BE2"/>
    <w:rsid w:val="00EE5E4E"/>
    <w:rsid w:val="00EE6430"/>
    <w:rsid w:val="00EF7BE3"/>
    <w:rsid w:val="00F01F2D"/>
    <w:rsid w:val="00F04C42"/>
    <w:rsid w:val="00F05A05"/>
    <w:rsid w:val="00F10F32"/>
    <w:rsid w:val="00F14876"/>
    <w:rsid w:val="00F15233"/>
    <w:rsid w:val="00F209FF"/>
    <w:rsid w:val="00F216C1"/>
    <w:rsid w:val="00F2331E"/>
    <w:rsid w:val="00F246E9"/>
    <w:rsid w:val="00F266A8"/>
    <w:rsid w:val="00F303F1"/>
    <w:rsid w:val="00F32B37"/>
    <w:rsid w:val="00F33A04"/>
    <w:rsid w:val="00F371BC"/>
    <w:rsid w:val="00F41FCB"/>
    <w:rsid w:val="00F4413E"/>
    <w:rsid w:val="00F45829"/>
    <w:rsid w:val="00F50498"/>
    <w:rsid w:val="00F52087"/>
    <w:rsid w:val="00F605D4"/>
    <w:rsid w:val="00F60740"/>
    <w:rsid w:val="00F6347D"/>
    <w:rsid w:val="00F65D71"/>
    <w:rsid w:val="00F673CF"/>
    <w:rsid w:val="00F71558"/>
    <w:rsid w:val="00F7382C"/>
    <w:rsid w:val="00F738DE"/>
    <w:rsid w:val="00F74A17"/>
    <w:rsid w:val="00F75014"/>
    <w:rsid w:val="00F82703"/>
    <w:rsid w:val="00F86093"/>
    <w:rsid w:val="00F90531"/>
    <w:rsid w:val="00F90C3F"/>
    <w:rsid w:val="00FA3290"/>
    <w:rsid w:val="00FA37D3"/>
    <w:rsid w:val="00FA661B"/>
    <w:rsid w:val="00FA6AA4"/>
    <w:rsid w:val="00FB11D1"/>
    <w:rsid w:val="00FB4EB4"/>
    <w:rsid w:val="00FB5201"/>
    <w:rsid w:val="00FB6365"/>
    <w:rsid w:val="00FB7E5F"/>
    <w:rsid w:val="00FC1364"/>
    <w:rsid w:val="00FC1C3F"/>
    <w:rsid w:val="00FC23C3"/>
    <w:rsid w:val="00FC3322"/>
    <w:rsid w:val="00FC57AD"/>
    <w:rsid w:val="00FC68A4"/>
    <w:rsid w:val="00FD508B"/>
    <w:rsid w:val="00FE0892"/>
    <w:rsid w:val="00FE2E73"/>
    <w:rsid w:val="00FE3366"/>
    <w:rsid w:val="00FE4475"/>
    <w:rsid w:val="00FE5BAD"/>
    <w:rsid w:val="00FF2F70"/>
    <w:rsid w:val="00FF5DA7"/>
    <w:rsid w:val="00FF70FE"/>
    <w:rsid w:val="00FF7886"/>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31A54"/>
  <w15:docId w15:val="{C20CE5ED-8DDF-49E5-80CE-878C6C2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743E"/>
    <w:pPr>
      <w:spacing w:after="120"/>
      <w:ind w:left="283"/>
    </w:pPr>
    <w:rPr>
      <w:sz w:val="16"/>
      <w:szCs w:val="16"/>
    </w:rPr>
  </w:style>
  <w:style w:type="character" w:customStyle="1" w:styleId="30">
    <w:name w:val="Основной текст с отступом 3 Знак"/>
    <w:basedOn w:val="a0"/>
    <w:link w:val="3"/>
    <w:rsid w:val="004C743E"/>
    <w:rPr>
      <w:rFonts w:ascii="Times New Roman" w:eastAsia="Times New Roman" w:hAnsi="Times New Roman" w:cs="Times New Roman"/>
      <w:sz w:val="16"/>
      <w:szCs w:val="16"/>
      <w:lang w:eastAsia="ru-RU"/>
    </w:rPr>
  </w:style>
  <w:style w:type="paragraph" w:styleId="a3">
    <w:name w:val="footer"/>
    <w:basedOn w:val="a"/>
    <w:link w:val="a4"/>
    <w:uiPriority w:val="99"/>
    <w:rsid w:val="004C743E"/>
    <w:pPr>
      <w:tabs>
        <w:tab w:val="center" w:pos="4677"/>
        <w:tab w:val="right" w:pos="9355"/>
      </w:tabs>
    </w:pPr>
  </w:style>
  <w:style w:type="character" w:customStyle="1" w:styleId="a4">
    <w:name w:val="Нижний колонтитул Знак"/>
    <w:basedOn w:val="a0"/>
    <w:link w:val="a3"/>
    <w:uiPriority w:val="99"/>
    <w:rsid w:val="004C743E"/>
    <w:rPr>
      <w:rFonts w:ascii="Times New Roman" w:eastAsia="Times New Roman" w:hAnsi="Times New Roman" w:cs="Times New Roman"/>
      <w:sz w:val="20"/>
      <w:szCs w:val="20"/>
      <w:lang w:eastAsia="ru-RU"/>
    </w:rPr>
  </w:style>
  <w:style w:type="character" w:styleId="a5">
    <w:name w:val="page number"/>
    <w:basedOn w:val="a0"/>
    <w:rsid w:val="004C743E"/>
  </w:style>
  <w:style w:type="paragraph" w:customStyle="1" w:styleId="ConsPlusNormal">
    <w:name w:val="ConsPlusNormal"/>
    <w:rsid w:val="004C7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4C743E"/>
    <w:pPr>
      <w:tabs>
        <w:tab w:val="center" w:pos="4677"/>
        <w:tab w:val="right" w:pos="9355"/>
      </w:tabs>
    </w:pPr>
  </w:style>
  <w:style w:type="character" w:customStyle="1" w:styleId="a7">
    <w:name w:val="Верхний колонтитул Знак"/>
    <w:basedOn w:val="a0"/>
    <w:link w:val="a6"/>
    <w:uiPriority w:val="99"/>
    <w:rsid w:val="004C743E"/>
    <w:rPr>
      <w:rFonts w:ascii="Times New Roman" w:eastAsia="Times New Roman" w:hAnsi="Times New Roman" w:cs="Times New Roman"/>
      <w:sz w:val="20"/>
      <w:szCs w:val="20"/>
      <w:lang w:eastAsia="ru-RU"/>
    </w:rPr>
  </w:style>
  <w:style w:type="table" w:styleId="a8">
    <w:name w:val="Table Grid"/>
    <w:basedOn w:val="a1"/>
    <w:rsid w:val="004C7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C7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A2178"/>
    <w:pPr>
      <w:ind w:left="720"/>
      <w:contextualSpacing/>
    </w:pPr>
  </w:style>
  <w:style w:type="paragraph" w:styleId="aa">
    <w:name w:val="footnote text"/>
    <w:basedOn w:val="a"/>
    <w:link w:val="ab"/>
    <w:uiPriority w:val="99"/>
    <w:semiHidden/>
    <w:unhideWhenUsed/>
    <w:rsid w:val="00A21FAE"/>
  </w:style>
  <w:style w:type="character" w:customStyle="1" w:styleId="ab">
    <w:name w:val="Текст сноски Знак"/>
    <w:basedOn w:val="a0"/>
    <w:link w:val="aa"/>
    <w:uiPriority w:val="99"/>
    <w:semiHidden/>
    <w:rsid w:val="00A21FAE"/>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21FAE"/>
    <w:rPr>
      <w:vertAlign w:val="superscript"/>
    </w:rPr>
  </w:style>
  <w:style w:type="paragraph" w:styleId="ad">
    <w:name w:val="Balloon Text"/>
    <w:basedOn w:val="a"/>
    <w:link w:val="ae"/>
    <w:uiPriority w:val="99"/>
    <w:semiHidden/>
    <w:unhideWhenUsed/>
    <w:rsid w:val="003A33D8"/>
    <w:rPr>
      <w:rFonts w:ascii="Tahoma" w:hAnsi="Tahoma" w:cs="Tahoma"/>
      <w:sz w:val="16"/>
      <w:szCs w:val="16"/>
    </w:rPr>
  </w:style>
  <w:style w:type="character" w:customStyle="1" w:styleId="ae">
    <w:name w:val="Текст выноски Знак"/>
    <w:basedOn w:val="a0"/>
    <w:link w:val="ad"/>
    <w:uiPriority w:val="99"/>
    <w:semiHidden/>
    <w:rsid w:val="003A33D8"/>
    <w:rPr>
      <w:rFonts w:ascii="Tahoma" w:eastAsia="Times New Roman" w:hAnsi="Tahoma" w:cs="Tahoma"/>
      <w:sz w:val="16"/>
      <w:szCs w:val="16"/>
      <w:lang w:eastAsia="ru-RU"/>
    </w:rPr>
  </w:style>
  <w:style w:type="character" w:styleId="af">
    <w:name w:val="Hyperlink"/>
    <w:basedOn w:val="a0"/>
    <w:uiPriority w:val="99"/>
    <w:unhideWhenUsed/>
    <w:rsid w:val="00FE5BAD"/>
    <w:rPr>
      <w:color w:val="0000FF" w:themeColor="hyperlink"/>
      <w:u w:val="single"/>
    </w:rPr>
  </w:style>
  <w:style w:type="character" w:styleId="af0">
    <w:name w:val="annotation reference"/>
    <w:basedOn w:val="a0"/>
    <w:uiPriority w:val="99"/>
    <w:semiHidden/>
    <w:unhideWhenUsed/>
    <w:rsid w:val="00C41A8E"/>
    <w:rPr>
      <w:sz w:val="16"/>
      <w:szCs w:val="16"/>
    </w:rPr>
  </w:style>
  <w:style w:type="paragraph" w:styleId="af1">
    <w:name w:val="annotation text"/>
    <w:basedOn w:val="a"/>
    <w:link w:val="af2"/>
    <w:uiPriority w:val="99"/>
    <w:semiHidden/>
    <w:unhideWhenUsed/>
    <w:rsid w:val="00C41A8E"/>
  </w:style>
  <w:style w:type="character" w:customStyle="1" w:styleId="af2">
    <w:name w:val="Текст примечания Знак"/>
    <w:basedOn w:val="a0"/>
    <w:link w:val="af1"/>
    <w:uiPriority w:val="99"/>
    <w:semiHidden/>
    <w:rsid w:val="00C41A8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41A8E"/>
    <w:rPr>
      <w:b/>
      <w:bCs/>
    </w:rPr>
  </w:style>
  <w:style w:type="character" w:customStyle="1" w:styleId="af4">
    <w:name w:val="Тема примечания Знак"/>
    <w:basedOn w:val="af2"/>
    <w:link w:val="af3"/>
    <w:uiPriority w:val="99"/>
    <w:semiHidden/>
    <w:rsid w:val="00C41A8E"/>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627BDF"/>
  </w:style>
  <w:style w:type="character" w:customStyle="1" w:styleId="af6">
    <w:name w:val="Текст концевой сноски Знак"/>
    <w:basedOn w:val="a0"/>
    <w:link w:val="af5"/>
    <w:uiPriority w:val="99"/>
    <w:semiHidden/>
    <w:rsid w:val="00627BDF"/>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627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B3E47F2BAE2E96B0B7B0483C59C843793DA0874750717571F76C4D0907A6C362FD165ECAD5C045135812755E7BA8712EA04F989FF5E75wFo1N" TargetMode="External"/><Relationship Id="rId13" Type="http://schemas.openxmlformats.org/officeDocument/2006/relationships/hyperlink" Target="consultantplus://offline/ref=0B528CE13C9874748EF768C01C7CC1A9CDFB349D1205FE9472B5D06485877A76AFAFC884C3958CCC7A70A84887G0U7I" TargetMode="External"/><Relationship Id="rId18" Type="http://schemas.openxmlformats.org/officeDocument/2006/relationships/hyperlink" Target="consultantplus://offline/ref=D9CB3E47F2BAE2E96B0B7B0483C59C843793DA0172740717571F76C4D0907A6C362FD165ECAC590B5B35812755E7BA8712EA04F989FF5E75wFo1N" TargetMode="External"/><Relationship Id="rId26" Type="http://schemas.openxmlformats.org/officeDocument/2006/relationships/hyperlink" Target="consultantplus://offline/ref=D9CB3E47F2BAE2E96B0B7B0483C59C843693D50D7B245015064A78C1D8C0327C786ADC64EEAE5B060C6F91231CB2B49911F61AF997FFw5oCN" TargetMode="External"/><Relationship Id="rId39" Type="http://schemas.openxmlformats.org/officeDocument/2006/relationships/hyperlink" Target="file:///C:\Users\4083\Desktop\&#1053;&#1054;&#1042;&#1067;&#1049;%20&#1055;&#1056;&#1048;&#1050;&#1040;&#1047;%20&#1055;&#1054;%20&#1043;&#1050;\18&#1085;.docx" TargetMode="External"/><Relationship Id="rId3" Type="http://schemas.openxmlformats.org/officeDocument/2006/relationships/styles" Target="styles.xml"/><Relationship Id="rId21" Type="http://schemas.openxmlformats.org/officeDocument/2006/relationships/hyperlink" Target="consultantplus://offline/ref=0B528CE13C9874748EF768C01C7CC1A9CDFA3E91150AFE9472B5D06485877A76AFAFC884C3958CCC7A70A84887G0U7I" TargetMode="External"/><Relationship Id="rId34" Type="http://schemas.openxmlformats.org/officeDocument/2006/relationships/hyperlink" Target="file:///C:\Users\4083\Desktop\&#1053;&#1054;&#1042;&#1067;&#1049;%20&#1055;&#1056;&#1048;&#1050;&#1040;&#1047;%20&#1055;&#1054;%20&#1043;&#1050;\18&#1085;.docx"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B528CE13C9874748EF768C01C7CC1A9CDFB389D1A0FFE9472B5D06485877A76BDAF908BCBC1C3882663A9489B06A2FDA2E366GBU8I" TargetMode="External"/><Relationship Id="rId17" Type="http://schemas.openxmlformats.org/officeDocument/2006/relationships/hyperlink" Target="consultantplus://offline/ref=D9CB3E47F2BAE2E96B0B7B0483C59C843793DA0172740717571F76C4D0907A6C362FD165ECAD580D5A35812755E7BA8712EA04F989FF5E75wFo1N" TargetMode="External"/><Relationship Id="rId25" Type="http://schemas.openxmlformats.org/officeDocument/2006/relationships/hyperlink" Target="consultantplus://offline/ref=0B528CE13C9874748EF768C01C7CC1A9CDFB349D1205FE9472B5D06485877A76BDAF9088C09491CE7765FE19C153A6E0A0FD64B0FF0CC8A9G7UBI" TargetMode="External"/><Relationship Id="rId33" Type="http://schemas.openxmlformats.org/officeDocument/2006/relationships/hyperlink" Target="consultantplus://offline/ref=0B528CE13C9874748EF768C01C7CC1A9CDFB359D1A04FE9472B5D06485877A76BDAF9088C09592CD7365FE19C153A6E0A0FD64B0FF0CC8A9G7UBI" TargetMode="External"/><Relationship Id="rId38" Type="http://schemas.openxmlformats.org/officeDocument/2006/relationships/hyperlink" Target="file:///C:\Users\4083\Desktop\&#1053;&#1054;&#1042;&#1067;&#1049;%20&#1055;&#1056;&#1048;&#1050;&#1040;&#1047;%20&#1055;&#1054;%20&#1043;&#1050;\18&#1085;.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CB3E47F2BAE2E96B0B7B0483C59C84379FDA0972720717571F76C4D0907A6C242F8969ECAE420D5A20D77613wBo0N" TargetMode="External"/><Relationship Id="rId20" Type="http://schemas.openxmlformats.org/officeDocument/2006/relationships/hyperlink" Target="consultantplus://offline/ref=0B528CE13C9874748EF768C01C7CC1A9CDFA3E91150AFE9472B5D06485877A76AFAFC884C3958CCC7A70A84887G0U7I" TargetMode="External"/><Relationship Id="rId29" Type="http://schemas.openxmlformats.org/officeDocument/2006/relationships/hyperlink" Target="consultantplus://offline/ref=D9CB3E47F2BAE2E96B0B7B0483C59C84309BD20C72700717571F76C4D0907A6C242F8969ECAE420D5A20D77613wBo0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528CE13C9874748EF768C01C7CC1A9CDFB3A9A130EFE9472B5D06485877A76BDAF9088C09592CE7365FE19C153A6E0A0FD64B0FF0CC8A9G7UBI" TargetMode="External"/><Relationship Id="rId24" Type="http://schemas.openxmlformats.org/officeDocument/2006/relationships/hyperlink" Target="consultantplus://offline/ref=0B528CE13C9874748EF768C01C7CC1A9CDFB349D1205FE9472B5D06485877A76BDAF9088C09597CC7265FE19C153A6E0A0FD64B0FF0CC8A9G7UBI" TargetMode="External"/><Relationship Id="rId32" Type="http://schemas.openxmlformats.org/officeDocument/2006/relationships/hyperlink" Target="consultantplus://offline/ref=0B528CE13C9874748EF768C01C7CC1A9CFF43C901705FE9472B5D06485877A76AFAFC884C3958CCC7A70A84887G0U7I" TargetMode="External"/><Relationship Id="rId37" Type="http://schemas.openxmlformats.org/officeDocument/2006/relationships/hyperlink" Target="file:///C:\Users\4083\Desktop\&#1053;&#1054;&#1042;&#1067;&#1049;%20&#1055;&#1056;&#1048;&#1050;&#1040;&#1047;%20&#1055;&#1054;%20&#1043;&#1050;\18&#1085;.docx" TargetMode="External"/><Relationship Id="rId40" Type="http://schemas.openxmlformats.org/officeDocument/2006/relationships/hyperlink" Target="file:///C:\Users\4083\Desktop\&#1053;&#1054;&#1042;&#1067;&#1049;%20&#1055;&#1056;&#1048;&#1050;&#1040;&#1047;%20&#1055;&#1054;%20&#1043;&#1050;\18&#1085;.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528CE13C9874748EF768C01C7CC1A9CDFB349D1205FE9472B5D06485877A76BDAF9088C09494CC7565FE19C153A6E0A0FD64B0FF0CC8A9G7UBI" TargetMode="External"/><Relationship Id="rId23" Type="http://schemas.openxmlformats.org/officeDocument/2006/relationships/hyperlink" Target="consultantplus://offline/ref=0B528CE13C9874748EF768C01C7CC1A9CDFA3E90150FFE9472B5D06485877A76AFAFC884C3958CCC7A70A84887G0U7I" TargetMode="External"/><Relationship Id="rId28" Type="http://schemas.openxmlformats.org/officeDocument/2006/relationships/hyperlink" Target="consultantplus://offline/ref=D9CB3E47F2BAE2E96B0B7B0483C59C84359FDB0171730717571F76C4D0907A6C242F8969ECAE420D5A20D77613wBo0N" TargetMode="External"/><Relationship Id="rId36" Type="http://schemas.openxmlformats.org/officeDocument/2006/relationships/hyperlink" Target="file:///C:\Users\4083\Desktop\&#1053;&#1054;&#1042;&#1067;&#1049;%20&#1055;&#1056;&#1048;&#1050;&#1040;&#1047;%20&#1055;&#1054;%20&#1043;&#1050;\18&#1085;.docx" TargetMode="External"/><Relationship Id="rId10" Type="http://schemas.openxmlformats.org/officeDocument/2006/relationships/hyperlink" Target="consultantplus://offline/ref=D9CB3E47F2BAE2E96B0B7B0483C59C84309BD201767A0717571F76C4D0907A6C362FD165ECAD5C0C5035812755E7BA8712EA04F989FF5E75wFo1N" TargetMode="External"/><Relationship Id="rId19" Type="http://schemas.openxmlformats.org/officeDocument/2006/relationships/hyperlink" Target="consultantplus://offline/ref=D9CB3E47F2BAE2E96B0B7B0483C59C843793DA0172740717571F76C4D0907A6C242F8969ECAE420D5A20D77613wBo0N" TargetMode="External"/><Relationship Id="rId31" Type="http://schemas.openxmlformats.org/officeDocument/2006/relationships/hyperlink" Target="consultantplus://offline/ref=0B528CE13C9874748EF768C01C7CC1A9CDFA3E91150AFE9472B5D06485877A76AFAFC884C3958CCC7A70A84887G0U7I"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9CB3E47F2BAE2E96B0B7B0483C59C84309BD201767A0717571F76C4D0907A6C362FD161EAA6085C1C6BD87612ACB7850FF604F9w9o5N" TargetMode="External"/><Relationship Id="rId14" Type="http://schemas.openxmlformats.org/officeDocument/2006/relationships/hyperlink" Target="consultantplus://offline/ref=0B528CE13C9874748EF768C01C7CC1A9CCF3349D160AFE9472B5D06485877A76BDAF9088C09592CC7A65FE19C153A6E0A0FD64B0FF0CC8A9G7UBI" TargetMode="External"/><Relationship Id="rId22" Type="http://schemas.openxmlformats.org/officeDocument/2006/relationships/hyperlink" Target="consultantplus://offline/ref=0B528CE13C9874748EF768C01C7CC1A9CFF43C901705FE9472B5D06485877A76AFAFC884C3958CCC7A70A84887G0U7I" TargetMode="External"/><Relationship Id="rId27" Type="http://schemas.openxmlformats.org/officeDocument/2006/relationships/hyperlink" Target="consultantplus://offline/ref=D9CB3E47F2BAE2E96B0B7B0483C59C843693D50D7B245015064A78C1D8C0327C786ADC64EEAE5B060C6F91231CB2B49911F61AF997FFw5oCN" TargetMode="External"/><Relationship Id="rId30" Type="http://schemas.openxmlformats.org/officeDocument/2006/relationships/hyperlink" Target="consultantplus://offline/ref=0B528CE13C9874748EF768C01C7CC1A9CDFA3E91150AFE9472B5D06485877A76AFAFC884C3958CCC7A70A84887G0U7I" TargetMode="External"/><Relationship Id="rId35" Type="http://schemas.openxmlformats.org/officeDocument/2006/relationships/hyperlink" Target="file:///C:\Users\4083\Desktop\&#1053;&#1054;&#1042;&#1067;&#1049;%20&#1055;&#1056;&#1048;&#1050;&#1040;&#1047;%20&#1055;&#1054;%20&#1043;&#1050;\18&#1085;.docx"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0D10-469F-45DD-B672-FBBC5FD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Юлия Александровна</dc:creator>
  <cp:lastModifiedBy>Гранкина Виктория Виталиевна</cp:lastModifiedBy>
  <cp:revision>10</cp:revision>
  <cp:lastPrinted>2021-03-26T09:12:00Z</cp:lastPrinted>
  <dcterms:created xsi:type="dcterms:W3CDTF">2022-03-23T06:15:00Z</dcterms:created>
  <dcterms:modified xsi:type="dcterms:W3CDTF">2022-06-29T08:51:00Z</dcterms:modified>
</cp:coreProperties>
</file>