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81EF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 w14:paraId="7A098124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9AC41AE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406096F0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48B5026" w14:textId="77777777" w:rsidR="00EE356D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F8EAF45" w14:textId="77777777" w:rsidR="00D96066" w:rsidRDefault="00D9606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1FE6F8BB" w14:textId="77777777" w:rsidR="00E21A86" w:rsidRDefault="00E21A8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AE0F1C6" w14:textId="77777777" w:rsidR="00D96066" w:rsidRDefault="00D9606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22A842F3" w14:textId="77777777" w:rsidR="00E85528" w:rsidRDefault="00E85528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2C1D2E3C" w14:textId="77777777" w:rsidR="000E093D" w:rsidRDefault="000E093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68371FC" w14:textId="77777777" w:rsidR="00945DBA" w:rsidRPr="003D589F" w:rsidRDefault="00945DBA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3D52049B" w14:textId="62D47BAB" w:rsidR="009534B8" w:rsidRDefault="009534B8" w:rsidP="009534B8">
      <w:pPr>
        <w:pStyle w:val="ConsPlusTitle"/>
        <w:jc w:val="center"/>
      </w:pPr>
      <w:r>
        <w:t xml:space="preserve">Об определении порядка составления, утверждения </w:t>
      </w:r>
      <w:r>
        <w:br/>
        <w:t xml:space="preserve">и предоставления в </w:t>
      </w:r>
      <w:r w:rsidR="006E4B4B">
        <w:t>уполномоченный банк,</w:t>
      </w:r>
      <w:r>
        <w:t xml:space="preserve"> в котором открыт отдельный</w:t>
      </w:r>
    </w:p>
    <w:p w14:paraId="28B68EB0" w14:textId="607A1931" w:rsidR="009534B8" w:rsidRDefault="009534B8" w:rsidP="009534B8">
      <w:pPr>
        <w:pStyle w:val="ConsPlusTitle"/>
        <w:jc w:val="center"/>
      </w:pPr>
      <w:r>
        <w:t>счет головным исполнителем поставок продукции по государственному оборонному заказу, перечня физических лиц, которым подлежат перечислению денежные средства в качестве платы за установление права ограниченного</w:t>
      </w:r>
    </w:p>
    <w:p w14:paraId="54BCDDDC" w14:textId="672807A2" w:rsidR="009534B8" w:rsidRDefault="009534B8" w:rsidP="009534B8">
      <w:pPr>
        <w:pStyle w:val="ConsPlusTitle"/>
        <w:jc w:val="center"/>
      </w:pPr>
      <w:r>
        <w:t>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а также убытков, причиненных изъятием или временным</w:t>
      </w:r>
    </w:p>
    <w:p w14:paraId="59F26410" w14:textId="274CA1EA" w:rsidR="009534B8" w:rsidRDefault="009534B8" w:rsidP="009534B8">
      <w:pPr>
        <w:pStyle w:val="ConsPlusTitle"/>
        <w:jc w:val="center"/>
      </w:pPr>
      <w:r>
        <w:t xml:space="preserve">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участком, в рамках сопровождаемой сделки, государственным заказчиком по которой является </w:t>
      </w:r>
      <w:r w:rsidR="006E4B4B">
        <w:t>Министерство промышленности и торговли Российской Федерации</w:t>
      </w:r>
    </w:p>
    <w:p w14:paraId="36434D04" w14:textId="5D66C54A" w:rsidR="00F52BBE" w:rsidRPr="00A10286" w:rsidRDefault="00F52BBE" w:rsidP="00825043">
      <w:pPr>
        <w:jc w:val="center"/>
        <w:rPr>
          <w:rStyle w:val="3"/>
          <w:rFonts w:eastAsia="Courier New"/>
          <w:b w:val="0"/>
          <w:sz w:val="28"/>
          <w:szCs w:val="28"/>
        </w:rPr>
      </w:pPr>
    </w:p>
    <w:p w14:paraId="17365E53" w14:textId="6DA01C56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В соответствии </w:t>
      </w:r>
      <w:r w:rsidRPr="009534B8">
        <w:t xml:space="preserve">с подпунктом «в» пункта 3 статьи 8.4 </w:t>
      </w:r>
      <w:r>
        <w:t>Федерального</w:t>
      </w:r>
      <w:r w:rsidR="00747163">
        <w:t xml:space="preserve"> закона </w:t>
      </w:r>
      <w:r w:rsidR="00747163">
        <w:br/>
        <w:t>от 29 декабря 2012 г. №</w:t>
      </w:r>
      <w:r>
        <w:t xml:space="preserve"> 275-ФЗ «О государственном оборонном заказе» (Собрание законодательст</w:t>
      </w:r>
      <w:r w:rsidR="00747163">
        <w:t>ва Российской Федерации, 2012, №</w:t>
      </w:r>
      <w:r w:rsidR="006E4B4B">
        <w:t xml:space="preserve"> 53, </w:t>
      </w:r>
      <w:r>
        <w:t>ст. 7600;</w:t>
      </w:r>
      <w:r w:rsidR="006E4B4B">
        <w:t xml:space="preserve"> 2022, № 9, ст. 1261</w:t>
      </w:r>
      <w:r>
        <w:t xml:space="preserve">) </w:t>
      </w:r>
      <w:r>
        <w:br/>
        <w:t>п р и к а з ы в а ю:</w:t>
      </w:r>
    </w:p>
    <w:p w14:paraId="1BCD63DB" w14:textId="7D82BFA8" w:rsidR="009534B8" w:rsidRDefault="009534B8" w:rsidP="006E4B4B">
      <w:pPr>
        <w:pStyle w:val="ConsPlusNormal"/>
        <w:numPr>
          <w:ilvl w:val="0"/>
          <w:numId w:val="31"/>
        </w:numPr>
        <w:spacing w:line="360" w:lineRule="auto"/>
        <w:ind w:left="0" w:firstLine="709"/>
        <w:jc w:val="both"/>
      </w:pPr>
      <w:r>
        <w:t xml:space="preserve">Определить </w:t>
      </w:r>
      <w:r w:rsidR="006E4B4B">
        <w:t xml:space="preserve">прилагаемый </w:t>
      </w:r>
      <w:r w:rsidRPr="009534B8">
        <w:t>Порядок</w:t>
      </w:r>
      <w:r>
        <w:t xml:space="preserve"> составления, утверждения </w:t>
      </w:r>
      <w:r w:rsidR="006E4B4B">
        <w:br/>
      </w:r>
      <w:r>
        <w:t xml:space="preserve">и предоставления в </w:t>
      </w:r>
      <w:r w:rsidR="006E4B4B">
        <w:t>уполномоченный банк,</w:t>
      </w:r>
      <w:r>
        <w:t xml:space="preserve"> в котором открыт отдельный счет головным исполнителем поставок продукции по государственному оборонному заказу, перечня физических лиц, которым подлежат перечислению денежные средства в качестве платы за установление права ограниченного пользования </w:t>
      </w:r>
      <w:r>
        <w:lastRenderedPageBreak/>
        <w:t xml:space="preserve">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участком, в рамках сопровождаемой сделки, государственным </w:t>
      </w:r>
      <w:r w:rsidR="006E4B4B">
        <w:t>заказчиком по которой является Министерство промышленности и торговли Российской Федерации.</w:t>
      </w:r>
    </w:p>
    <w:p w14:paraId="40AE1664" w14:textId="77777777" w:rsidR="006E4B4B" w:rsidRDefault="006E4B4B" w:rsidP="006E4B4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65D70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настоящего приказа возложить на заместителя Министра </w:t>
      </w:r>
      <w:r>
        <w:rPr>
          <w:rFonts w:ascii="Times New Roman" w:hAnsi="Times New Roman"/>
          <w:color w:val="auto"/>
          <w:sz w:val="28"/>
          <w:szCs w:val="28"/>
        </w:rPr>
        <w:t>О.Н</w:t>
      </w:r>
      <w:r w:rsidRPr="00165D70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Рязанцева.</w:t>
      </w:r>
    </w:p>
    <w:p w14:paraId="39272BB0" w14:textId="17D40ED8" w:rsidR="005475FA" w:rsidRDefault="005475FA" w:rsidP="005475FA">
      <w:pPr>
        <w:pStyle w:val="21"/>
        <w:tabs>
          <w:tab w:val="left" w:pos="0"/>
        </w:tabs>
        <w:spacing w:before="0" w:line="348" w:lineRule="auto"/>
        <w:ind w:right="23"/>
        <w:rPr>
          <w:bCs/>
          <w:sz w:val="28"/>
          <w:szCs w:val="28"/>
        </w:rPr>
      </w:pPr>
    </w:p>
    <w:p w14:paraId="2EC3DACD" w14:textId="7474F4AF" w:rsidR="005B53F8" w:rsidRPr="005475FA" w:rsidRDefault="006E4B4B" w:rsidP="00825043">
      <w:pPr>
        <w:pStyle w:val="21"/>
        <w:tabs>
          <w:tab w:val="left" w:pos="0"/>
        </w:tabs>
        <w:spacing w:before="0" w:line="240" w:lineRule="auto"/>
        <w:ind w:right="2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Правительства Российской Федерации –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Министр промышленности и торговли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>Российской Федерации</w:t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Д.В. Мантуров</w:t>
      </w:r>
      <w:r>
        <w:rPr>
          <w:sz w:val="28"/>
          <w:szCs w:val="28"/>
        </w:rPr>
        <w:br/>
      </w:r>
    </w:p>
    <w:p w14:paraId="2AADC3F0" w14:textId="2681A7B9" w:rsidR="006F738A" w:rsidRPr="00D67D06" w:rsidRDefault="006F738A" w:rsidP="00EE356D">
      <w:pPr>
        <w:rPr>
          <w:rFonts w:ascii="Times New Roman" w:hAnsi="Times New Roman" w:cs="Times New Roman"/>
          <w:sz w:val="28"/>
          <w:szCs w:val="28"/>
        </w:rPr>
        <w:sectPr w:rsidR="006F738A" w:rsidRPr="00D67D06" w:rsidSect="00D67D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5000"/>
      </w:tblGrid>
      <w:tr w:rsidR="00D65173" w:rsidRPr="00BC2B5D" w14:paraId="6C8DF7A4" w14:textId="77777777" w:rsidTr="0027721A">
        <w:trPr>
          <w:trHeight w:val="1554"/>
        </w:trPr>
        <w:tc>
          <w:tcPr>
            <w:tcW w:w="5102" w:type="dxa"/>
          </w:tcPr>
          <w:bookmarkStart w:id="1" w:name="P34"/>
          <w:bookmarkEnd w:id="1"/>
          <w:p w14:paraId="6742A361" w14:textId="77777777" w:rsidR="00D65173" w:rsidRPr="00BC2B5D" w:rsidRDefault="00315A12" w:rsidP="00BC2B5D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D8FDA" wp14:editId="18844BA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-393065</wp:posOffset>
                      </wp:positionV>
                      <wp:extent cx="428625" cy="434975"/>
                      <wp:effectExtent l="0" t="0" r="9525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E8627AC" id="Rectangle 3" o:spid="_x0000_s1026" style="position:absolute;margin-left:237.3pt;margin-top:-30.95pt;width:33.7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M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fXIT29cRV4PZoHGwJ05l7Tzw4pvWzBi99aq/uWEwaksuCfPDsQDAdH0aZ/qxmg&#10;k53XMVOHxnYBEHKADrEgT+eC8INHFBaLfDbJxxhR2Cqui3I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580F81" wp14:editId="1B5791A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-764540</wp:posOffset>
                      </wp:positionV>
                      <wp:extent cx="781050" cy="371475"/>
                      <wp:effectExtent l="0" t="0" r="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513076" id="Rectangle 2" o:spid="_x0000_s1026" style="position:absolute;margin-left:225.3pt;margin-top:-60.2pt;width:61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qm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4AE2" w14:textId="77777777" w:rsidR="006E4B4B" w:rsidRDefault="006E4B4B" w:rsidP="006E4B4B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14:paraId="0D420D94" w14:textId="77777777" w:rsidR="006E4B4B" w:rsidRDefault="006E4B4B" w:rsidP="006E4B4B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14:paraId="198CFCAA" w14:textId="77777777" w:rsidR="006E4B4B" w:rsidRDefault="006E4B4B" w:rsidP="006E4B4B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14:paraId="1572B4EF" w14:textId="0BD23020" w:rsidR="006E4B4B" w:rsidRPr="00E91EAA" w:rsidRDefault="006E4B4B" w:rsidP="006E4B4B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Pr="00E91E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приказом</w:t>
            </w:r>
            <w:r w:rsidRPr="00E91EAA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>истерством промышленности и торговли Российской Федерации</w:t>
            </w:r>
            <w:r w:rsidRPr="00E91EAA">
              <w:rPr>
                <w:sz w:val="28"/>
                <w:szCs w:val="28"/>
              </w:rPr>
              <w:t xml:space="preserve"> </w:t>
            </w:r>
          </w:p>
          <w:p w14:paraId="4D7A6BFF" w14:textId="6C9401EC" w:rsidR="00D65173" w:rsidRPr="00BC2B5D" w:rsidRDefault="006E4B4B" w:rsidP="006E4B4B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 2022</w:t>
            </w:r>
            <w:r w:rsidRPr="00E91EAA">
              <w:rPr>
                <w:sz w:val="28"/>
                <w:szCs w:val="28"/>
              </w:rPr>
              <w:t xml:space="preserve"> г. № _____</w:t>
            </w:r>
          </w:p>
        </w:tc>
      </w:tr>
    </w:tbl>
    <w:p w14:paraId="1D623EE6" w14:textId="77777777" w:rsidR="00836686" w:rsidRDefault="00836686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sz w:val="24"/>
          <w:szCs w:val="24"/>
        </w:rPr>
      </w:pPr>
    </w:p>
    <w:p w14:paraId="5D13BBD2" w14:textId="563A4FE4" w:rsidR="00B65A93" w:rsidRPr="00825043" w:rsidRDefault="00B65A93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b/>
          <w:sz w:val="24"/>
          <w:szCs w:val="24"/>
        </w:rPr>
      </w:pPr>
    </w:p>
    <w:p w14:paraId="0A2EA3F5" w14:textId="438E3185" w:rsidR="009534B8" w:rsidRDefault="009534B8" w:rsidP="009534B8">
      <w:pPr>
        <w:pStyle w:val="ConsPlusTitle"/>
        <w:jc w:val="center"/>
      </w:pPr>
      <w:r>
        <w:t xml:space="preserve">Порядок составления, утверждения и предоставления в </w:t>
      </w:r>
      <w:r w:rsidR="006E4B4B">
        <w:t>уполномоченный банк</w:t>
      </w:r>
      <w:r>
        <w:t>, в котором открыт отдельный счет головным исполнителем поставок продукции по государственному оборонному заказу, перечня физических</w:t>
      </w:r>
      <w:r w:rsidR="0046099F">
        <w:t xml:space="preserve"> </w:t>
      </w:r>
      <w:r>
        <w:t>лиц, которым подлежат перечислению денежные средства 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</w:t>
      </w:r>
      <w:r w:rsidR="0046099F">
        <w:t xml:space="preserve"> </w:t>
      </w:r>
      <w:r w:rsidR="006E4B4B">
        <w:br/>
      </w:r>
      <w:r>
        <w:t>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участком, в рамках сопровождаемой сделки, государственным заказчиком</w:t>
      </w:r>
    </w:p>
    <w:p w14:paraId="3A54A9DF" w14:textId="58721705" w:rsidR="009534B8" w:rsidRDefault="009534B8" w:rsidP="009534B8">
      <w:pPr>
        <w:pStyle w:val="ConsPlusTitle"/>
        <w:jc w:val="center"/>
      </w:pPr>
      <w:r>
        <w:t xml:space="preserve">по которой является </w:t>
      </w:r>
      <w:r w:rsidR="006E4B4B">
        <w:t xml:space="preserve">Министерство промышленности и торговли </w:t>
      </w:r>
      <w:r w:rsidR="006E4B4B">
        <w:br/>
        <w:t>Российской Федерации</w:t>
      </w:r>
    </w:p>
    <w:p w14:paraId="5D05AEDF" w14:textId="650C1A88" w:rsidR="009534B8" w:rsidRDefault="009534B8" w:rsidP="009534B8">
      <w:pPr>
        <w:pStyle w:val="ConsPlusNormal"/>
        <w:jc w:val="center"/>
      </w:pPr>
    </w:p>
    <w:p w14:paraId="1C62C334" w14:textId="77777777" w:rsidR="009534B8" w:rsidRDefault="009534B8" w:rsidP="009534B8">
      <w:pPr>
        <w:pStyle w:val="ConsPlusNormal"/>
        <w:jc w:val="center"/>
      </w:pPr>
    </w:p>
    <w:p w14:paraId="408458F8" w14:textId="6D2D9FF3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1. Настоящий Порядок определяет процедуру составления, утверждения </w:t>
      </w:r>
      <w:r>
        <w:br/>
        <w:t>и предоставления в</w:t>
      </w:r>
      <w:r w:rsidR="006E4B4B">
        <w:t xml:space="preserve"> уполномоченный банк</w:t>
      </w:r>
      <w:r>
        <w:t xml:space="preserve">, в котором открыт отдельный счет головным исполнителем поставок продукции по государственному оборонному заказу (далее - головной исполнитель), перечня физических лиц, которым подлежат перечислению денежные средства 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 (далее - Перечень), в рамках сопровождаемой сделки, государственным заказчиком по которой является </w:t>
      </w:r>
      <w:r w:rsidR="006E4B4B">
        <w:t xml:space="preserve">Министерство промышленности </w:t>
      </w:r>
      <w:r w:rsidR="006E4B4B">
        <w:lastRenderedPageBreak/>
        <w:t>и торговли Российской Федерации.</w:t>
      </w:r>
    </w:p>
    <w:p w14:paraId="3055F424" w14:textId="7A497CAE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2. Перечень составляется головным исполнителем на основании данных, предоставленных физическим лицом, которому подлежат перечислению денежные средства 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</w:t>
      </w:r>
      <w:r>
        <w:br/>
        <w:t xml:space="preserve">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 (далее - физическое лицо), в рамках каждой сопровождаемой сделки, государственным заказчиком </w:t>
      </w:r>
      <w:r>
        <w:br/>
        <w:t xml:space="preserve">по которой является </w:t>
      </w:r>
      <w:r w:rsidR="006E4B4B">
        <w:t>Министерство промышленности и торговли Российской Федерации.</w:t>
      </w:r>
    </w:p>
    <w:p w14:paraId="6C83DEF2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3. В Перечень включаются следующие данные:</w:t>
      </w:r>
    </w:p>
    <w:p w14:paraId="1A0CC9E6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фамилия, имя, отчество (при наличии) физического лица;</w:t>
      </w:r>
    </w:p>
    <w:p w14:paraId="77AA4A41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вид, серия, номер документа, удостоверяющего личность физического лица, дата его выдачи, наименование органа, выдавшего документ;</w:t>
      </w:r>
    </w:p>
    <w:p w14:paraId="5AEF8750" w14:textId="0020C13F" w:rsidR="009534B8" w:rsidRDefault="006E4B4B" w:rsidP="009534B8">
      <w:pPr>
        <w:pStyle w:val="ConsPlusNormal"/>
        <w:spacing w:line="360" w:lineRule="auto"/>
        <w:ind w:firstLine="709"/>
        <w:jc w:val="both"/>
      </w:pPr>
      <w:r w:rsidRPr="006E4B4B">
        <w:t>адрес регистрации по месту преб</w:t>
      </w:r>
      <w:r>
        <w:t>ывания либо по месту жительства;</w:t>
      </w:r>
    </w:p>
    <w:p w14:paraId="3226F0E3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кадастровый номер земельного участка, в отношении которого заключено соглашение об изъятии земельного участка, соглашение об установлении сервитута, соглашение о возмещении (компенсации) стоимости сносимых (переносимых) строений и насаждений, убытков, причиненных временным занятием земельных участков, ограничением права собственности, владения, пользования или распоряжения земельным участком;</w:t>
      </w:r>
    </w:p>
    <w:p w14:paraId="1AF412BA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дата и номер заключенного соглашения об изъятии земельного участка, соглашения об установлении сервитута, соглашения о возмещении (компенсации) стоимости сносимых (переносимых) строений и насаждений, убытков, причиненных временным занятием земельных участков, ограничением права собственности, владения, пользования или распоряжения земельным участком;</w:t>
      </w:r>
    </w:p>
    <w:p w14:paraId="207F3061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наименование банка (филиала банка), в котором открыт счет физического </w:t>
      </w:r>
      <w:r>
        <w:lastRenderedPageBreak/>
        <w:t>лица, банковский идентификационный код (далее - БИК), номер счета;</w:t>
      </w:r>
    </w:p>
    <w:p w14:paraId="4A6FC5AA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идентификатор государственного контракта;</w:t>
      </w:r>
    </w:p>
    <w:p w14:paraId="3CFEEF16" w14:textId="12FBB456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сумма денежных средств, подлежащих перечислению физическому лицу </w:t>
      </w:r>
      <w:r>
        <w:br/>
        <w:t>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участком;</w:t>
      </w:r>
    </w:p>
    <w:p w14:paraId="1B270127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наименование уполномоченного банка, БИК и номер отдельного счета головного исполнителя, с которого подлежат перечислению денежные средства физическому лицу в качестве платы за установление права ограниченного пользования земельным участком (сервитута), принадлежащим физическому лицу на праве собственности, либо в качестве возмещения (компенсации) стоимости сносимых (переносимых) строений и насаждений, принадлежащих физическому лицу, а также убытков, причиненных изъятием или временным занятием земельных участков, ограничением принадлежащего физическому лицу права собственности, владения, пользования или распоряжения земельным участком.</w:t>
      </w:r>
    </w:p>
    <w:p w14:paraId="4263E6B2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4. К Перечню прилагаются заверенные подписью руководителя и печатью головного исполнителя:</w:t>
      </w:r>
    </w:p>
    <w:p w14:paraId="0D9616FB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копия документа, удостоверяющего личность физического лица;</w:t>
      </w:r>
    </w:p>
    <w:p w14:paraId="51FC4644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копия документа, подтверждающего право собственности физического лица на земельный участок, а также на объекты недвижимого (движимого) имущества, подлежащие сносу (переносу);</w:t>
      </w:r>
    </w:p>
    <w:p w14:paraId="5620898D" w14:textId="2008002B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копия соглашения об изъятии земельного участка, копия соглашения </w:t>
      </w:r>
      <w:r>
        <w:br/>
        <w:t xml:space="preserve">об установлении сервитута, копия договора аренды (субаренды) земельного участка, копия соглашения о компенсации убытков, причиненных изъятием или временным занятием земельного участка, ограничением принадлежащего физическому лицу права собственности, владения, пользования или распоряжения </w:t>
      </w:r>
      <w:r>
        <w:lastRenderedPageBreak/>
        <w:t>земельным участком, копия соглашения о возмещении (компенсации) стоимости сносимых (переносимых) строений и насаждений, принадлежащих физическому лицу.</w:t>
      </w:r>
    </w:p>
    <w:p w14:paraId="3949C0D0" w14:textId="6D98BBD1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5. Перечень заверяется руководителем, главным бухгалтером</w:t>
      </w:r>
      <w:r w:rsidR="00AD1AD9">
        <w:t xml:space="preserve"> (при наличии)</w:t>
      </w:r>
      <w:r>
        <w:t xml:space="preserve"> и печатью головного исполнителя</w:t>
      </w:r>
      <w:r w:rsidR="00AD1AD9">
        <w:t xml:space="preserve"> (при наличии)</w:t>
      </w:r>
      <w:r>
        <w:t>.</w:t>
      </w:r>
    </w:p>
    <w:p w14:paraId="5D76B631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6. В случае заверения Перечня и прилагаемых к нему копий документов лицом, исполняющим обязанности руководителя головного исполнителя, дополнительно прилагаются документы, подтверждающие полномочия указанного лица действовать от имени головного исполнителя.</w:t>
      </w:r>
    </w:p>
    <w:p w14:paraId="2E384C58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7. Перечень с прилагаемыми к нему копиями документов оформляется головным исполнителем на бумажном носителе и в электронном виде.</w:t>
      </w:r>
    </w:p>
    <w:p w14:paraId="40D59DF1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8. Предоставление информации, содержащей сведения, составляющие государственную, налоговую, банковскую, коммерческую или иную охраняемую законом тайну, осуществляется с соблюдением требований законодательства Российской Федерации в области защиты государственной, налоговой, банковской, коммерческой или иной охраняемой законом тайны.</w:t>
      </w:r>
    </w:p>
    <w:p w14:paraId="5E18F573" w14:textId="3161E45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9</w:t>
      </w:r>
      <w:r w:rsidRPr="00AD1AD9">
        <w:t>. Перечень с прилагаемыми к нему копиями документов направляется головным исполнителем в адрес</w:t>
      </w:r>
      <w:r w:rsidR="00AD1AD9" w:rsidRPr="00AD1AD9">
        <w:t xml:space="preserve"> структурных подразделений</w:t>
      </w:r>
      <w:r w:rsidRPr="00AD1AD9">
        <w:t xml:space="preserve"> </w:t>
      </w:r>
      <w:r w:rsidR="00AD1AD9">
        <w:t xml:space="preserve">Министерства промышленности и торговли Российской Федерации согласно сферам ведения, осуществляющим функции государственного заказчика </w:t>
      </w:r>
      <w:r w:rsidRPr="00AD1AD9">
        <w:t>осуществляющ</w:t>
      </w:r>
      <w:r w:rsidR="00AD1AD9">
        <w:t>их</w:t>
      </w:r>
      <w:r w:rsidRPr="00AD1AD9">
        <w:t xml:space="preserve"> размещение заказа и обеспечивающ</w:t>
      </w:r>
      <w:r w:rsidR="00AD1AD9">
        <w:t>их</w:t>
      </w:r>
      <w:r w:rsidRPr="00AD1AD9">
        <w:t xml:space="preserve"> сопровождение государственных контрактов, заключенных в рамках государственного оборонного заказа от имени </w:t>
      </w:r>
      <w:r w:rsidR="00AD1AD9">
        <w:t>Министерства промышленности и торговли Российской Федерации (далее – отраслевой департамент)</w:t>
      </w:r>
      <w:r w:rsidR="00AD1AD9" w:rsidRPr="00AD1AD9">
        <w:t>,</w:t>
      </w:r>
      <w:r w:rsidR="00AD1AD9">
        <w:t xml:space="preserve"> </w:t>
      </w:r>
      <w:r w:rsidRPr="00AD1AD9">
        <w:t xml:space="preserve">с приложением мотивированного заключения </w:t>
      </w:r>
      <w:r w:rsidR="00AD1AD9">
        <w:br/>
      </w:r>
      <w:r w:rsidRPr="00AD1AD9">
        <w:t>о целесообразности его утверждения.</w:t>
      </w:r>
    </w:p>
    <w:p w14:paraId="7E8D20E1" w14:textId="51C263DD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10. </w:t>
      </w:r>
      <w:r w:rsidR="00AD1AD9">
        <w:t>Отраслевые департаменты</w:t>
      </w:r>
      <w:r>
        <w:t xml:space="preserve"> в течение десяти рабочих дней со дня получения рассматривает представленный Перечень и принимает решение </w:t>
      </w:r>
      <w:r w:rsidR="00AD1AD9">
        <w:br/>
      </w:r>
      <w:r>
        <w:t>об утверждении либо отказе в утверждении Перечня.</w:t>
      </w:r>
    </w:p>
    <w:p w14:paraId="07334B5B" w14:textId="52D0DD8C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В случае принятия </w:t>
      </w:r>
      <w:r w:rsidR="00AD1AD9">
        <w:t>отраслевыми департаментами</w:t>
      </w:r>
      <w:r>
        <w:t xml:space="preserve"> решения об отказе </w:t>
      </w:r>
      <w:r w:rsidR="00AD1AD9">
        <w:br/>
      </w:r>
      <w:r>
        <w:t xml:space="preserve">в утверждении Перечня головному исполнителю направляется мотивированное </w:t>
      </w:r>
      <w:r>
        <w:lastRenderedPageBreak/>
        <w:t>уведомление.</w:t>
      </w:r>
    </w:p>
    <w:p w14:paraId="55DEA006" w14:textId="0F178DFD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11. Основанием для отказа в утверждении Перечня является наличие </w:t>
      </w:r>
      <w:r>
        <w:br/>
        <w:t>в представленных документах неполных сведений либо недостоверной информации.</w:t>
      </w:r>
    </w:p>
    <w:p w14:paraId="58ADE856" w14:textId="77777777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12. Головной исполнитель в течение десяти рабочих дней со дня получения мотивированного уведомления об отказе в утверждении Перечня дорабатывает Перечень и повторно направляет его в заказывающий орган.</w:t>
      </w:r>
    </w:p>
    <w:p w14:paraId="22B70323" w14:textId="0D4A8CA5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13. Перечень в течение десяти рабочих дней со дня утверждения направляется заказывающим органом в </w:t>
      </w:r>
      <w:r w:rsidR="00AD1AD9">
        <w:t>отраслевой департамент.</w:t>
      </w:r>
    </w:p>
    <w:p w14:paraId="62000BA9" w14:textId="3C330261" w:rsidR="009534B8" w:rsidRDefault="009534B8" w:rsidP="009534B8">
      <w:pPr>
        <w:pStyle w:val="ConsPlusNormal"/>
        <w:spacing w:line="360" w:lineRule="auto"/>
        <w:ind w:firstLine="709"/>
        <w:jc w:val="both"/>
      </w:pPr>
      <w:r>
        <w:t xml:space="preserve">14. </w:t>
      </w:r>
      <w:r w:rsidR="00AD1AD9">
        <w:t>Отраслевой департамент</w:t>
      </w:r>
      <w:r>
        <w:t xml:space="preserve"> в течение пяти рабочих дней со дня получения Перечня предоставляет его в </w:t>
      </w:r>
      <w:r w:rsidR="00AD1AD9">
        <w:t>уполномоченный банк.</w:t>
      </w:r>
    </w:p>
    <w:p w14:paraId="36CC4A35" w14:textId="73117CFA" w:rsidR="009534B8" w:rsidRDefault="009534B8" w:rsidP="009534B8">
      <w:pPr>
        <w:pStyle w:val="ConsPlusNormal"/>
        <w:spacing w:line="360" w:lineRule="auto"/>
        <w:ind w:firstLine="709"/>
        <w:jc w:val="both"/>
      </w:pPr>
      <w:r>
        <w:t>15. Предоставление Перечня</w:t>
      </w:r>
      <w:r w:rsidR="00AD1AD9">
        <w:t xml:space="preserve"> в уполномоченный банк</w:t>
      </w:r>
      <w:r>
        <w:t xml:space="preserve"> осуществляется </w:t>
      </w:r>
      <w:r>
        <w:br/>
        <w:t xml:space="preserve">по почте на бумажном носителе или в электронном виде посредством единой информационной системы, содержащей информацию о расчетах </w:t>
      </w:r>
      <w:r w:rsidR="00AD1AD9">
        <w:br/>
      </w:r>
      <w:r>
        <w:t xml:space="preserve">по государственному оборонному заказу, </w:t>
      </w:r>
      <w:r w:rsidRPr="001A41C0">
        <w:t xml:space="preserve">или посредством системы электронного документооборота между </w:t>
      </w:r>
      <w:r w:rsidR="00AD1AD9">
        <w:t>Министерством промышленности и торговли Российской Федерации и уполномоченным банком.</w:t>
      </w:r>
    </w:p>
    <w:p w14:paraId="1617BD24" w14:textId="77777777" w:rsidR="00892BBD" w:rsidRDefault="00892BBD" w:rsidP="0082504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rPr>
          <w:sz w:val="24"/>
          <w:szCs w:val="24"/>
        </w:rPr>
      </w:pPr>
    </w:p>
    <w:sectPr w:rsidR="00892BBD" w:rsidSect="00E074AE">
      <w:headerReference w:type="first" r:id="rId12"/>
      <w:pgSz w:w="11906" w:h="16838"/>
      <w:pgMar w:top="1134" w:right="567" w:bottom="9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EAC4" w14:textId="77777777" w:rsidR="00893D65" w:rsidRDefault="00893D65">
      <w:r>
        <w:separator/>
      </w:r>
    </w:p>
  </w:endnote>
  <w:endnote w:type="continuationSeparator" w:id="0">
    <w:p w14:paraId="4B37E289" w14:textId="77777777" w:rsidR="00893D65" w:rsidRDefault="0089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67E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8225EF5" wp14:editId="29A197F9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61595" cy="147320"/>
              <wp:effectExtent l="0" t="0" r="14605" b="508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A517" w14:textId="77777777" w:rsidR="00BF4BDA" w:rsidRDefault="0081571D">
                          <w:r>
                            <w:rPr>
                              <w:rStyle w:val="a3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5E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.75pt;margin-top:822.75pt;width:4.85pt;height:11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Ua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" filled="f" stroked="f">
              <v:textbox style="mso-fit-shape-to-text:t" inset="0,0,0,0">
                <w:txbxContent>
                  <w:p w14:paraId="65D8A517" w14:textId="77777777" w:rsidR="00BF4BDA" w:rsidRDefault="0081571D">
                    <w:r>
                      <w:rPr>
                        <w:rStyle w:val="a3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4524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50036C" wp14:editId="13A02984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32385" cy="82550"/>
              <wp:effectExtent l="0" t="0" r="5715" b="127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04CA" w14:textId="77777777" w:rsidR="006058A5" w:rsidRDefault="006058A5" w:rsidP="006058A5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03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.35pt;margin-top:12.4pt;width:2.55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" filled="f" stroked="f">
              <v:textbox style="mso-fit-shape-to-text:t" inset="0,0,0,0">
                <w:txbxContent>
                  <w:p w14:paraId="60F004CA" w14:textId="77777777" w:rsidR="006058A5" w:rsidRDefault="006058A5" w:rsidP="006058A5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657A49" wp14:editId="0A10E105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92075" cy="172720"/>
              <wp:effectExtent l="0" t="0" r="3175" b="1778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20D02" w14:textId="77777777" w:rsidR="00BF4BDA" w:rsidRDefault="00BF4B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57A49" id="Text Box 8" o:spid="_x0000_s1029" type="#_x0000_t202" style="position:absolute;margin-left:4.75pt;margin-top:822.75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5Lrg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" filled="f" stroked="f">
              <v:textbox style="mso-fit-shape-to-text:t" inset="0,0,0,0">
                <w:txbxContent>
                  <w:p w14:paraId="2DB20D02" w14:textId="77777777" w:rsidR="00BF4BDA" w:rsidRDefault="00BF4BD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E1FF" w14:textId="77777777" w:rsidR="00893D65" w:rsidRDefault="00893D65">
      <w:r>
        <w:separator/>
      </w:r>
    </w:p>
  </w:footnote>
  <w:footnote w:type="continuationSeparator" w:id="0">
    <w:p w14:paraId="25BA8C9F" w14:textId="77777777" w:rsidR="00893D65" w:rsidRDefault="0089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C1A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94116C5" wp14:editId="71132FEC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11430" cy="50165"/>
              <wp:effectExtent l="0" t="0" r="5715" b="1270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" cy="50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52D86" w14:textId="77777777" w:rsidR="00BF4BDA" w:rsidRDefault="0081571D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116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.35pt;margin-top:12.4pt;width:.9pt;height:3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" filled="f" stroked="f">
              <v:textbox style="mso-fit-shape-to-text:t" inset="0,0,0,0">
                <w:txbxContent>
                  <w:p w14:paraId="44952D86" w14:textId="77777777" w:rsidR="00BF4BDA" w:rsidRDefault="0081571D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2E65" w14:textId="7FCEA4F3" w:rsidR="001155DB" w:rsidRDefault="00B72E21" w:rsidP="001D4377">
    <w:pPr>
      <w:pStyle w:val="a5"/>
      <w:jc w:val="center"/>
      <w:rPr>
        <w:rFonts w:ascii="Times New Roman" w:hAnsi="Times New Roman"/>
      </w:rPr>
    </w:pPr>
    <w:r w:rsidRPr="00E21A86">
      <w:rPr>
        <w:rFonts w:ascii="Times New Roman" w:hAnsi="Times New Roman"/>
      </w:rPr>
      <w:fldChar w:fldCharType="begin"/>
    </w:r>
    <w:r w:rsidR="001155DB" w:rsidRPr="00E21A86">
      <w:rPr>
        <w:rFonts w:ascii="Times New Roman" w:hAnsi="Times New Roman"/>
      </w:rPr>
      <w:instrText>PAGE   \* MERGEFORMAT</w:instrText>
    </w:r>
    <w:r w:rsidRPr="00E21A86">
      <w:rPr>
        <w:rFonts w:ascii="Times New Roman" w:hAnsi="Times New Roman"/>
      </w:rPr>
      <w:fldChar w:fldCharType="separate"/>
    </w:r>
    <w:r w:rsidR="005B7C7A">
      <w:rPr>
        <w:rFonts w:ascii="Times New Roman" w:hAnsi="Times New Roman"/>
        <w:noProof/>
      </w:rPr>
      <w:t>5</w:t>
    </w:r>
    <w:r w:rsidRPr="00E21A86">
      <w:rPr>
        <w:rFonts w:ascii="Times New Roman" w:hAnsi="Times New Roman"/>
      </w:rPr>
      <w:fldChar w:fldCharType="end"/>
    </w:r>
  </w:p>
  <w:p w14:paraId="034A1E51" w14:textId="77777777" w:rsidR="00C90939" w:rsidRPr="00E21A86" w:rsidRDefault="00C90939" w:rsidP="001D4377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9AE0" w14:textId="77777777" w:rsidR="00FA2F77" w:rsidRPr="00B33D02" w:rsidRDefault="00FA2F77" w:rsidP="00B33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500"/>
    <w:multiLevelType w:val="hybridMultilevel"/>
    <w:tmpl w:val="950A4940"/>
    <w:lvl w:ilvl="0" w:tplc="1B38A54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7612FA08">
      <w:start w:val="1"/>
      <w:numFmt w:val="decimal"/>
      <w:lvlText w:val="%2)"/>
      <w:lvlJc w:val="left"/>
      <w:pPr>
        <w:ind w:left="3165" w:hanging="15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52B6"/>
    <w:multiLevelType w:val="hybridMultilevel"/>
    <w:tmpl w:val="B7C6D492"/>
    <w:lvl w:ilvl="0" w:tplc="D4EC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42E4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B662B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F7872"/>
    <w:multiLevelType w:val="hybridMultilevel"/>
    <w:tmpl w:val="6F7E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7A3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8A30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DE26A4"/>
    <w:multiLevelType w:val="hybridMultilevel"/>
    <w:tmpl w:val="4E0A5BCE"/>
    <w:lvl w:ilvl="0" w:tplc="1B38A5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A87618"/>
    <w:multiLevelType w:val="multilevel"/>
    <w:tmpl w:val="D8B63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F5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9389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751AC"/>
    <w:multiLevelType w:val="hybridMultilevel"/>
    <w:tmpl w:val="0988090A"/>
    <w:lvl w:ilvl="0" w:tplc="B7BC3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5924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AB0EFE"/>
    <w:multiLevelType w:val="hybridMultilevel"/>
    <w:tmpl w:val="B2945814"/>
    <w:lvl w:ilvl="0" w:tplc="94CCDA7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6E5D"/>
    <w:multiLevelType w:val="hybridMultilevel"/>
    <w:tmpl w:val="3F12F452"/>
    <w:lvl w:ilvl="0" w:tplc="B332087A">
      <w:start w:val="1"/>
      <w:numFmt w:val="decimal"/>
      <w:lvlText w:val="%1."/>
      <w:lvlJc w:val="left"/>
      <w:pPr>
        <w:ind w:left="7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443F2C"/>
    <w:multiLevelType w:val="multilevel"/>
    <w:tmpl w:val="630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A6FE7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A82FB4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C75EE8"/>
    <w:multiLevelType w:val="multilevel"/>
    <w:tmpl w:val="4170E200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BB459E"/>
    <w:multiLevelType w:val="hybridMultilevel"/>
    <w:tmpl w:val="773CB1AC"/>
    <w:lvl w:ilvl="0" w:tplc="9E44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5D7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9E7689"/>
    <w:multiLevelType w:val="hybridMultilevel"/>
    <w:tmpl w:val="F82AE4D4"/>
    <w:lvl w:ilvl="0" w:tplc="3DA2BA12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9E2342"/>
    <w:multiLevelType w:val="hybridMultilevel"/>
    <w:tmpl w:val="C9A6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858C5"/>
    <w:multiLevelType w:val="multilevel"/>
    <w:tmpl w:val="944E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0505AE"/>
    <w:multiLevelType w:val="hybridMultilevel"/>
    <w:tmpl w:val="259AE9F6"/>
    <w:lvl w:ilvl="0" w:tplc="20FEFA5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C6F48F3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C355FF"/>
    <w:multiLevelType w:val="hybridMultilevel"/>
    <w:tmpl w:val="DC1CD266"/>
    <w:lvl w:ilvl="0" w:tplc="9DCC23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F62B3"/>
    <w:multiLevelType w:val="hybridMultilevel"/>
    <w:tmpl w:val="5B16D19E"/>
    <w:lvl w:ilvl="0" w:tplc="B7BC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05A1"/>
    <w:multiLevelType w:val="hybridMultilevel"/>
    <w:tmpl w:val="353C9630"/>
    <w:lvl w:ilvl="0" w:tplc="AA2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4D52BC"/>
    <w:multiLevelType w:val="hybridMultilevel"/>
    <w:tmpl w:val="02ACD00E"/>
    <w:lvl w:ilvl="0" w:tplc="403C8B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106F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5461AB"/>
    <w:multiLevelType w:val="hybridMultilevel"/>
    <w:tmpl w:val="779AE5CC"/>
    <w:lvl w:ilvl="0" w:tplc="B7BC3A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9"/>
  </w:num>
  <w:num w:numId="5">
    <w:abstractNumId w:val="15"/>
  </w:num>
  <w:num w:numId="6">
    <w:abstractNumId w:val="26"/>
  </w:num>
  <w:num w:numId="7">
    <w:abstractNumId w:val="5"/>
  </w:num>
  <w:num w:numId="8">
    <w:abstractNumId w:val="16"/>
  </w:num>
  <w:num w:numId="9">
    <w:abstractNumId w:val="21"/>
  </w:num>
  <w:num w:numId="10">
    <w:abstractNumId w:val="25"/>
  </w:num>
  <w:num w:numId="11">
    <w:abstractNumId w:val="0"/>
  </w:num>
  <w:num w:numId="12">
    <w:abstractNumId w:val="20"/>
  </w:num>
  <w:num w:numId="13">
    <w:abstractNumId w:val="24"/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  <w:num w:numId="18">
    <w:abstractNumId w:val="18"/>
  </w:num>
  <w:num w:numId="19">
    <w:abstractNumId w:val="30"/>
  </w:num>
  <w:num w:numId="20">
    <w:abstractNumId w:val="29"/>
  </w:num>
  <w:num w:numId="21">
    <w:abstractNumId w:val="8"/>
  </w:num>
  <w:num w:numId="22">
    <w:abstractNumId w:val="7"/>
  </w:num>
  <w:num w:numId="23">
    <w:abstractNumId w:val="14"/>
  </w:num>
  <w:num w:numId="24">
    <w:abstractNumId w:val="28"/>
  </w:num>
  <w:num w:numId="25">
    <w:abstractNumId w:val="11"/>
  </w:num>
  <w:num w:numId="26">
    <w:abstractNumId w:val="31"/>
  </w:num>
  <w:num w:numId="27">
    <w:abstractNumId w:val="27"/>
  </w:num>
  <w:num w:numId="28">
    <w:abstractNumId w:val="13"/>
  </w:num>
  <w:num w:numId="29">
    <w:abstractNumId w:val="22"/>
  </w:num>
  <w:num w:numId="30">
    <w:abstractNumId w:val="4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6"/>
    <w:rsid w:val="000072E3"/>
    <w:rsid w:val="00010EF7"/>
    <w:rsid w:val="00011187"/>
    <w:rsid w:val="0001194E"/>
    <w:rsid w:val="00011B44"/>
    <w:rsid w:val="00016E4A"/>
    <w:rsid w:val="0002197B"/>
    <w:rsid w:val="000225DE"/>
    <w:rsid w:val="00022E92"/>
    <w:rsid w:val="000235B2"/>
    <w:rsid w:val="0002463A"/>
    <w:rsid w:val="000249DF"/>
    <w:rsid w:val="00026BCF"/>
    <w:rsid w:val="000370E9"/>
    <w:rsid w:val="00040321"/>
    <w:rsid w:val="0004586C"/>
    <w:rsid w:val="000500DE"/>
    <w:rsid w:val="00050A15"/>
    <w:rsid w:val="00051785"/>
    <w:rsid w:val="000542B4"/>
    <w:rsid w:val="00054643"/>
    <w:rsid w:val="00054C0D"/>
    <w:rsid w:val="00060919"/>
    <w:rsid w:val="00060EB0"/>
    <w:rsid w:val="00062BD0"/>
    <w:rsid w:val="00063D8E"/>
    <w:rsid w:val="000646C0"/>
    <w:rsid w:val="0007237F"/>
    <w:rsid w:val="00074E8B"/>
    <w:rsid w:val="00076B5C"/>
    <w:rsid w:val="0007798A"/>
    <w:rsid w:val="00081193"/>
    <w:rsid w:val="00083829"/>
    <w:rsid w:val="00086738"/>
    <w:rsid w:val="000905CB"/>
    <w:rsid w:val="00090BAC"/>
    <w:rsid w:val="00090BE8"/>
    <w:rsid w:val="00092571"/>
    <w:rsid w:val="00094944"/>
    <w:rsid w:val="000A5836"/>
    <w:rsid w:val="000A7799"/>
    <w:rsid w:val="000B3957"/>
    <w:rsid w:val="000B52D6"/>
    <w:rsid w:val="000B7CF6"/>
    <w:rsid w:val="000C00F3"/>
    <w:rsid w:val="000C0191"/>
    <w:rsid w:val="000C41D5"/>
    <w:rsid w:val="000C52AA"/>
    <w:rsid w:val="000C5A41"/>
    <w:rsid w:val="000C5F29"/>
    <w:rsid w:val="000C7F52"/>
    <w:rsid w:val="000D31DA"/>
    <w:rsid w:val="000D431C"/>
    <w:rsid w:val="000D6701"/>
    <w:rsid w:val="000D7C19"/>
    <w:rsid w:val="000E093D"/>
    <w:rsid w:val="000E2343"/>
    <w:rsid w:val="000E26EA"/>
    <w:rsid w:val="000E2AE5"/>
    <w:rsid w:val="000E4D52"/>
    <w:rsid w:val="000E6246"/>
    <w:rsid w:val="000F72EC"/>
    <w:rsid w:val="000F7CC9"/>
    <w:rsid w:val="00100932"/>
    <w:rsid w:val="00102CA7"/>
    <w:rsid w:val="00104066"/>
    <w:rsid w:val="00106784"/>
    <w:rsid w:val="001137BB"/>
    <w:rsid w:val="001144F9"/>
    <w:rsid w:val="001147D6"/>
    <w:rsid w:val="001155DB"/>
    <w:rsid w:val="00117E38"/>
    <w:rsid w:val="0012095A"/>
    <w:rsid w:val="00122069"/>
    <w:rsid w:val="0012575D"/>
    <w:rsid w:val="001357EF"/>
    <w:rsid w:val="00136201"/>
    <w:rsid w:val="001368AB"/>
    <w:rsid w:val="00136FB2"/>
    <w:rsid w:val="001401AD"/>
    <w:rsid w:val="00142E53"/>
    <w:rsid w:val="0014356D"/>
    <w:rsid w:val="00145D74"/>
    <w:rsid w:val="00153B43"/>
    <w:rsid w:val="00156F3B"/>
    <w:rsid w:val="00160877"/>
    <w:rsid w:val="0016135B"/>
    <w:rsid w:val="00166681"/>
    <w:rsid w:val="00167BC4"/>
    <w:rsid w:val="00167C13"/>
    <w:rsid w:val="00167FB6"/>
    <w:rsid w:val="001710B8"/>
    <w:rsid w:val="00173D00"/>
    <w:rsid w:val="00177C24"/>
    <w:rsid w:val="00177D91"/>
    <w:rsid w:val="0018091C"/>
    <w:rsid w:val="00180994"/>
    <w:rsid w:val="00181F1A"/>
    <w:rsid w:val="00182225"/>
    <w:rsid w:val="00182CF5"/>
    <w:rsid w:val="00183321"/>
    <w:rsid w:val="001841A4"/>
    <w:rsid w:val="00186C89"/>
    <w:rsid w:val="00190129"/>
    <w:rsid w:val="00192D4D"/>
    <w:rsid w:val="001A05EF"/>
    <w:rsid w:val="001A0F36"/>
    <w:rsid w:val="001A1AD7"/>
    <w:rsid w:val="001A1ECD"/>
    <w:rsid w:val="001A39FA"/>
    <w:rsid w:val="001B0947"/>
    <w:rsid w:val="001B1E29"/>
    <w:rsid w:val="001B3FE7"/>
    <w:rsid w:val="001B7CA8"/>
    <w:rsid w:val="001C0249"/>
    <w:rsid w:val="001C18BE"/>
    <w:rsid w:val="001C288C"/>
    <w:rsid w:val="001C5C25"/>
    <w:rsid w:val="001C6DA7"/>
    <w:rsid w:val="001D2FA1"/>
    <w:rsid w:val="001D348C"/>
    <w:rsid w:val="001D4377"/>
    <w:rsid w:val="001E4528"/>
    <w:rsid w:val="001E4C42"/>
    <w:rsid w:val="001F3444"/>
    <w:rsid w:val="001F3A7D"/>
    <w:rsid w:val="001F42D0"/>
    <w:rsid w:val="001F6AA4"/>
    <w:rsid w:val="002107C2"/>
    <w:rsid w:val="002136AB"/>
    <w:rsid w:val="0022352C"/>
    <w:rsid w:val="002262A3"/>
    <w:rsid w:val="00226B18"/>
    <w:rsid w:val="0023097B"/>
    <w:rsid w:val="0023164B"/>
    <w:rsid w:val="00231E46"/>
    <w:rsid w:val="00233761"/>
    <w:rsid w:val="00240C55"/>
    <w:rsid w:val="00241FB3"/>
    <w:rsid w:val="0024459C"/>
    <w:rsid w:val="0024486A"/>
    <w:rsid w:val="00246B9C"/>
    <w:rsid w:val="00246ED9"/>
    <w:rsid w:val="002544D1"/>
    <w:rsid w:val="00257008"/>
    <w:rsid w:val="002571D6"/>
    <w:rsid w:val="00257503"/>
    <w:rsid w:val="0026690A"/>
    <w:rsid w:val="002669EB"/>
    <w:rsid w:val="00266FEE"/>
    <w:rsid w:val="0027337C"/>
    <w:rsid w:val="0027721A"/>
    <w:rsid w:val="0027753E"/>
    <w:rsid w:val="002845A6"/>
    <w:rsid w:val="00285BBF"/>
    <w:rsid w:val="00291AAE"/>
    <w:rsid w:val="00295952"/>
    <w:rsid w:val="00296A4B"/>
    <w:rsid w:val="00296D0E"/>
    <w:rsid w:val="0029710B"/>
    <w:rsid w:val="002A3671"/>
    <w:rsid w:val="002A4897"/>
    <w:rsid w:val="002A50F9"/>
    <w:rsid w:val="002A58FE"/>
    <w:rsid w:val="002B0F43"/>
    <w:rsid w:val="002B1822"/>
    <w:rsid w:val="002B6AE6"/>
    <w:rsid w:val="002B7E4E"/>
    <w:rsid w:val="002C673F"/>
    <w:rsid w:val="002C6754"/>
    <w:rsid w:val="002C6E69"/>
    <w:rsid w:val="002C6F98"/>
    <w:rsid w:val="002C718C"/>
    <w:rsid w:val="002D00FB"/>
    <w:rsid w:val="002D6636"/>
    <w:rsid w:val="002D68A4"/>
    <w:rsid w:val="002E1AB6"/>
    <w:rsid w:val="002E4097"/>
    <w:rsid w:val="002E467A"/>
    <w:rsid w:val="002E4B0C"/>
    <w:rsid w:val="002E500A"/>
    <w:rsid w:val="002E6A60"/>
    <w:rsid w:val="002F0F86"/>
    <w:rsid w:val="002F1573"/>
    <w:rsid w:val="002F21FD"/>
    <w:rsid w:val="002F2DB2"/>
    <w:rsid w:val="002F3645"/>
    <w:rsid w:val="002F5BDB"/>
    <w:rsid w:val="002F60D7"/>
    <w:rsid w:val="002F6CCD"/>
    <w:rsid w:val="0030076A"/>
    <w:rsid w:val="00300F19"/>
    <w:rsid w:val="003020E0"/>
    <w:rsid w:val="00303666"/>
    <w:rsid w:val="00304525"/>
    <w:rsid w:val="00304C4A"/>
    <w:rsid w:val="00307CA5"/>
    <w:rsid w:val="00313FBB"/>
    <w:rsid w:val="00314833"/>
    <w:rsid w:val="00315A12"/>
    <w:rsid w:val="003238C5"/>
    <w:rsid w:val="00325B36"/>
    <w:rsid w:val="00325E18"/>
    <w:rsid w:val="00326766"/>
    <w:rsid w:val="003307DF"/>
    <w:rsid w:val="00331235"/>
    <w:rsid w:val="003323A1"/>
    <w:rsid w:val="00334753"/>
    <w:rsid w:val="00336CE1"/>
    <w:rsid w:val="00340430"/>
    <w:rsid w:val="00342697"/>
    <w:rsid w:val="003471F1"/>
    <w:rsid w:val="003520F2"/>
    <w:rsid w:val="00352664"/>
    <w:rsid w:val="00355B96"/>
    <w:rsid w:val="0035700F"/>
    <w:rsid w:val="00362EE0"/>
    <w:rsid w:val="003636F7"/>
    <w:rsid w:val="00364B6B"/>
    <w:rsid w:val="00377125"/>
    <w:rsid w:val="003812E1"/>
    <w:rsid w:val="00383520"/>
    <w:rsid w:val="00383F5F"/>
    <w:rsid w:val="00384C50"/>
    <w:rsid w:val="00386138"/>
    <w:rsid w:val="00390DD9"/>
    <w:rsid w:val="00392DD8"/>
    <w:rsid w:val="0039309C"/>
    <w:rsid w:val="003962E5"/>
    <w:rsid w:val="00397258"/>
    <w:rsid w:val="003A3B00"/>
    <w:rsid w:val="003A54DC"/>
    <w:rsid w:val="003A76C1"/>
    <w:rsid w:val="003B159D"/>
    <w:rsid w:val="003B1D52"/>
    <w:rsid w:val="003B1F6D"/>
    <w:rsid w:val="003C3727"/>
    <w:rsid w:val="003C415A"/>
    <w:rsid w:val="003C553F"/>
    <w:rsid w:val="003C558C"/>
    <w:rsid w:val="003D0127"/>
    <w:rsid w:val="003D177A"/>
    <w:rsid w:val="003D21A1"/>
    <w:rsid w:val="003D2882"/>
    <w:rsid w:val="003D2DD7"/>
    <w:rsid w:val="003D334C"/>
    <w:rsid w:val="003D589F"/>
    <w:rsid w:val="003D697A"/>
    <w:rsid w:val="003D7545"/>
    <w:rsid w:val="003E02B1"/>
    <w:rsid w:val="003E0BEF"/>
    <w:rsid w:val="003E0F2A"/>
    <w:rsid w:val="003E7A81"/>
    <w:rsid w:val="003E7B54"/>
    <w:rsid w:val="003F057B"/>
    <w:rsid w:val="003F145F"/>
    <w:rsid w:val="003F1959"/>
    <w:rsid w:val="003F4FEC"/>
    <w:rsid w:val="003F637A"/>
    <w:rsid w:val="00400B0B"/>
    <w:rsid w:val="00403A1E"/>
    <w:rsid w:val="0040432D"/>
    <w:rsid w:val="004047EB"/>
    <w:rsid w:val="00405A3F"/>
    <w:rsid w:val="004063E5"/>
    <w:rsid w:val="00415DEF"/>
    <w:rsid w:val="004165E5"/>
    <w:rsid w:val="00417519"/>
    <w:rsid w:val="00417B2D"/>
    <w:rsid w:val="00420820"/>
    <w:rsid w:val="004216D2"/>
    <w:rsid w:val="00425756"/>
    <w:rsid w:val="00426CD6"/>
    <w:rsid w:val="004303D2"/>
    <w:rsid w:val="00430B31"/>
    <w:rsid w:val="004310EA"/>
    <w:rsid w:val="0043313F"/>
    <w:rsid w:val="00433C66"/>
    <w:rsid w:val="00434BA7"/>
    <w:rsid w:val="00435FCA"/>
    <w:rsid w:val="0043627C"/>
    <w:rsid w:val="00440E26"/>
    <w:rsid w:val="00442DA1"/>
    <w:rsid w:val="00447153"/>
    <w:rsid w:val="00447EED"/>
    <w:rsid w:val="004516D5"/>
    <w:rsid w:val="00453EDB"/>
    <w:rsid w:val="00455226"/>
    <w:rsid w:val="004558A3"/>
    <w:rsid w:val="004561A6"/>
    <w:rsid w:val="00456F0E"/>
    <w:rsid w:val="0046099F"/>
    <w:rsid w:val="004668A0"/>
    <w:rsid w:val="004741B1"/>
    <w:rsid w:val="00474B07"/>
    <w:rsid w:val="0047632B"/>
    <w:rsid w:val="004763CE"/>
    <w:rsid w:val="0048523D"/>
    <w:rsid w:val="004854B0"/>
    <w:rsid w:val="004864EB"/>
    <w:rsid w:val="00491967"/>
    <w:rsid w:val="00493C9C"/>
    <w:rsid w:val="00495450"/>
    <w:rsid w:val="00495B01"/>
    <w:rsid w:val="00496064"/>
    <w:rsid w:val="00497E61"/>
    <w:rsid w:val="004A1D90"/>
    <w:rsid w:val="004A2243"/>
    <w:rsid w:val="004B0B27"/>
    <w:rsid w:val="004B3681"/>
    <w:rsid w:val="004B4CD7"/>
    <w:rsid w:val="004B634C"/>
    <w:rsid w:val="004C0836"/>
    <w:rsid w:val="004C11B1"/>
    <w:rsid w:val="004C13EC"/>
    <w:rsid w:val="004C4672"/>
    <w:rsid w:val="004C61B8"/>
    <w:rsid w:val="004C7DA9"/>
    <w:rsid w:val="004D01A7"/>
    <w:rsid w:val="004D08DD"/>
    <w:rsid w:val="004D18C3"/>
    <w:rsid w:val="004D38C6"/>
    <w:rsid w:val="004D43F7"/>
    <w:rsid w:val="004D456A"/>
    <w:rsid w:val="004E18CC"/>
    <w:rsid w:val="004E699C"/>
    <w:rsid w:val="004F17F1"/>
    <w:rsid w:val="004F3938"/>
    <w:rsid w:val="004F4BE8"/>
    <w:rsid w:val="004F4E96"/>
    <w:rsid w:val="004F6E0E"/>
    <w:rsid w:val="004F6EA1"/>
    <w:rsid w:val="00500178"/>
    <w:rsid w:val="00507FC1"/>
    <w:rsid w:val="005136EC"/>
    <w:rsid w:val="00513E18"/>
    <w:rsid w:val="00514895"/>
    <w:rsid w:val="005201D9"/>
    <w:rsid w:val="00522F8B"/>
    <w:rsid w:val="0052591E"/>
    <w:rsid w:val="00526576"/>
    <w:rsid w:val="00526B47"/>
    <w:rsid w:val="005328F7"/>
    <w:rsid w:val="005361F7"/>
    <w:rsid w:val="005402F7"/>
    <w:rsid w:val="0054159E"/>
    <w:rsid w:val="0054210A"/>
    <w:rsid w:val="00542EEC"/>
    <w:rsid w:val="00544B76"/>
    <w:rsid w:val="005467CE"/>
    <w:rsid w:val="005475FA"/>
    <w:rsid w:val="00547EF0"/>
    <w:rsid w:val="00551745"/>
    <w:rsid w:val="00552C07"/>
    <w:rsid w:val="00553012"/>
    <w:rsid w:val="00555426"/>
    <w:rsid w:val="005576AD"/>
    <w:rsid w:val="005632F1"/>
    <w:rsid w:val="00565F36"/>
    <w:rsid w:val="005664C2"/>
    <w:rsid w:val="00580B87"/>
    <w:rsid w:val="00580EAA"/>
    <w:rsid w:val="0058398A"/>
    <w:rsid w:val="00596663"/>
    <w:rsid w:val="005A2710"/>
    <w:rsid w:val="005A2B66"/>
    <w:rsid w:val="005B0282"/>
    <w:rsid w:val="005B083C"/>
    <w:rsid w:val="005B0977"/>
    <w:rsid w:val="005B0EC7"/>
    <w:rsid w:val="005B527C"/>
    <w:rsid w:val="005B53F8"/>
    <w:rsid w:val="005B6540"/>
    <w:rsid w:val="005B763B"/>
    <w:rsid w:val="005B7645"/>
    <w:rsid w:val="005B7C7A"/>
    <w:rsid w:val="005C1B96"/>
    <w:rsid w:val="005C20FB"/>
    <w:rsid w:val="005C3811"/>
    <w:rsid w:val="005C44F4"/>
    <w:rsid w:val="005C4642"/>
    <w:rsid w:val="005C4AF3"/>
    <w:rsid w:val="005D03A0"/>
    <w:rsid w:val="005D0707"/>
    <w:rsid w:val="005D11EF"/>
    <w:rsid w:val="005D2E3B"/>
    <w:rsid w:val="005D5DBA"/>
    <w:rsid w:val="005D5EE5"/>
    <w:rsid w:val="005D5F3C"/>
    <w:rsid w:val="005E12FD"/>
    <w:rsid w:val="005E2B34"/>
    <w:rsid w:val="005E2FE5"/>
    <w:rsid w:val="005E30CD"/>
    <w:rsid w:val="005E552E"/>
    <w:rsid w:val="005E65B3"/>
    <w:rsid w:val="005E68D2"/>
    <w:rsid w:val="005F0319"/>
    <w:rsid w:val="005F5531"/>
    <w:rsid w:val="0060064A"/>
    <w:rsid w:val="00603BF7"/>
    <w:rsid w:val="00603D5C"/>
    <w:rsid w:val="00604224"/>
    <w:rsid w:val="006058A5"/>
    <w:rsid w:val="00607A85"/>
    <w:rsid w:val="00607D99"/>
    <w:rsid w:val="00610CAC"/>
    <w:rsid w:val="00616432"/>
    <w:rsid w:val="0061661A"/>
    <w:rsid w:val="00617F45"/>
    <w:rsid w:val="00620987"/>
    <w:rsid w:val="0062250B"/>
    <w:rsid w:val="00624315"/>
    <w:rsid w:val="006258CE"/>
    <w:rsid w:val="00625A2C"/>
    <w:rsid w:val="006267D2"/>
    <w:rsid w:val="00631E4A"/>
    <w:rsid w:val="0064024D"/>
    <w:rsid w:val="006425FC"/>
    <w:rsid w:val="00642D84"/>
    <w:rsid w:val="00647D12"/>
    <w:rsid w:val="00651ACC"/>
    <w:rsid w:val="006525CC"/>
    <w:rsid w:val="006569B4"/>
    <w:rsid w:val="00656BBD"/>
    <w:rsid w:val="00660CD4"/>
    <w:rsid w:val="00660F75"/>
    <w:rsid w:val="00661C57"/>
    <w:rsid w:val="00662CF0"/>
    <w:rsid w:val="006640BD"/>
    <w:rsid w:val="00665D76"/>
    <w:rsid w:val="006707FF"/>
    <w:rsid w:val="00673A18"/>
    <w:rsid w:val="006756C5"/>
    <w:rsid w:val="0067775A"/>
    <w:rsid w:val="00677F22"/>
    <w:rsid w:val="00680E70"/>
    <w:rsid w:val="00681438"/>
    <w:rsid w:val="00682580"/>
    <w:rsid w:val="00683D71"/>
    <w:rsid w:val="006855A5"/>
    <w:rsid w:val="006856F5"/>
    <w:rsid w:val="00687716"/>
    <w:rsid w:val="006929B4"/>
    <w:rsid w:val="00693048"/>
    <w:rsid w:val="0069398D"/>
    <w:rsid w:val="0069635C"/>
    <w:rsid w:val="00697CC4"/>
    <w:rsid w:val="006A1DC3"/>
    <w:rsid w:val="006A30D4"/>
    <w:rsid w:val="006A32A1"/>
    <w:rsid w:val="006A3BF7"/>
    <w:rsid w:val="006A7E85"/>
    <w:rsid w:val="006B0BA0"/>
    <w:rsid w:val="006B14DA"/>
    <w:rsid w:val="006B1553"/>
    <w:rsid w:val="006B156B"/>
    <w:rsid w:val="006B64FA"/>
    <w:rsid w:val="006B7085"/>
    <w:rsid w:val="006B7B41"/>
    <w:rsid w:val="006C0628"/>
    <w:rsid w:val="006C0CA6"/>
    <w:rsid w:val="006C180A"/>
    <w:rsid w:val="006C33C8"/>
    <w:rsid w:val="006C6140"/>
    <w:rsid w:val="006C6E0D"/>
    <w:rsid w:val="006D21B2"/>
    <w:rsid w:val="006D3682"/>
    <w:rsid w:val="006D3857"/>
    <w:rsid w:val="006D45B1"/>
    <w:rsid w:val="006D5202"/>
    <w:rsid w:val="006D6CB0"/>
    <w:rsid w:val="006E0DAD"/>
    <w:rsid w:val="006E15CB"/>
    <w:rsid w:val="006E4B4B"/>
    <w:rsid w:val="006E54E7"/>
    <w:rsid w:val="006E5DFC"/>
    <w:rsid w:val="006E676E"/>
    <w:rsid w:val="006F2A3E"/>
    <w:rsid w:val="006F738A"/>
    <w:rsid w:val="007008CD"/>
    <w:rsid w:val="0070225B"/>
    <w:rsid w:val="0070611C"/>
    <w:rsid w:val="00706374"/>
    <w:rsid w:val="00711503"/>
    <w:rsid w:val="00711711"/>
    <w:rsid w:val="00715003"/>
    <w:rsid w:val="00724BAB"/>
    <w:rsid w:val="00725922"/>
    <w:rsid w:val="00727AC6"/>
    <w:rsid w:val="00733B24"/>
    <w:rsid w:val="00733CAB"/>
    <w:rsid w:val="00734450"/>
    <w:rsid w:val="0073595B"/>
    <w:rsid w:val="00736945"/>
    <w:rsid w:val="00741D80"/>
    <w:rsid w:val="00746E9F"/>
    <w:rsid w:val="00747163"/>
    <w:rsid w:val="00765201"/>
    <w:rsid w:val="00765B31"/>
    <w:rsid w:val="00771737"/>
    <w:rsid w:val="00773A54"/>
    <w:rsid w:val="00775998"/>
    <w:rsid w:val="00781B3E"/>
    <w:rsid w:val="007863FD"/>
    <w:rsid w:val="00790582"/>
    <w:rsid w:val="0079076E"/>
    <w:rsid w:val="00793F6C"/>
    <w:rsid w:val="00797B70"/>
    <w:rsid w:val="007A0277"/>
    <w:rsid w:val="007A13C9"/>
    <w:rsid w:val="007A21AC"/>
    <w:rsid w:val="007A29C3"/>
    <w:rsid w:val="007A2C77"/>
    <w:rsid w:val="007A347B"/>
    <w:rsid w:val="007A396D"/>
    <w:rsid w:val="007A455C"/>
    <w:rsid w:val="007A66D8"/>
    <w:rsid w:val="007B0F13"/>
    <w:rsid w:val="007B110D"/>
    <w:rsid w:val="007B2610"/>
    <w:rsid w:val="007B4933"/>
    <w:rsid w:val="007C135A"/>
    <w:rsid w:val="007C681A"/>
    <w:rsid w:val="007C6A23"/>
    <w:rsid w:val="007D1254"/>
    <w:rsid w:val="007D1731"/>
    <w:rsid w:val="007D17E0"/>
    <w:rsid w:val="007D22B2"/>
    <w:rsid w:val="007D58D7"/>
    <w:rsid w:val="007E3098"/>
    <w:rsid w:val="007E4505"/>
    <w:rsid w:val="007E648F"/>
    <w:rsid w:val="007E698F"/>
    <w:rsid w:val="007F54CC"/>
    <w:rsid w:val="007F779F"/>
    <w:rsid w:val="007F7A9A"/>
    <w:rsid w:val="00801940"/>
    <w:rsid w:val="00801B19"/>
    <w:rsid w:val="00801F0C"/>
    <w:rsid w:val="0080685E"/>
    <w:rsid w:val="00806CEF"/>
    <w:rsid w:val="0080733B"/>
    <w:rsid w:val="0080757F"/>
    <w:rsid w:val="00807D23"/>
    <w:rsid w:val="00810AA6"/>
    <w:rsid w:val="0081320F"/>
    <w:rsid w:val="0081571D"/>
    <w:rsid w:val="008160CD"/>
    <w:rsid w:val="00824063"/>
    <w:rsid w:val="00825043"/>
    <w:rsid w:val="008259DE"/>
    <w:rsid w:val="00826D36"/>
    <w:rsid w:val="00831FBA"/>
    <w:rsid w:val="00832F89"/>
    <w:rsid w:val="00836678"/>
    <w:rsid w:val="00836686"/>
    <w:rsid w:val="008370E1"/>
    <w:rsid w:val="00842B04"/>
    <w:rsid w:val="0084304A"/>
    <w:rsid w:val="00844D30"/>
    <w:rsid w:val="00845DAA"/>
    <w:rsid w:val="00846085"/>
    <w:rsid w:val="008471B7"/>
    <w:rsid w:val="00847321"/>
    <w:rsid w:val="00850551"/>
    <w:rsid w:val="00853792"/>
    <w:rsid w:val="00855630"/>
    <w:rsid w:val="00857091"/>
    <w:rsid w:val="00860C99"/>
    <w:rsid w:val="00861049"/>
    <w:rsid w:val="0086451A"/>
    <w:rsid w:val="0086514D"/>
    <w:rsid w:val="008679B3"/>
    <w:rsid w:val="00872064"/>
    <w:rsid w:val="00876823"/>
    <w:rsid w:val="00876DBC"/>
    <w:rsid w:val="00876E34"/>
    <w:rsid w:val="00880607"/>
    <w:rsid w:val="00880738"/>
    <w:rsid w:val="00883DFE"/>
    <w:rsid w:val="0088415B"/>
    <w:rsid w:val="00884FAB"/>
    <w:rsid w:val="0088769B"/>
    <w:rsid w:val="008903A4"/>
    <w:rsid w:val="008907AD"/>
    <w:rsid w:val="008909D9"/>
    <w:rsid w:val="00892BBD"/>
    <w:rsid w:val="00893663"/>
    <w:rsid w:val="00893D65"/>
    <w:rsid w:val="00893F80"/>
    <w:rsid w:val="008946EB"/>
    <w:rsid w:val="00894B4D"/>
    <w:rsid w:val="008A1477"/>
    <w:rsid w:val="008A394B"/>
    <w:rsid w:val="008A4275"/>
    <w:rsid w:val="008A4284"/>
    <w:rsid w:val="008A6B36"/>
    <w:rsid w:val="008B323C"/>
    <w:rsid w:val="008B4D99"/>
    <w:rsid w:val="008B52B2"/>
    <w:rsid w:val="008C42E6"/>
    <w:rsid w:val="008C5723"/>
    <w:rsid w:val="008D300F"/>
    <w:rsid w:val="008D3610"/>
    <w:rsid w:val="008D3969"/>
    <w:rsid w:val="008D5E04"/>
    <w:rsid w:val="008E57D1"/>
    <w:rsid w:val="008E608C"/>
    <w:rsid w:val="008E7DEE"/>
    <w:rsid w:val="008F0794"/>
    <w:rsid w:val="008F1063"/>
    <w:rsid w:val="008F176F"/>
    <w:rsid w:val="008F1F3B"/>
    <w:rsid w:val="008F32FC"/>
    <w:rsid w:val="008F5B2A"/>
    <w:rsid w:val="00902993"/>
    <w:rsid w:val="0090337B"/>
    <w:rsid w:val="00905162"/>
    <w:rsid w:val="00907E8A"/>
    <w:rsid w:val="00911643"/>
    <w:rsid w:val="009120BA"/>
    <w:rsid w:val="009131A7"/>
    <w:rsid w:val="009200A1"/>
    <w:rsid w:val="009210FC"/>
    <w:rsid w:val="00921CEE"/>
    <w:rsid w:val="00922940"/>
    <w:rsid w:val="00927B6E"/>
    <w:rsid w:val="00933C66"/>
    <w:rsid w:val="009371D2"/>
    <w:rsid w:val="0093737F"/>
    <w:rsid w:val="00937D0E"/>
    <w:rsid w:val="00940880"/>
    <w:rsid w:val="009430D9"/>
    <w:rsid w:val="00945DBA"/>
    <w:rsid w:val="00946165"/>
    <w:rsid w:val="00946E19"/>
    <w:rsid w:val="009534B8"/>
    <w:rsid w:val="00953C85"/>
    <w:rsid w:val="00957B22"/>
    <w:rsid w:val="0096041F"/>
    <w:rsid w:val="00960FBD"/>
    <w:rsid w:val="009740D1"/>
    <w:rsid w:val="009743B8"/>
    <w:rsid w:val="00975C0D"/>
    <w:rsid w:val="00975D69"/>
    <w:rsid w:val="00976900"/>
    <w:rsid w:val="009809C1"/>
    <w:rsid w:val="00981301"/>
    <w:rsid w:val="0098672F"/>
    <w:rsid w:val="009934FA"/>
    <w:rsid w:val="00993D82"/>
    <w:rsid w:val="0099517A"/>
    <w:rsid w:val="00996414"/>
    <w:rsid w:val="009A12F1"/>
    <w:rsid w:val="009A163C"/>
    <w:rsid w:val="009A2C09"/>
    <w:rsid w:val="009A499B"/>
    <w:rsid w:val="009A59FD"/>
    <w:rsid w:val="009A6532"/>
    <w:rsid w:val="009B0CAB"/>
    <w:rsid w:val="009B23C8"/>
    <w:rsid w:val="009B4D9A"/>
    <w:rsid w:val="009B58A8"/>
    <w:rsid w:val="009B5D23"/>
    <w:rsid w:val="009B617E"/>
    <w:rsid w:val="009B72E9"/>
    <w:rsid w:val="009C3352"/>
    <w:rsid w:val="009C6B94"/>
    <w:rsid w:val="009C736B"/>
    <w:rsid w:val="009C785A"/>
    <w:rsid w:val="009C7B9D"/>
    <w:rsid w:val="009D0CF5"/>
    <w:rsid w:val="009D2792"/>
    <w:rsid w:val="009D302F"/>
    <w:rsid w:val="009D6FAC"/>
    <w:rsid w:val="009D7823"/>
    <w:rsid w:val="009E1756"/>
    <w:rsid w:val="009E2628"/>
    <w:rsid w:val="009E5261"/>
    <w:rsid w:val="009F199D"/>
    <w:rsid w:val="009F2149"/>
    <w:rsid w:val="009F26CE"/>
    <w:rsid w:val="009F2B79"/>
    <w:rsid w:val="009F2B9F"/>
    <w:rsid w:val="009F3D0B"/>
    <w:rsid w:val="009F7E9F"/>
    <w:rsid w:val="00A07530"/>
    <w:rsid w:val="00A078E2"/>
    <w:rsid w:val="00A10286"/>
    <w:rsid w:val="00A124ED"/>
    <w:rsid w:val="00A15672"/>
    <w:rsid w:val="00A17885"/>
    <w:rsid w:val="00A17903"/>
    <w:rsid w:val="00A201C8"/>
    <w:rsid w:val="00A20CC7"/>
    <w:rsid w:val="00A230D9"/>
    <w:rsid w:val="00A23384"/>
    <w:rsid w:val="00A24CA3"/>
    <w:rsid w:val="00A27B26"/>
    <w:rsid w:val="00A31896"/>
    <w:rsid w:val="00A31C5D"/>
    <w:rsid w:val="00A322B0"/>
    <w:rsid w:val="00A33EB8"/>
    <w:rsid w:val="00A33F5A"/>
    <w:rsid w:val="00A33FEE"/>
    <w:rsid w:val="00A3739E"/>
    <w:rsid w:val="00A40AE4"/>
    <w:rsid w:val="00A40D53"/>
    <w:rsid w:val="00A4175B"/>
    <w:rsid w:val="00A43781"/>
    <w:rsid w:val="00A51922"/>
    <w:rsid w:val="00A53F96"/>
    <w:rsid w:val="00A54B4D"/>
    <w:rsid w:val="00A57860"/>
    <w:rsid w:val="00A6159C"/>
    <w:rsid w:val="00A62B9C"/>
    <w:rsid w:val="00A64880"/>
    <w:rsid w:val="00A64C22"/>
    <w:rsid w:val="00A65B03"/>
    <w:rsid w:val="00A65BF7"/>
    <w:rsid w:val="00A70645"/>
    <w:rsid w:val="00A71D98"/>
    <w:rsid w:val="00A72BD8"/>
    <w:rsid w:val="00A73B6B"/>
    <w:rsid w:val="00A74427"/>
    <w:rsid w:val="00A745BC"/>
    <w:rsid w:val="00A74A0E"/>
    <w:rsid w:val="00A808E5"/>
    <w:rsid w:val="00A81C2D"/>
    <w:rsid w:val="00A81DFF"/>
    <w:rsid w:val="00A8256E"/>
    <w:rsid w:val="00A827A5"/>
    <w:rsid w:val="00A827E9"/>
    <w:rsid w:val="00A82875"/>
    <w:rsid w:val="00A82EF4"/>
    <w:rsid w:val="00A849D0"/>
    <w:rsid w:val="00A867B9"/>
    <w:rsid w:val="00A87A67"/>
    <w:rsid w:val="00A90623"/>
    <w:rsid w:val="00A90CEF"/>
    <w:rsid w:val="00A91071"/>
    <w:rsid w:val="00A918B1"/>
    <w:rsid w:val="00A930BE"/>
    <w:rsid w:val="00A93EBF"/>
    <w:rsid w:val="00A9430E"/>
    <w:rsid w:val="00A969D6"/>
    <w:rsid w:val="00AA2569"/>
    <w:rsid w:val="00AA418D"/>
    <w:rsid w:val="00AA656F"/>
    <w:rsid w:val="00AA6D67"/>
    <w:rsid w:val="00AB1D6C"/>
    <w:rsid w:val="00AB2B10"/>
    <w:rsid w:val="00AB2F2D"/>
    <w:rsid w:val="00AB464F"/>
    <w:rsid w:val="00AB5920"/>
    <w:rsid w:val="00AC139A"/>
    <w:rsid w:val="00AC1ADA"/>
    <w:rsid w:val="00AC6829"/>
    <w:rsid w:val="00AD0CEC"/>
    <w:rsid w:val="00AD0E97"/>
    <w:rsid w:val="00AD1AD9"/>
    <w:rsid w:val="00AD3E26"/>
    <w:rsid w:val="00AE3FCC"/>
    <w:rsid w:val="00AE4FCC"/>
    <w:rsid w:val="00AE7B2F"/>
    <w:rsid w:val="00AE7F45"/>
    <w:rsid w:val="00AF5CA5"/>
    <w:rsid w:val="00B00FA8"/>
    <w:rsid w:val="00B020D5"/>
    <w:rsid w:val="00B02BBD"/>
    <w:rsid w:val="00B24280"/>
    <w:rsid w:val="00B24AA3"/>
    <w:rsid w:val="00B30275"/>
    <w:rsid w:val="00B30D5A"/>
    <w:rsid w:val="00B31923"/>
    <w:rsid w:val="00B32180"/>
    <w:rsid w:val="00B32D63"/>
    <w:rsid w:val="00B33D02"/>
    <w:rsid w:val="00B33EBF"/>
    <w:rsid w:val="00B34FE3"/>
    <w:rsid w:val="00B3560D"/>
    <w:rsid w:val="00B3601A"/>
    <w:rsid w:val="00B3638D"/>
    <w:rsid w:val="00B37954"/>
    <w:rsid w:val="00B404BC"/>
    <w:rsid w:val="00B409A5"/>
    <w:rsid w:val="00B4274B"/>
    <w:rsid w:val="00B4391F"/>
    <w:rsid w:val="00B45725"/>
    <w:rsid w:val="00B50281"/>
    <w:rsid w:val="00B54BD8"/>
    <w:rsid w:val="00B54F14"/>
    <w:rsid w:val="00B60F6A"/>
    <w:rsid w:val="00B62C62"/>
    <w:rsid w:val="00B62CE8"/>
    <w:rsid w:val="00B635C3"/>
    <w:rsid w:val="00B65A93"/>
    <w:rsid w:val="00B67923"/>
    <w:rsid w:val="00B713DE"/>
    <w:rsid w:val="00B72055"/>
    <w:rsid w:val="00B72E21"/>
    <w:rsid w:val="00B75303"/>
    <w:rsid w:val="00B754F7"/>
    <w:rsid w:val="00B75954"/>
    <w:rsid w:val="00B82C91"/>
    <w:rsid w:val="00B85EF6"/>
    <w:rsid w:val="00B86924"/>
    <w:rsid w:val="00B919F1"/>
    <w:rsid w:val="00B9449A"/>
    <w:rsid w:val="00B94625"/>
    <w:rsid w:val="00B94986"/>
    <w:rsid w:val="00B954E4"/>
    <w:rsid w:val="00B96896"/>
    <w:rsid w:val="00BA436B"/>
    <w:rsid w:val="00BA4A83"/>
    <w:rsid w:val="00BA579A"/>
    <w:rsid w:val="00BB3A3D"/>
    <w:rsid w:val="00BB5047"/>
    <w:rsid w:val="00BC086C"/>
    <w:rsid w:val="00BC2057"/>
    <w:rsid w:val="00BC2B5D"/>
    <w:rsid w:val="00BC436A"/>
    <w:rsid w:val="00BC610A"/>
    <w:rsid w:val="00BD4335"/>
    <w:rsid w:val="00BD5940"/>
    <w:rsid w:val="00BE1F37"/>
    <w:rsid w:val="00BF18CB"/>
    <w:rsid w:val="00BF25BD"/>
    <w:rsid w:val="00BF2707"/>
    <w:rsid w:val="00BF3423"/>
    <w:rsid w:val="00BF4BDA"/>
    <w:rsid w:val="00BF4BFD"/>
    <w:rsid w:val="00BF4C5E"/>
    <w:rsid w:val="00BF50E1"/>
    <w:rsid w:val="00C05EC4"/>
    <w:rsid w:val="00C10049"/>
    <w:rsid w:val="00C11655"/>
    <w:rsid w:val="00C1579F"/>
    <w:rsid w:val="00C162D7"/>
    <w:rsid w:val="00C17ADC"/>
    <w:rsid w:val="00C2119A"/>
    <w:rsid w:val="00C222A5"/>
    <w:rsid w:val="00C25262"/>
    <w:rsid w:val="00C25AEE"/>
    <w:rsid w:val="00C3173D"/>
    <w:rsid w:val="00C31EF8"/>
    <w:rsid w:val="00C3397B"/>
    <w:rsid w:val="00C33BE5"/>
    <w:rsid w:val="00C3487B"/>
    <w:rsid w:val="00C3533E"/>
    <w:rsid w:val="00C353B4"/>
    <w:rsid w:val="00C369F5"/>
    <w:rsid w:val="00C37E69"/>
    <w:rsid w:val="00C41A75"/>
    <w:rsid w:val="00C4778D"/>
    <w:rsid w:val="00C47E95"/>
    <w:rsid w:val="00C503D0"/>
    <w:rsid w:val="00C50E76"/>
    <w:rsid w:val="00C52BD7"/>
    <w:rsid w:val="00C53365"/>
    <w:rsid w:val="00C54A4A"/>
    <w:rsid w:val="00C57A84"/>
    <w:rsid w:val="00C60432"/>
    <w:rsid w:val="00C61513"/>
    <w:rsid w:val="00C61D9F"/>
    <w:rsid w:val="00C62A26"/>
    <w:rsid w:val="00C64ACB"/>
    <w:rsid w:val="00C656ED"/>
    <w:rsid w:val="00C67CFB"/>
    <w:rsid w:val="00C72D9F"/>
    <w:rsid w:val="00C732DB"/>
    <w:rsid w:val="00C738ED"/>
    <w:rsid w:val="00C759F6"/>
    <w:rsid w:val="00C761CF"/>
    <w:rsid w:val="00C778D1"/>
    <w:rsid w:val="00C8179B"/>
    <w:rsid w:val="00C85ED0"/>
    <w:rsid w:val="00C86259"/>
    <w:rsid w:val="00C90939"/>
    <w:rsid w:val="00C93C28"/>
    <w:rsid w:val="00C95804"/>
    <w:rsid w:val="00CA38AF"/>
    <w:rsid w:val="00CA516C"/>
    <w:rsid w:val="00CA71DF"/>
    <w:rsid w:val="00CA7BC9"/>
    <w:rsid w:val="00CB25D8"/>
    <w:rsid w:val="00CB4763"/>
    <w:rsid w:val="00CB570D"/>
    <w:rsid w:val="00CB74D2"/>
    <w:rsid w:val="00CC0F6D"/>
    <w:rsid w:val="00CC53D3"/>
    <w:rsid w:val="00CC7456"/>
    <w:rsid w:val="00CC7635"/>
    <w:rsid w:val="00CC78BF"/>
    <w:rsid w:val="00CD1C33"/>
    <w:rsid w:val="00CD292A"/>
    <w:rsid w:val="00CD3D1D"/>
    <w:rsid w:val="00CD6144"/>
    <w:rsid w:val="00CD6456"/>
    <w:rsid w:val="00CD65E0"/>
    <w:rsid w:val="00CE03AA"/>
    <w:rsid w:val="00CE2B6E"/>
    <w:rsid w:val="00CF08AA"/>
    <w:rsid w:val="00CF36AD"/>
    <w:rsid w:val="00CF5E5B"/>
    <w:rsid w:val="00CF7653"/>
    <w:rsid w:val="00CF7E57"/>
    <w:rsid w:val="00D0090F"/>
    <w:rsid w:val="00D00954"/>
    <w:rsid w:val="00D011FF"/>
    <w:rsid w:val="00D10796"/>
    <w:rsid w:val="00D15624"/>
    <w:rsid w:val="00D15A5A"/>
    <w:rsid w:val="00D161E8"/>
    <w:rsid w:val="00D205EE"/>
    <w:rsid w:val="00D2646A"/>
    <w:rsid w:val="00D30347"/>
    <w:rsid w:val="00D31324"/>
    <w:rsid w:val="00D3479C"/>
    <w:rsid w:val="00D40DBC"/>
    <w:rsid w:val="00D42574"/>
    <w:rsid w:val="00D447AC"/>
    <w:rsid w:val="00D464D4"/>
    <w:rsid w:val="00D533A0"/>
    <w:rsid w:val="00D54725"/>
    <w:rsid w:val="00D56D61"/>
    <w:rsid w:val="00D57735"/>
    <w:rsid w:val="00D60E61"/>
    <w:rsid w:val="00D614B9"/>
    <w:rsid w:val="00D621BA"/>
    <w:rsid w:val="00D62BD7"/>
    <w:rsid w:val="00D6428A"/>
    <w:rsid w:val="00D65173"/>
    <w:rsid w:val="00D67D06"/>
    <w:rsid w:val="00D70B1A"/>
    <w:rsid w:val="00D73F2F"/>
    <w:rsid w:val="00D75934"/>
    <w:rsid w:val="00D80E4E"/>
    <w:rsid w:val="00D82064"/>
    <w:rsid w:val="00D86B4F"/>
    <w:rsid w:val="00D96066"/>
    <w:rsid w:val="00D967B5"/>
    <w:rsid w:val="00DB0FC9"/>
    <w:rsid w:val="00DB1933"/>
    <w:rsid w:val="00DB3A8A"/>
    <w:rsid w:val="00DB3E92"/>
    <w:rsid w:val="00DB41B9"/>
    <w:rsid w:val="00DC1342"/>
    <w:rsid w:val="00DC1B77"/>
    <w:rsid w:val="00DC20F2"/>
    <w:rsid w:val="00DC3761"/>
    <w:rsid w:val="00DC54B0"/>
    <w:rsid w:val="00DC60B3"/>
    <w:rsid w:val="00DC6B58"/>
    <w:rsid w:val="00DE3A65"/>
    <w:rsid w:val="00DE6508"/>
    <w:rsid w:val="00DE7062"/>
    <w:rsid w:val="00DF0001"/>
    <w:rsid w:val="00DF00B7"/>
    <w:rsid w:val="00DF2F89"/>
    <w:rsid w:val="00DF376A"/>
    <w:rsid w:val="00DF4964"/>
    <w:rsid w:val="00DF6C17"/>
    <w:rsid w:val="00E00AE5"/>
    <w:rsid w:val="00E05362"/>
    <w:rsid w:val="00E06469"/>
    <w:rsid w:val="00E074AE"/>
    <w:rsid w:val="00E075AB"/>
    <w:rsid w:val="00E126CF"/>
    <w:rsid w:val="00E13645"/>
    <w:rsid w:val="00E1469A"/>
    <w:rsid w:val="00E205A8"/>
    <w:rsid w:val="00E21360"/>
    <w:rsid w:val="00E21A86"/>
    <w:rsid w:val="00E21AEF"/>
    <w:rsid w:val="00E21B72"/>
    <w:rsid w:val="00E25961"/>
    <w:rsid w:val="00E25D3A"/>
    <w:rsid w:val="00E334F3"/>
    <w:rsid w:val="00E36D93"/>
    <w:rsid w:val="00E3750B"/>
    <w:rsid w:val="00E37953"/>
    <w:rsid w:val="00E41C3C"/>
    <w:rsid w:val="00E41F4F"/>
    <w:rsid w:val="00E4238E"/>
    <w:rsid w:val="00E426F8"/>
    <w:rsid w:val="00E442C2"/>
    <w:rsid w:val="00E453BA"/>
    <w:rsid w:val="00E50D36"/>
    <w:rsid w:val="00E51EEE"/>
    <w:rsid w:val="00E5287B"/>
    <w:rsid w:val="00E533D8"/>
    <w:rsid w:val="00E53F59"/>
    <w:rsid w:val="00E5548B"/>
    <w:rsid w:val="00E55EC5"/>
    <w:rsid w:val="00E57607"/>
    <w:rsid w:val="00E5793D"/>
    <w:rsid w:val="00E57D44"/>
    <w:rsid w:val="00E61A47"/>
    <w:rsid w:val="00E620FF"/>
    <w:rsid w:val="00E627B2"/>
    <w:rsid w:val="00E62D69"/>
    <w:rsid w:val="00E63231"/>
    <w:rsid w:val="00E65E99"/>
    <w:rsid w:val="00E664D3"/>
    <w:rsid w:val="00E6752D"/>
    <w:rsid w:val="00E73503"/>
    <w:rsid w:val="00E7385F"/>
    <w:rsid w:val="00E8224E"/>
    <w:rsid w:val="00E828F3"/>
    <w:rsid w:val="00E842B6"/>
    <w:rsid w:val="00E848EB"/>
    <w:rsid w:val="00E850D7"/>
    <w:rsid w:val="00E85528"/>
    <w:rsid w:val="00E857C3"/>
    <w:rsid w:val="00E85BF1"/>
    <w:rsid w:val="00E91877"/>
    <w:rsid w:val="00E91EAA"/>
    <w:rsid w:val="00E93061"/>
    <w:rsid w:val="00E93502"/>
    <w:rsid w:val="00E939C8"/>
    <w:rsid w:val="00E9409C"/>
    <w:rsid w:val="00E940DC"/>
    <w:rsid w:val="00E94DFC"/>
    <w:rsid w:val="00E95CED"/>
    <w:rsid w:val="00EA2AAA"/>
    <w:rsid w:val="00EA2F0D"/>
    <w:rsid w:val="00EA4D08"/>
    <w:rsid w:val="00EB104B"/>
    <w:rsid w:val="00EB2F01"/>
    <w:rsid w:val="00EB3766"/>
    <w:rsid w:val="00EB3B45"/>
    <w:rsid w:val="00EB6DF6"/>
    <w:rsid w:val="00EB74CF"/>
    <w:rsid w:val="00EC140A"/>
    <w:rsid w:val="00EC1C1D"/>
    <w:rsid w:val="00EC45CB"/>
    <w:rsid w:val="00EC47BA"/>
    <w:rsid w:val="00EC4C61"/>
    <w:rsid w:val="00EC5ABF"/>
    <w:rsid w:val="00EC6D8B"/>
    <w:rsid w:val="00ED062D"/>
    <w:rsid w:val="00ED519F"/>
    <w:rsid w:val="00EE20D1"/>
    <w:rsid w:val="00EE3330"/>
    <w:rsid w:val="00EE356D"/>
    <w:rsid w:val="00EF09CF"/>
    <w:rsid w:val="00EF0C64"/>
    <w:rsid w:val="00EF4387"/>
    <w:rsid w:val="00EF5AC6"/>
    <w:rsid w:val="00EF6476"/>
    <w:rsid w:val="00EF6D41"/>
    <w:rsid w:val="00F00FD7"/>
    <w:rsid w:val="00F0271B"/>
    <w:rsid w:val="00F0373D"/>
    <w:rsid w:val="00F05483"/>
    <w:rsid w:val="00F05532"/>
    <w:rsid w:val="00F05E70"/>
    <w:rsid w:val="00F07653"/>
    <w:rsid w:val="00F07B22"/>
    <w:rsid w:val="00F1174D"/>
    <w:rsid w:val="00F15B22"/>
    <w:rsid w:val="00F15F3D"/>
    <w:rsid w:val="00F16200"/>
    <w:rsid w:val="00F1696B"/>
    <w:rsid w:val="00F16E14"/>
    <w:rsid w:val="00F2040F"/>
    <w:rsid w:val="00F2119D"/>
    <w:rsid w:val="00F21997"/>
    <w:rsid w:val="00F22275"/>
    <w:rsid w:val="00F25FDC"/>
    <w:rsid w:val="00F2733B"/>
    <w:rsid w:val="00F32AC7"/>
    <w:rsid w:val="00F32FD4"/>
    <w:rsid w:val="00F350BD"/>
    <w:rsid w:val="00F40258"/>
    <w:rsid w:val="00F402F5"/>
    <w:rsid w:val="00F416A3"/>
    <w:rsid w:val="00F41F1A"/>
    <w:rsid w:val="00F43B1C"/>
    <w:rsid w:val="00F46EFE"/>
    <w:rsid w:val="00F4749F"/>
    <w:rsid w:val="00F52BBE"/>
    <w:rsid w:val="00F53469"/>
    <w:rsid w:val="00F53FB3"/>
    <w:rsid w:val="00F54A5F"/>
    <w:rsid w:val="00F673FF"/>
    <w:rsid w:val="00F67580"/>
    <w:rsid w:val="00F81721"/>
    <w:rsid w:val="00F82CBF"/>
    <w:rsid w:val="00F86516"/>
    <w:rsid w:val="00F926A2"/>
    <w:rsid w:val="00F94C3D"/>
    <w:rsid w:val="00F95C18"/>
    <w:rsid w:val="00F96788"/>
    <w:rsid w:val="00FA0A76"/>
    <w:rsid w:val="00FA2F77"/>
    <w:rsid w:val="00FA3842"/>
    <w:rsid w:val="00FA496F"/>
    <w:rsid w:val="00FA6C47"/>
    <w:rsid w:val="00FB3A5D"/>
    <w:rsid w:val="00FB4A95"/>
    <w:rsid w:val="00FC01B0"/>
    <w:rsid w:val="00FC25FC"/>
    <w:rsid w:val="00FC72D5"/>
    <w:rsid w:val="00FC73AD"/>
    <w:rsid w:val="00FC7FBD"/>
    <w:rsid w:val="00FD03D6"/>
    <w:rsid w:val="00FD1B0D"/>
    <w:rsid w:val="00FD1D80"/>
    <w:rsid w:val="00FD2111"/>
    <w:rsid w:val="00FD244A"/>
    <w:rsid w:val="00FD5DDE"/>
    <w:rsid w:val="00FD6729"/>
    <w:rsid w:val="00FD711A"/>
    <w:rsid w:val="00FE0D41"/>
    <w:rsid w:val="00FE2712"/>
    <w:rsid w:val="00FE34EB"/>
    <w:rsid w:val="00FE4382"/>
    <w:rsid w:val="00FE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A3CA"/>
  <w15:docId w15:val="{0345B82D-39D3-4819-83BF-386258F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2DD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othic5pt">
    <w:name w:val="Колонтитул + MS Gothic;5 pt"/>
    <w:rsid w:val="0081571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3">
    <w:name w:val="Колонтитул"/>
    <w:rsid w:val="00815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link w:val="20"/>
    <w:rsid w:val="00815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"/>
    <w:rsid w:val="00815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81571D"/>
    <w:pPr>
      <w:shd w:val="clear" w:color="auto" w:fill="FFFFFF"/>
      <w:spacing w:before="240" w:after="36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4">
    <w:name w:val="Основной текст_"/>
    <w:link w:val="21"/>
    <w:rsid w:val="00815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81571D"/>
    <w:pPr>
      <w:shd w:val="clear" w:color="auto" w:fill="FFFFFF"/>
      <w:spacing w:before="540" w:line="47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Exact">
    <w:name w:val="Основной текст Exact"/>
    <w:rsid w:val="0081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styleId="a5">
    <w:name w:val="header"/>
    <w:basedOn w:val="a"/>
    <w:link w:val="a6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6B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64B6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85709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D24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b">
    <w:name w:val="List Paragraph"/>
    <w:basedOn w:val="a"/>
    <w:link w:val="ac"/>
    <w:qFormat/>
    <w:rsid w:val="00B24AA3"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B24AA3"/>
    <w:rPr>
      <w:rFonts w:ascii="Calibri" w:eastAsia="Calibri" w:hAnsi="Calibri" w:cs="Calibri"/>
      <w:color w:val="000000"/>
      <w:lang w:eastAsia="ru-RU"/>
    </w:rPr>
  </w:style>
  <w:style w:type="character" w:styleId="ad">
    <w:name w:val="annotation reference"/>
    <w:uiPriority w:val="99"/>
    <w:semiHidden/>
    <w:unhideWhenUsed/>
    <w:rsid w:val="000E2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2AE5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E2AE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2A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E2AE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E2AE5"/>
    <w:rPr>
      <w:rFonts w:ascii="Courier New" w:eastAsia="Courier New" w:hAnsi="Courier New" w:cs="Courier New"/>
      <w:color w:val="000000"/>
      <w:sz w:val="24"/>
      <w:szCs w:val="24"/>
    </w:rPr>
  </w:style>
  <w:style w:type="table" w:styleId="af3">
    <w:name w:val="Table Grid"/>
    <w:basedOn w:val="a1"/>
    <w:uiPriority w:val="39"/>
    <w:rsid w:val="003C4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39309C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39309C"/>
    <w:rPr>
      <w:rFonts w:ascii="Courier New" w:eastAsia="Courier New" w:hAnsi="Courier New" w:cs="Courier New"/>
      <w:color w:val="000000"/>
    </w:rPr>
  </w:style>
  <w:style w:type="character" w:styleId="af6">
    <w:name w:val="footnote reference"/>
    <w:uiPriority w:val="99"/>
    <w:semiHidden/>
    <w:unhideWhenUsed/>
    <w:rsid w:val="00393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C632-E81A-483E-BF2B-48DD2EC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Жуламанова Лилия Куанышпаевна</cp:lastModifiedBy>
  <cp:revision>9</cp:revision>
  <cp:lastPrinted>2022-08-31T06:43:00Z</cp:lastPrinted>
  <dcterms:created xsi:type="dcterms:W3CDTF">2022-08-18T09:32:00Z</dcterms:created>
  <dcterms:modified xsi:type="dcterms:W3CDTF">2022-08-31T06:43:00Z</dcterms:modified>
</cp:coreProperties>
</file>