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6E" w:rsidRPr="00DA2A6E" w:rsidRDefault="00DA2A6E" w:rsidP="00DA2A6E">
      <w:pPr>
        <w:shd w:val="clear" w:color="auto" w:fill="F8F8F8"/>
        <w:spacing w:after="300" w:line="288" w:lineRule="atLeast"/>
        <w:jc w:val="center"/>
        <w:outlineLvl w:val="1"/>
        <w:rPr>
          <w:rFonts w:ascii="Segoe UI" w:eastAsia="Times New Roman" w:hAnsi="Segoe UI" w:cs="Segoe UI"/>
          <w:color w:val="3A3A3A"/>
          <w:sz w:val="45"/>
          <w:szCs w:val="45"/>
          <w:lang w:eastAsia="ru-RU"/>
        </w:rPr>
      </w:pPr>
      <w:r w:rsidRPr="00DA2A6E">
        <w:rPr>
          <w:rFonts w:ascii="Segoe UI" w:eastAsia="Times New Roman" w:hAnsi="Segoe UI" w:cs="Segoe UI"/>
          <w:color w:val="3A3A3A"/>
          <w:sz w:val="45"/>
          <w:szCs w:val="45"/>
          <w:lang w:eastAsia="ru-RU"/>
        </w:rPr>
        <w:t>Доверенность на получение ЭЦП</w:t>
      </w:r>
    </w:p>
    <w:p w:rsidR="00DA2A6E" w:rsidRPr="00DA2A6E" w:rsidRDefault="00DA2A6E" w:rsidP="00DA2A6E">
      <w:pPr>
        <w:shd w:val="clear" w:color="auto" w:fill="F8F8F8"/>
        <w:spacing w:after="360" w:line="240" w:lineRule="auto"/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</w:pPr>
      <w:proofErr w:type="spellStart"/>
      <w:r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t>г.</w:t>
      </w:r>
      <w:r w:rsidRPr="00DA2A6E"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t>Новосибирск</w:t>
      </w:r>
      <w:proofErr w:type="spellEnd"/>
      <w:r w:rsidRPr="00DA2A6E"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t xml:space="preserve">                   26.05.2022 г.</w:t>
      </w:r>
      <w:bookmarkStart w:id="0" w:name="_GoBack"/>
      <w:bookmarkEnd w:id="0"/>
    </w:p>
    <w:p w:rsidR="00DA2A6E" w:rsidRPr="00DA2A6E" w:rsidRDefault="00DA2A6E" w:rsidP="00DA2A6E">
      <w:pPr>
        <w:shd w:val="clear" w:color="auto" w:fill="F8F8F8"/>
        <w:spacing w:after="360" w:line="240" w:lineRule="auto"/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</w:pPr>
      <w:r w:rsidRPr="00DA2A6E"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t>Настоящей доверенностью Общество с ограниченной ответственностью «Общество» (ИНН 124348887, кпп124348881) в лице генерального директора Иванова Ивана Ивановича, действующего на основании устава уполномочивает Петрова Петра Петровича, паспорт серии 5050 № 654321, выдан 12.12.2017 ОВД Центрального района г. Москвы, представлять интересы доверителя в Управлении Федерального казначейства по Новосибирской области, для чего поверенный наделяется следующими полномочиями: представлять в Удостоверяющий центр Федерального казначейства комплекты документов и сведений, предусмотренных Регламентом Удостоверяющего центра Федерального казначейства для регистрации, создания и прекращения сертификатов ключей проверки электронной подписи; получать в Удостоверяющем центре Федерального казначейства сертификаты ключей проверки электронной подписи в электронном виде и на бумажном носителе; ознакомиться с информацией, содержащейся в заявлениях, запросах на изготовление, аннулирование (отзыв), приостановку сертификатов и информацией, содержащейся в получаемых сертификатах ключей проверки электронных подписей включая кодовые, парольные фразы; получать руководство по обеспечению безопасности использования электронной подписи и средств электронной подписи;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</w:r>
      <w:r w:rsidRPr="00DA2A6E"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br/>
        <w:t>Настоящая доверенность выдана сроком на 1 год, без права передоверия.</w:t>
      </w:r>
    </w:p>
    <w:p w:rsidR="00DA2A6E" w:rsidRPr="00DA2A6E" w:rsidRDefault="00DA2A6E" w:rsidP="00DA2A6E">
      <w:pPr>
        <w:shd w:val="clear" w:color="auto" w:fill="F8F8F8"/>
        <w:spacing w:after="360" w:line="240" w:lineRule="auto"/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</w:pPr>
      <w:r w:rsidRPr="00DA2A6E">
        <w:rPr>
          <w:rFonts w:ascii="Segoe UI" w:eastAsia="Times New Roman" w:hAnsi="Segoe UI" w:cs="Segoe UI"/>
          <w:color w:val="3A3A3A"/>
          <w:sz w:val="21"/>
          <w:szCs w:val="21"/>
          <w:lang w:eastAsia="ru-RU"/>
        </w:rPr>
        <w:t>Подпись уполномоченного лица П.П. Петрова ________________________ удостоверяю.</w:t>
      </w:r>
    </w:p>
    <w:p w:rsidR="00F96830" w:rsidRDefault="00DA2A6E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6E"/>
    <w:rsid w:val="007D4927"/>
    <w:rsid w:val="008F5C53"/>
    <w:rsid w:val="00D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34AD"/>
  <w15:chartTrackingRefBased/>
  <w15:docId w15:val="{62CD08BE-85BB-4DF3-BB50-3264865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2022-11-01T04:11:00Z</dcterms:created>
  <dcterms:modified xsi:type="dcterms:W3CDTF">2022-11-01T04:11:00Z</dcterms:modified>
</cp:coreProperties>
</file>