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37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4"/>
        <w:gridCol w:w="1134"/>
        <w:gridCol w:w="8328"/>
        <w:gridCol w:w="3407"/>
        <w:gridCol w:w="113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Программный комплекс "СМЕТА-БАГИРА", версия 6.0, выпуск 1, сборка 193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Машинный номер 01-00242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 административного здания, расположенного на территории морского рыбного порта, 11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[наименование стройки (ремонтируемого объекта)]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ЛОКАЛЬНЫЙ СМЕТНЫЙ РАСЧЕТ № 01:00242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 </w:t>
            </w:r>
          </w:p>
        </w:tc>
        <w:tc>
          <w:tcPr>
            <w:tcW w:w="1286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административного здания, расположенного на территории морского рыбного порта, 11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работ и затрат, наименование объекта)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Основание: чертежи №№</w:t>
            </w:r>
          </w:p>
        </w:tc>
        <w:tc>
          <w:tcPr>
            <w:tcW w:w="117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34" w:type="dxa"/>
          <w:trHeight w:val="300" w:hRule="atLeast"/>
        </w:trPr>
        <w:tc>
          <w:tcPr>
            <w:tcW w:w="140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Сметная стоимость с НДС: 562.76 тыс.руб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34" w:type="dxa"/>
          <w:trHeight w:val="300" w:hRule="atLeast"/>
        </w:trPr>
        <w:tc>
          <w:tcPr>
            <w:tcW w:w="140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  в т.ч. строительных работ: 562.76 тыс.руб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34" w:type="dxa"/>
          <w:trHeight w:val="300" w:hRule="atLeast"/>
        </w:trPr>
        <w:tc>
          <w:tcPr>
            <w:tcW w:w="140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 оплату труда: 115.70 тыс.руб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34" w:type="dxa"/>
          <w:trHeight w:val="300" w:hRule="atLeast"/>
        </w:trPr>
        <w:tc>
          <w:tcPr>
            <w:tcW w:w="140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Составлен(а) в текущих (прогнозных) ценах по состоянию на: III квартал 2021г.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3"/>
        <w:tblW w:w="15139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70"/>
        <w:gridCol w:w="830"/>
        <w:gridCol w:w="3555"/>
        <w:gridCol w:w="570"/>
        <w:gridCol w:w="670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0" w:hRule="atLeast"/>
          <w:tblHeader/>
        </w:trPr>
        <w:tc>
          <w:tcPr>
            <w:tcW w:w="37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п.п.</w:t>
            </w:r>
          </w:p>
        </w:tc>
        <w:tc>
          <w:tcPr>
            <w:tcW w:w="830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Шифр, 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 нор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мат,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ды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3555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 и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трат, 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обо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и его мас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са,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 на еди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цу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70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Един.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670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304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единицы</w:t>
            </w:r>
          </w:p>
        </w:tc>
        <w:tc>
          <w:tcPr>
            <w:tcW w:w="406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стоимость</w:t>
            </w:r>
          </w:p>
        </w:tc>
        <w:tc>
          <w:tcPr>
            <w:tcW w:w="20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Затраты труда рабочих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0" w:hRule="atLeast"/>
          <w:tblHeader/>
        </w:trPr>
        <w:tc>
          <w:tcPr>
            <w:tcW w:w="370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C4C4C4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C4C4C4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Экспл. машин</w:t>
            </w:r>
          </w:p>
        </w:tc>
        <w:tc>
          <w:tcPr>
            <w:tcW w:w="1016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зар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C4C4C4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Экспл. машин</w:t>
            </w:r>
          </w:p>
        </w:tc>
        <w:tc>
          <w:tcPr>
            <w:tcW w:w="1016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C4C4C4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Основ. на един.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C4C4C4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основ.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0" w:hRule="atLeast"/>
          <w:tblHeader/>
        </w:trPr>
        <w:tc>
          <w:tcPr>
            <w:tcW w:w="3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зарпл.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зарпл.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 зарпл.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Механ. на един.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механ.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0" w:hRule="atLeast"/>
          <w:tblHeader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Используются коэффициенты:</w:t>
            </w:r>
          </w:p>
        </w:tc>
        <w:tc>
          <w:tcPr>
            <w:tcW w:w="6096" w:type="dxa"/>
            <w:gridSpan w:val="6"/>
            <w:tcBorders>
              <w:top w:val="nil"/>
              <w:left w:val="single" w:color="C4C4C4" w:sz="4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1200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single" w:color="auto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Индекс от цен 2000г. к ценам на 01.09.2021г. Фиксированный </w:t>
            </w:r>
          </w:p>
        </w:tc>
        <w:tc>
          <w:tcPr>
            <w:tcW w:w="6096" w:type="dxa"/>
            <w:gridSpan w:val="6"/>
            <w:tcBorders>
              <w:top w:val="nil"/>
              <w:left w:val="single" w:color="C4C4C4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1200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single" w:color="auto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Накладные расходы по видам работ приказ №812/пр (Крайний север) (Кпопр=0.9) </w:t>
            </w:r>
          </w:p>
        </w:tc>
        <w:tc>
          <w:tcPr>
            <w:tcW w:w="6096" w:type="dxa"/>
            <w:gridSpan w:val="6"/>
            <w:tcBorders>
              <w:top w:val="nil"/>
              <w:left w:val="single" w:color="C4C4C4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1200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single" w:color="auto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Сметная прибыль по видам работ приказ №774/пр (Кпопр=0.85) </w:t>
            </w:r>
          </w:p>
        </w:tc>
        <w:tc>
          <w:tcPr>
            <w:tcW w:w="6096" w:type="dxa"/>
            <w:gridSpan w:val="6"/>
            <w:tcBorders>
              <w:top w:val="nil"/>
              <w:left w:val="single" w:color="C4C4C4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1200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single" w:color="auto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НДС </w:t>
            </w:r>
          </w:p>
        </w:tc>
        <w:tc>
          <w:tcPr>
            <w:tcW w:w="6096" w:type="dxa"/>
            <w:gridSpan w:val="6"/>
            <w:tcBorders>
              <w:top w:val="nil"/>
              <w:left w:val="single" w:color="C4C4C4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Е58-2-2 (ФЕР20204)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НР=95%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СП=46%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Разборка слуховых окон прямоугольных односкатных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100шт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2 466.21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2 455.84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10.37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309.30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1 593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Накладные расходы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1 511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Сметная прибыль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3 836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Е46-04-008-1 (ФЕР20204)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НР=86.4%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СП=44.2%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Разборка покрытий кровель из рулонных материалов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100м2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153.59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112.16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41.43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14.38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18.69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10 348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Накладные расходы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0.9*96%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8 161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Сметная прибыль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0.85*52%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4 175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22 684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Е12-01-017-1 (ФЕР20204)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НР=102.6%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СП=48.45%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Разборка выравнивающих стяжек цементно-песчаных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Демонтаж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ОЗ=209.95*0.8=167.96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ЗМ=21.86*0.8=17.49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ЭМ=0.8*(189.93-21.86)+21.86*0.8=151.94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МР=36.67*0=0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100м2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319.90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167.96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151.94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19.44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25.27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17 455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Накладные расходы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0.9*114%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16 024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Сметная прибыль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0.85*57%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7 567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41 045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Е58-17-2 (ФЕР20204)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НР=95%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СП=46%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Разборка теплоизоляции на кровле из ваты минеральной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100м2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101.56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99.67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13.08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8 435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Накладные расходы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7 974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Сметная прибыль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3 861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20 270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Е12-01-013-1 (ФЕР20204)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НР=102.6%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СП=48.45%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Утепление покрытий плитами в один слой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Коэффициенты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ОЗ=158.66*1.15=182.46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ЗМ=11.2*1.25=14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ЭМ=130.46*1.25=163.08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100м2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1 216.38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182.46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163.08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870.84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1 581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21.39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27.81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28 802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Накладные расходы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0.9*114%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16 975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Сметная прибыль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0.85*57%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8 016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53 793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12.2.05.10-0002 (ФЕР20201)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Плиты минераловатные ROCKWOOL-50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м3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398.59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398.59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2 710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2 710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23 662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Накладные расходы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0.9*114%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Сметная прибыль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0.85*57%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23 662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Е12-01-015-3 (ФЕР20204)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НР=102.6%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СП=48.45%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пароизоляции прокладочной в один слой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Коэффициенты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ОЗ=60.66*1.15=69.76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ЗМ=2.69*1.25=3.36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ЭМ=30.24*1.25=37.8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100м2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959.06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69.76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37.80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851.50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1 247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7.98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10.38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16 362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Накладные расходы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0.9*114%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6 318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Сметная прибыль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0.85*57%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2 983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25 663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Е06-01-015-10 (ФЕР20175)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НР=96.3%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СП=49.3%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Армирование подстилающих слоев и набетонок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Коэффициенты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ОЗ=111.99*1.15=128.79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ЗМ=4.71*1.25=5.89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ЭМ=32.38*1.25=40.48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454.87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128.79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285.60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14.54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3.08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2 441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Накладные расходы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0.9*107%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1 781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Сметная прибыль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0.85*58%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5 134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08.1.02.17-0100 (ФЕР20201)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Сетка сварная из арматурной проволоки без покрытия, диаметр проволоки 5,0 мм, размер ячейки 200x200 мм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м2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12.31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1 600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13 971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Накладные расходы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0.9*107%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Сметная прибыль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0.85*58%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13 971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Е11-01-011-1 (ФЕР20201)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НР=106.2%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СП=55.25%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стяжек цементных толщиной 20 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Коэффициенты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ОЗ=185.24*1.15=213.03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ЗМ=17.15*1.25=21.44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ЭМ=43.61*1.25=54.51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100м2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276.08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54.51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26.83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34.88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19 225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Накладные расходы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0.9*118%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20 970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Сметная прибыль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0.85*65%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10 909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51 104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04.3.01.09-0001 (ФЕР20201)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Раствор готовый кладочный цементный тяжелый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м3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424.88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424.88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1 105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9 644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Накладные расходы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0.9*118%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Сметная прибыль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0.85*65%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9 644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Е11-01-011-2 (ФЕР20201)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НР=106.2%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СП=55.25%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стяжек на каждые 5 мм изменения толщины стяжки добавлять или исключать к норме 11-01-011-01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Коэффициенты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ОЗ=3.49*1.15=4.01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ЗМ=2.84*1.25=3.55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ЭМ=7.56*1.25=9.45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слоев 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100м2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53.84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37.80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2.63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1.37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2 174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Накладные расходы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0.9*118%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2 705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Сметная прибыль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0.85*65%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1 407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6 286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04.3.01.09-0001 (ФЕР20201)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Раствор готовый кладочный цементный тяжелый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м3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424.88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424.88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1 105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9 644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Накладные расходы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0.9*118%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Сметная прибыль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0.85*65%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9 644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Е12-01-016-1 (ФЕР20204)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НР=102.6%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СП=48.45%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Огрунтовка оснований из бетона или раствора под водоизоляционный кровельный ковер битумной грунтовкой с ее приготовлением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Коэффициенты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ОЗ=38.98*1.15=44.83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ЗМ=0.46*1.25=0.58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ЭМ=2.63*1.25=3.29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100м2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237.57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44.83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3.29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189.45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5.13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6.67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5 997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Накладные расходы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0.9*114%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3 924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Сметная прибыль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0.85*57%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1 853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11 773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Е12-01-002-9 (ФЕР20204)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НР=102.6%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СП=48.45%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кровель плоских из наплавляемых материалов в два слоя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Коэффициенты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ОЗ=134.98*1.15=155.23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ЗМ=3.75*1.25=4.69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ЭМ=24.64*1.25=30.8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100м2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368.36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155.23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30.80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182.33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16.51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21.47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15 813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Накладные расходы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0.9*114%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13 818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Сметная прибыль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0.85*57%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6 525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36 156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12.1.02.03-0192 (ФЕР20204)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рулонный битумно-полимерный кровельный и гидроизоляционный наплавляемый ЭКП, для верхнего слоя гидроизоляции с защитой от солнца, основа полиэстер, гибкость не выше -25 °C, масса 1 м2 до 5,25 кг, прочность не менее 400-600 Н, теплостойкость не менее 100 °C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м2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29.17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4 323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37 740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37 740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12.1.02.03-0195 (ФЕР20204)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рулонный битумно-полимерный кровельный и гидроизоляционный наплавляемый ЭПП, для нижних слоев гидроизоляции, основа полиэстер, гибкость не выше -25 °C, масса 1 м2 до 4,95 кг, прочность не менее 400-600 Н, теплостойкость не менее 100 °C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м2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24.94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24.94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3 766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3 766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32 877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32 877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Е58-20-2 (ФЕР20201)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НР=95%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СП=46%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Смена обделок из листовой стали (поясков, сандриков, отливов, карнизов) шириной до 0,7 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100м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643.64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539.27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8.32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63.22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23.39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13 287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Накладные расходы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12 338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Сметная прибыль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5 974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31 600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08.3.05.05-0051 (ФЕР20201)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 листовая оцинкованная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11 200.00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11 200.00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3 911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3 911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Е12-01-004-4 (ФЕР20204)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НР=102.6%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 w:type="textWrapping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СП=48.45%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примыканий кровель из наплавляемых материалов к стенам и парапетам высотой до 600 мм без фартуков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Коэффициенты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ОЗ=325.89*1.15=374.77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ЗМ=11.33*1.25=14.16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ЭМ=74.1*1.25=92.63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100м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930.36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374.77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92.63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462.96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40.83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5.72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4 182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Накладные расходы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0.9*114%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3 619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Сметная прибыль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0.85*57%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1 709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9 510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12.1.02.03-0192 (ФЕР20204)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рулонный битумно-полимерный кровельный и гидроизоляционный наплавляемый ЭКП, для верхнего слоя гидроизоляции с защитой от солнца, основа полиэстер, гибкость не выше -25 °C, масса 1 м2 до 5,25 кг, прочность не менее 400-600 Н, теплостойкость не менее 100 °C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м2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29.17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1 030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Коз=64.78; Кэм=16.76; Кзм=64.78; Кмр=8.73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8 989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8 989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С01-01-01-041 (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42.98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5.78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К=17.79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7 646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7 646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</w:trPr>
        <w:tc>
          <w:tcPr>
            <w:tcW w:w="37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С03-21-01-010 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Перевозка грузов I класса автомобилями-самосвалами грузоподъемностью 10 т работающих вне карьера на расстояние до 10 км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11.42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 c учетом индекса удорожания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C4C4C4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К=17.79</w:t>
            </w: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2 032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nil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" w:hRule="atLeast"/>
        </w:trPr>
        <w:tc>
          <w:tcPr>
            <w:tcW w:w="4755" w:type="dxa"/>
            <w:gridSpan w:val="3"/>
            <w:tcBorders>
              <w:top w:val="single" w:color="C4C4C4" w:sz="4" w:space="0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с затратами  </w:t>
            </w:r>
          </w:p>
        </w:tc>
        <w:tc>
          <w:tcPr>
            <w:tcW w:w="3272" w:type="dxa"/>
            <w:gridSpan w:val="4"/>
            <w:tcBorders>
              <w:top w:val="single" w:color="C4C4C4" w:sz="4" w:space="0"/>
              <w:left w:val="nil"/>
              <w:bottom w:val="single" w:color="auto" w:sz="4" w:space="0"/>
              <w:right w:val="single" w:color="C4C4C4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C4C4C4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2 032</w:t>
            </w:r>
          </w:p>
        </w:tc>
        <w:tc>
          <w:tcPr>
            <w:tcW w:w="5080" w:type="dxa"/>
            <w:gridSpan w:val="5"/>
            <w:tcBorders>
              <w:top w:val="single" w:color="C4C4C4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3"/>
        <w:tblW w:w="15139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0"/>
        <w:gridCol w:w="6827"/>
        <w:gridCol w:w="2032"/>
        <w:gridCol w:w="1016"/>
        <w:gridCol w:w="1016"/>
        <w:gridCol w:w="1016"/>
        <w:gridCol w:w="1016"/>
        <w:gridCol w:w="101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0" w:hRule="atLeast"/>
        </w:trPr>
        <w:tc>
          <w:tcPr>
            <w:tcW w:w="1200" w:type="dxa"/>
            <w:tcBorders>
              <w:top w:val="single" w:color="auto" w:sz="4" w:space="0"/>
              <w:left w:val="single" w:color="auto" w:sz="8" w:space="0"/>
              <w:bottom w:val="single" w:color="C4C4C4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color="auto" w:sz="4" w:space="0"/>
              <w:left w:val="single" w:color="auto" w:sz="4" w:space="0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по смете в ценах 2000г., руб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21 912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18 981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205.86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0" w:hRule="atLeast"/>
        </w:trPr>
        <w:tc>
          <w:tcPr>
            <w:tcW w:w="1200" w:type="dxa"/>
            <w:tcBorders>
              <w:top w:val="dashSmallGap" w:color="auto" w:sz="4" w:space="0"/>
              <w:left w:val="single" w:color="auto" w:sz="8" w:space="0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№31891-ИФ/09 от 02.08.2021</w:t>
            </w:r>
          </w:p>
        </w:tc>
        <w:tc>
          <w:tcPr>
            <w:tcW w:w="6827" w:type="dxa"/>
            <w:tcBorders>
              <w:top w:val="dashSmallGap" w:color="auto" w:sz="4" w:space="0"/>
              <w:left w:val="single" w:color="auto" w:sz="4" w:space="0"/>
              <w:bottom w:val="single" w:color="C4C4C4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       Итого c учетом индекса удорожания,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Индекс от цен 2000г. к ценам на 01.09.2021г. Фиксированный: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  01.09.2021. , Коз=64.78; Кэм=16.76; Кзм=64.78; Кмр=8.73   (п-ты 1-21)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 = 64.78*1683.34 = 109 047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ЭМ = 16.76*704.03 = 11 800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ЗМ = 64.78*102.68 = 6 652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МР = 8.73*18981.08 = 165 705</w:t>
            </w:r>
          </w:p>
        </w:tc>
        <w:tc>
          <w:tcPr>
            <w:tcW w:w="2032" w:type="dxa"/>
            <w:tcBorders>
              <w:top w:val="dashSmallGap" w:color="auto" w:sz="4" w:space="0"/>
              <w:left w:val="single" w:color="auto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296 229</w:t>
            </w: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109 047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11 800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6 651</w:t>
            </w: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165 705</w:t>
            </w: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C4C4C4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C4C4C4" w:sz="4" w:space="0"/>
              <w:right w:val="single" w:color="auto" w:sz="8" w:space="0"/>
            </w:tcBorders>
            <w:vAlign w:val="bottom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205.86</w:t>
            </w:r>
          </w:p>
          <w:p>
            <w:pPr>
              <w:keepNext/>
              <w:widowControl w:val="0"/>
              <w:pBdr>
                <w:top w:val="dashSmallGap" w:color="auto" w:sz="4" w:space="0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dashSmallGap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№812/пр от 21 декабря 2020г.</w:t>
            </w:r>
          </w:p>
        </w:tc>
        <w:tc>
          <w:tcPr>
            <w:tcW w:w="6827" w:type="dxa"/>
            <w:tcBorders>
              <w:top w:val="dashSmallGap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Накладные расходы,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видам работ приказ №812/пр (Крайний север):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</w:p>
        </w:tc>
        <w:tc>
          <w:tcPr>
            <w:tcW w:w="2032" w:type="dxa"/>
            <w:tcBorders>
              <w:top w:val="dashSmallGap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116 116</w:t>
            </w: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dashSmallGap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№774/пр от 11 декабря 2020г.</w:t>
            </w:r>
          </w:p>
        </w:tc>
        <w:tc>
          <w:tcPr>
            <w:tcW w:w="6827" w:type="dxa"/>
            <w:tcBorders>
              <w:top w:val="dashSmallGap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Сметная прибыль,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видам работ приказ №774/пр: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</w:p>
        </w:tc>
        <w:tc>
          <w:tcPr>
            <w:tcW w:w="2032" w:type="dxa"/>
            <w:tcBorders>
              <w:top w:val="dashSmallGap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56 623</w:t>
            </w: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dashSmallGap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7" w:type="dxa"/>
            <w:tcBorders>
              <w:top w:val="dashSmallGap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        Итого без НДС, руб</w:t>
            </w:r>
          </w:p>
        </w:tc>
        <w:tc>
          <w:tcPr>
            <w:tcW w:w="2032" w:type="dxa"/>
            <w:tcBorders>
              <w:top w:val="dashSmallGap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468 969</w:t>
            </w: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0" w:hRule="atLeast"/>
        </w:trPr>
        <w:tc>
          <w:tcPr>
            <w:tcW w:w="1200" w:type="dxa"/>
            <w:tcBorders>
              <w:top w:val="dashSmallGap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7" w:type="dxa"/>
            <w:tcBorders>
              <w:top w:val="dashSmallGap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НДС,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 w:type="textWrapping"/>
            </w:r>
          </w:p>
        </w:tc>
        <w:tc>
          <w:tcPr>
            <w:tcW w:w="2032" w:type="dxa"/>
            <w:tcBorders>
              <w:top w:val="dashSmallGap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93 793.80</w:t>
            </w: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0" w:hRule="atLeast"/>
        </w:trPr>
        <w:tc>
          <w:tcPr>
            <w:tcW w:w="12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по смете с НДС, руб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562 762.80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115 698.31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165 704.84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213.92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3"/>
        <w:tblW w:w="12529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608"/>
        <w:gridCol w:w="1984"/>
        <w:gridCol w:w="1984"/>
        <w:gridCol w:w="170"/>
        <w:gridCol w:w="2438"/>
        <w:gridCol w:w="170"/>
        <w:gridCol w:w="317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0" w:hRule="atLeast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Столярик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0" w:hRule="atLeast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Информация о настройках расчета и печати сметы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i/>
          <w:iCs/>
          <w:vanish/>
          <w:sz w:val="20"/>
          <w:szCs w:val="20"/>
        </w:rPr>
        <w:t>(Данный текст скрыт и на печать не выводится)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Метод счета – Базисно-индексный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Зарплата машинистов в составе машин – Да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Разбивка трудозатрат машинистов по профессиям – Нет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Архивный номер – 01:00242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Глава-ОС-ЛС – 1-01-01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Машинный номер – 01:00242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Глава – 1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Наименование сметы – ремонт кровли административного здания, расположенного на территории морского рыбного порта, 11 км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Строительный объем – 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Измеритель строительного объема – 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СТР без НДС – 468968.67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МНР без НДС – 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ОБ без НДС – 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ПРОЧ без НДС – 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ОЗ без НДС – 109046.87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ЗМ без НДС – 6651.44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ЭМч без НДС – 5148.17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МР без НДС – 165704.84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ОБ без НДС – 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ПРВОЗ без НДС – 9677.76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НР без НДС – 116116.42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СП без НДС – 56623.18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Всего затрат заказчика без НДС – 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строительных работ – 562762.41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монтажных работ – 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оборудования – 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прочих работ – 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Основная зарплата – 109046.87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Зарплата машинистов – 6651.44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ЭМ чистая – 5148.17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материалов – 165704.84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оборудования – 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Стоимость перевозки – 9677.76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Накладные расходы – 116116.42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Сметная прибыль – 56623.18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Всего затрат заказчика – 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Основные трудозатраты – 205.86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Трудозатраты машинистов – 8.06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Затраты машин – 53.31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ID печати – 64C0L1Z7X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</w:rPr>
        <w:t>* Настройки печати – 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МЕТОД СЧЕТА=Авто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КОЭФФИЦИЕНТЫ=Выводить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ИТОГИ ПО РАЗДЕЛАМ=Полностью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КОНЦОВКА ПО ВР=Нет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РАЗБИВАТЬ СМЕТУ=Нет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СОГЛАСОВАНО=Не 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УТВЕРЖДАЮ=Не 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СТРОЙКА=Выводить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ОБЪЕКТ=Не 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ПОДПИСИ=В одну колонку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РЕСУРСЫ=Не 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ЭМ=Авто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ГРАФЫ РЕС. ЦЕН=Текущая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ИТОГИ ПО РЕСУРСАМ=Подробно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%НР,СП=Печатать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БАЗА РАСЦЕНКИ=Выводить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СОСТАВ РАБОТ=Не 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ЧИСЛА ТИТУЛ=1000,2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ЧИСЛА НА ЕД=1,2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ЧИСЛА ВСЕГО=1,0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ЧИСЛА КОНЦОВКА=1,0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ТЫСЯЧИ=Пробел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НОЛЬ=нуль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РЕС. КОЛИЧЕСТВО%=  0.01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ОРИЕНТАЦИЯ=Альбомная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ПОЛЯ=3.0;2.0;1.0;1.0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СТРАНИЦА №1=1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НОМЕР СТРАНИЦЫ=Арх.номер-Номер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ШАПКА=Полная+Цифровая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ШИРИНА СТРАНИЦЫ= 29.70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ВЫСОТА СТРАНИЦЫ= 21.00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РАСЦЕНКИ=0.653см;1.464см;30%;1.005см;1.182см;10%;10%;10%;10%;10%;10%;10%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РАСЦЕНКИ 14=0.653см;1.464см;28%;1.005см;1.182см;8%;8%;8%;8%;8%;8%;8%;8%;8%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РЕСУРСОВ 8=0.653см;1.464см;40%;10%;10%;10%;15%;15%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РЕСУРСОВ 10=0.653см;1.464см;40%;1.182см;9%;9%;9%;9%;12%;12%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РЕСУРСОВ 11=0.653см;1.464см;40%;1.182см;8%;8%;8%;8%;11%;11%;6%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МЗ 8=0.653см;1.464см;50%;10%;10%;15%;15%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МЗ 10=0.653см;1.464см;49%;1.182см;9%;9%;9%;12%;12%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МЗ 11=0.653см;1.464см;48%;1.182см;8%;8%;8%;11%;11%;6%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КОЛОНТИТУЛ=30%;40%;30%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ТИТУЛ=2см;2см;4.5см;100%;4.5см;2см;0.6см;1.4см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ТИТУЛ2=30%;6.2см;40%;6.2см;30%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ПОДПИСИ 2=3.2см;1.7см;0.3см;3.2см;0.3см;100%;3.2см;1.7см;0.3см;3.2см;0.3см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ПОДПИСИ 1=50%;3.5см;3.5см;0.3см;4.3см;0.3см;5.6см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ПРОФЕССИИ=Авто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ПОСТРОЧНЫЙ РАСЧЕТ=ИНД НР СП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ВАРИАНТЫ ПОСТРОЧНОГО РАСЧЕТА=ЗАГР,ИНД,ОУ,НР СП,,ОУ НР СП,ИНД НР СП,ИНД ОУ НР СП,ИНД, ЧУДО,ИНД,ЧУДО,ИНД  НР СП,НЛО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КОММЕНТАРИИ В КОНЦОВКЕ=Полностью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ЗАТРАТЫ ЗАКАЗЧИКА=В том числе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СПЕЦИАЛИЗАЦИЯ=-КРС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ПОДРЯДЧИКИ В ШИФРЕ=Не 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ТИТУЛ=МДС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СТРМНР=НЕТ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ВАРИАНТЫ ВКЛЮЧЕНИЯ В РАСЦЕНКУ=Нет,ИНД,ОУ,^НР,ПРВОЗ2МР,ЧУДО,,СП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ВКЛЮЧЕНИЕ В РАСЦЕНКУ=Нет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ПЕЧАТЬ ПО ПРОЦЕНТОВКАМ=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ИТОГ РАЗДЕЛА ДО=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КОЭФФИЦИЕНТЫ В РАСЦЕНКАХ=Не 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КОЭФФИЦИЕНТЫ В РАСЦЕНКАХ=Выводить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КОНЦОВКА РАЗДЕЛОВ ПО ВР=Нет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ЧИСЛА НДС=1,2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СПИСОК НДС=НДС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ГРАФА МР=ВЫВОДИТЬ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РАСЦЕНКИ14=0.653см;1.464см;28%;1.005см;1.182см;8%;8%;8%;8%;8%;8%;8%;8%;8%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У.СТ-ТЬ=ДА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КОММЕНТАРИЙ О ВКЛЮЧЕНЫХ КОЭФФИЦИЕНТАХ=ДА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ГРАФА ОБ=НЕ 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ДРОБЬЮ=ДА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ОБОСНОВАНИЕ ЦЕНЫ РЕСУРСА=Не 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УТВЕРЖДАЮ В СУММЕ=Выводить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С НДС=Да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КОНЦОВКИ=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РАСЦЕНКИ 15=0.653см;1.464см;23%;1.8см;7%;7%;7%;7%;7%;7%;7%;7%;7%;7%;7%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РАСЦЕНКИ БЕЗ ДРОБИ=0.653см;1.464см;30%;1.005см;1.182см;12%;12%;6%;6%;12%;11%;11%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РАСЦЕНКИ 14 БЕЗ ДРОБИ=0.653см;1.464см;28%;1.005см;1.182см;10%;10%;6%;6%;5%;10%;5%;10%;10%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КОЛОНКИ РАСЦЕНКИ 15 БЕЗ ДРОБИ=0.653см;1.464см;23%;1.8см;9%;10%;5%;5%;5%;5%;10%;5%;5%;9%;9%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ЕИ В ИМЕНИ=НЕТ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В Т.Ч. СТР МНР ОБ=Выводить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КОЭФФИЦИЕНТЫ ЗАКАЗЧИКА=Выводить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ЛОГОТИП=Не выводить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ЛОГОТИП_ФАЙЛ=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vanish/>
          <w:sz w:val="18"/>
          <w:szCs w:val="18"/>
        </w:rPr>
        <w:t>КОЛОНТИТУЛЫ=НЕТ</w:t>
      </w:r>
    </w:p>
    <w:p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vanish/>
          <w:sz w:val="18"/>
          <w:szCs w:val="18"/>
        </w:rPr>
        <w:t>ЭСКИЗ ШАПКИ=FN п.п.:1@FШифр, но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ме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ра нор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мат, ко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ды ре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сур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сов:2@FНаименова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ние ра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бот и за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трат, ха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рак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те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рис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ти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ка обо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ру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до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ва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ния и его мас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са, рас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ход ре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сур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сов на еди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ни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цу из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ме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ре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ния:3@FЕдин. из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ме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ре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ния:4@FКо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ли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чес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т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во:5@ Стоимость единицы:8@ Общая стоимость:12@ Затраты труда рабочих:14@¶M:1@M:2@M:3@M:4@M:5@ Всего:6@ Экспл. машин:7@FМа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те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риа</w:t>
      </w:r>
      <w:r>
        <w:rPr>
          <w:rFonts w:ascii="Times New Roman" w:hAnsi="Times New Roman" w:cs="Times New Roman"/>
          <w:vanish/>
          <w:sz w:val="18"/>
          <w:szCs w:val="18"/>
        </w:rPr>
        <w:softHyphen/>
      </w:r>
      <w:r>
        <w:rPr>
          <w:rFonts w:ascii="Times New Roman" w:hAnsi="Times New Roman" w:cs="Times New Roman"/>
          <w:vanish/>
          <w:sz w:val="18"/>
          <w:szCs w:val="18"/>
        </w:rPr>
        <w:t>лы:8@F</w:t>
      </w:r>
      <w:r>
        <w:rPr>
          <w:rFonts w:ascii="Times New Roman" w:hAnsi="Times New Roman" w:cs="Times New Roman"/>
          <w:b/>
          <w:bCs/>
          <w:vanish/>
          <w:sz w:val="18"/>
          <w:szCs w:val="18"/>
        </w:rPr>
        <w:t>Всего:9@FОснов</w:t>
      </w:r>
      <w:r>
        <w:rPr>
          <w:rFonts w:ascii="Times New Roman" w:hAnsi="Times New Roman" w:cs="Times New Roman"/>
          <w:b/>
          <w:bCs/>
          <w:vanish/>
          <w:sz w:val="18"/>
          <w:szCs w:val="18"/>
        </w:rPr>
        <w:softHyphen/>
      </w:r>
      <w:r>
        <w:rPr>
          <w:rFonts w:ascii="Times New Roman" w:hAnsi="Times New Roman" w:cs="Times New Roman"/>
          <w:b/>
          <w:bCs/>
          <w:vanish/>
          <w:sz w:val="18"/>
          <w:szCs w:val="18"/>
        </w:rPr>
        <w:t>ная зар</w:t>
      </w:r>
      <w:r>
        <w:rPr>
          <w:rFonts w:ascii="Times New Roman" w:hAnsi="Times New Roman" w:cs="Times New Roman"/>
          <w:b/>
          <w:bCs/>
          <w:vanish/>
          <w:sz w:val="18"/>
          <w:szCs w:val="18"/>
        </w:rPr>
        <w:softHyphen/>
      </w:r>
      <w:r>
        <w:rPr>
          <w:rFonts w:ascii="Times New Roman" w:hAnsi="Times New Roman" w:cs="Times New Roman"/>
          <w:b/>
          <w:bCs/>
          <w:vanish/>
          <w:sz w:val="18"/>
          <w:szCs w:val="18"/>
        </w:rPr>
        <w:t>пла</w:t>
      </w:r>
      <w:r>
        <w:rPr>
          <w:rFonts w:ascii="Times New Roman" w:hAnsi="Times New Roman" w:cs="Times New Roman"/>
          <w:b/>
          <w:bCs/>
          <w:vanish/>
          <w:sz w:val="18"/>
          <w:szCs w:val="18"/>
        </w:rPr>
        <w:softHyphen/>
      </w:r>
      <w:r>
        <w:rPr>
          <w:rFonts w:ascii="Times New Roman" w:hAnsi="Times New Roman" w:cs="Times New Roman"/>
          <w:b/>
          <w:bCs/>
          <w:vanish/>
          <w:sz w:val="18"/>
          <w:szCs w:val="18"/>
        </w:rPr>
        <w:t>та:10@ Экспл. машин:11@FМа</w:t>
      </w:r>
      <w:r>
        <w:rPr>
          <w:rFonts w:ascii="Times New Roman" w:hAnsi="Times New Roman" w:cs="Times New Roman"/>
          <w:b/>
          <w:bCs/>
          <w:vanish/>
          <w:sz w:val="18"/>
          <w:szCs w:val="18"/>
        </w:rPr>
        <w:softHyphen/>
      </w:r>
      <w:r>
        <w:rPr>
          <w:rFonts w:ascii="Times New Roman" w:hAnsi="Times New Roman" w:cs="Times New Roman"/>
          <w:b/>
          <w:bCs/>
          <w:vanish/>
          <w:sz w:val="18"/>
          <w:szCs w:val="18"/>
        </w:rPr>
        <w:t>те</w:t>
      </w:r>
      <w:r>
        <w:rPr>
          <w:rFonts w:ascii="Times New Roman" w:hAnsi="Times New Roman" w:cs="Times New Roman"/>
          <w:b/>
          <w:bCs/>
          <w:vanish/>
          <w:sz w:val="18"/>
          <w:szCs w:val="18"/>
        </w:rPr>
        <w:softHyphen/>
      </w:r>
      <w:r>
        <w:rPr>
          <w:rFonts w:ascii="Times New Roman" w:hAnsi="Times New Roman" w:cs="Times New Roman"/>
          <w:b/>
          <w:bCs/>
          <w:vanish/>
          <w:sz w:val="18"/>
          <w:szCs w:val="18"/>
        </w:rPr>
        <w:t>риа</w:t>
      </w:r>
      <w:r>
        <w:rPr>
          <w:rFonts w:ascii="Times New Roman" w:hAnsi="Times New Roman" w:cs="Times New Roman"/>
          <w:b/>
          <w:bCs/>
          <w:vanish/>
          <w:sz w:val="18"/>
          <w:szCs w:val="18"/>
        </w:rPr>
        <w:softHyphen/>
      </w:r>
      <w:r>
        <w:rPr>
          <w:rFonts w:ascii="Times New Roman" w:hAnsi="Times New Roman" w:cs="Times New Roman"/>
          <w:b/>
          <w:bCs/>
          <w:vanish/>
          <w:sz w:val="18"/>
          <w:szCs w:val="18"/>
        </w:rPr>
        <w:t>лы:12@ Основ. на един.:13@ Всего основ.:14@¶M:1@M:2@M:3@M:4@M:5@ В т.ч. зарпл.:6@ В т.ч. зарпл.:7@M:8@M:9@M:10@ В т.ч. зарпл.:11@M:12@ Механ. на един.:13@ Всего механ.:14@_370¶1200¶4755¶5325¶5995¶7011¶8027¶9043¶10059¶11075¶12091¶13107¶14123¶15139_280¶280¶280_Эскиз заголовка локальной сметы</w:t>
      </w:r>
    </w:p>
    <w:sectPr>
      <w:headerReference r:id="rId3" w:type="default"/>
      <w:pgSz w:w="16838" w:h="11906" w:orient="landscape"/>
      <w:pgMar w:top="1701" w:right="567" w:bottom="567" w:left="1134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01:00242-</w:t>
    </w:r>
    <w:r>
      <w:rPr>
        <w:rFonts w:ascii="Times New Roman" w:hAnsi="Times New Roman" w:cs="Times New Roman"/>
        <w:sz w:val="18"/>
        <w:szCs w:val="18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autoHyphenation/>
  <w:hyphenationZone w:val="1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25"/>
    <w:rsid w:val="00B752F8"/>
    <w:rsid w:val="00F96A25"/>
    <w:rsid w:val="0D33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2422</Words>
  <Characters>13812</Characters>
  <Lines>115</Lines>
  <Paragraphs>32</Paragraphs>
  <TotalTime>7</TotalTime>
  <ScaleCrop>false</ScaleCrop>
  <LinksUpToDate>false</LinksUpToDate>
  <CharactersWithSpaces>16202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2021-08-12T21:56:00Z</dcterms:created>
  <dc:creator>Admin</dc:creator>
  <dc:description>Метод счета: Базисно-индексный
ЗМ в составе машин: Да
Разбивка ТЗМ по профессиям: Нет
ID печати: 64C0L1Z7X</dc:description>
  <cp:lastModifiedBy>google1580108439</cp:lastModifiedBy>
  <dcterms:modified xsi:type="dcterms:W3CDTF">2021-09-15T12:48:12Z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