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6E" w:rsidRPr="00BD3415" w:rsidRDefault="00A4616E" w:rsidP="00A46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15">
        <w:rPr>
          <w:rFonts w:ascii="Times New Roman" w:hAnsi="Times New Roman" w:cs="Times New Roman"/>
          <w:b/>
          <w:sz w:val="24"/>
          <w:szCs w:val="24"/>
        </w:rPr>
        <w:t>Протокол подведения итогов открытого конкурса в электронной форме №</w:t>
      </w:r>
      <w:r w:rsidR="009111B7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0172200001521000018</w:t>
      </w:r>
    </w:p>
    <w:p w:rsidR="00A4616E" w:rsidRDefault="00A4616E" w:rsidP="00A4616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5010"/>
        <w:gridCol w:w="5010"/>
      </w:tblGrid>
      <w:tr w:rsidR="00A4616E" w:rsidTr="00D83000">
        <w:tc>
          <w:tcPr>
            <w:tcW w:w="2500" w:type="pct"/>
          </w:tcPr>
          <w:p w:rsidR="00A4616E" w:rsidRDefault="00A4616E" w:rsidP="009111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публикации: </w:t>
            </w:r>
            <w:r w:rsidR="004C1F1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190000, Российская Федерация, Санкт-Петербург, УЛИЦА БОЛЬШАЯ МОРСКАЯ, 31ЛИТЕРА, 40303000</w:t>
            </w:r>
          </w:p>
        </w:tc>
        <w:tc>
          <w:tcPr>
            <w:tcW w:w="2500" w:type="pct"/>
          </w:tcPr>
          <w:p w:rsidR="00A4616E" w:rsidRDefault="00A4616E" w:rsidP="009111B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Дата публикации: </w:t>
            </w:r>
            <w:r w:rsidR="004C1F1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15.04.2021</w:t>
            </w: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616E" w:rsidRDefault="00A4616E" w:rsidP="00A461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616E" w:rsidRPr="00AF4C77" w:rsidRDefault="00A4616E" w:rsidP="00A4616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Организатор закупки</w:t>
      </w:r>
      <w:r w:rsidRPr="002A1242">
        <w:rPr>
          <w:rFonts w:ascii="Times New Roman" w:hAnsi="Times New Roman" w:cs="Times New Roman"/>
          <w:sz w:val="24"/>
          <w:szCs w:val="24"/>
        </w:rPr>
        <w:t xml:space="preserve">: </w:t>
      </w:r>
      <w:r w:rsidR="009111B7">
        <w:rPr>
          <w:rFonts w:ascii="Times New Roman" w:hAnsi="Times New Roman" w:cs="Times New Roman"/>
          <w:sz w:val="24"/>
          <w:szCs w:val="24"/>
          <w:lang w:eastAsia="zh-CN" w:bidi="hi-IN"/>
        </w:rPr>
        <w:t>КОМИТЕТ ПО МОЛОДЕЖНОЙ ПОЛИТИКЕ И ВЗАИМОДЕЙСТВИЮ С ОБЩЕСТВЕННЫМИ ОРГАНИЗАЦИЯМИ</w:t>
      </w:r>
    </w:p>
    <w:p w:rsidR="009111B7" w:rsidRPr="001313C5" w:rsidRDefault="009111B7" w:rsidP="003E3368">
      <w:pPr>
        <w:pStyle w:val="a3"/>
        <w:spacing w:before="12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13C5">
        <w:rPr>
          <w:rFonts w:ascii="Times New Roman" w:hAnsi="Times New Roman" w:cs="Times New Roman"/>
          <w:sz w:val="24"/>
          <w:szCs w:val="24"/>
        </w:rPr>
        <w:t>Заказчик(и)</w:t>
      </w:r>
      <w:r w:rsidRPr="00131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9111B7" w:rsidRPr="008B2756" w:rsidTr="00A36C95">
        <w:tc>
          <w:tcPr>
            <w:tcW w:w="10490" w:type="dxa"/>
          </w:tcPr>
          <w:p w:rsidR="009111B7" w:rsidRPr="008B2756" w:rsidRDefault="009111B7" w:rsidP="00A230E6">
            <w:pPr>
              <w:spacing w:before="120"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И ВЗАИМОДЕЙСТВИЮ С ОБЩЕСТВЕННЫМИ ОРГАНИЗАЦИЯМИ</w:t>
            </w:r>
          </w:p>
        </w:tc>
      </w:tr>
    </w:tbl>
    <w:p w:rsidR="00A4616E" w:rsidRPr="00536361" w:rsidRDefault="00A4616E" w:rsidP="00A230E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C77">
        <w:rPr>
          <w:rFonts w:ascii="Times New Roman" w:hAnsi="Times New Roman" w:cs="Times New Roman"/>
          <w:sz w:val="24"/>
          <w:szCs w:val="24"/>
        </w:rPr>
        <w:t>Номерзакупки</w:t>
      </w:r>
      <w:r w:rsidRPr="005363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11B7" w:rsidRPr="00583C75">
        <w:rPr>
          <w:rFonts w:ascii="Times New Roman" w:hAnsi="Times New Roman" w:cs="Times New Roman"/>
          <w:sz w:val="24"/>
          <w:szCs w:val="24"/>
        </w:rPr>
        <w:t>0172200001521000018</w:t>
      </w:r>
    </w:p>
    <w:p w:rsidR="00A4616E" w:rsidRPr="00AF4C77" w:rsidRDefault="00A4616E" w:rsidP="00A4616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="009111B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212781203515178380100100460015621244</w:t>
      </w:r>
    </w:p>
    <w:p w:rsidR="00A4616E" w:rsidRPr="00AF4C77" w:rsidRDefault="00A4616E" w:rsidP="00A4616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="009111B7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организации питания городских волонтеров во время проведения Чемпионата Европы по футболу ЕВРО-2020 в Санкт-Петербурге</w:t>
      </w:r>
    </w:p>
    <w:p w:rsidR="00A4616E" w:rsidRPr="00AF4C77" w:rsidRDefault="00A4616E" w:rsidP="00A4616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9111B7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10082262,80</w:t>
      </w:r>
      <w:r w:rsidRPr="00AF4C7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рублей</w:t>
      </w:r>
    </w:p>
    <w:p w:rsidR="00A4616E" w:rsidRPr="00AF4C77" w:rsidRDefault="00A4616E" w:rsidP="00A4616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hyperlink r:id="rId5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p w:rsidR="00A4616E" w:rsidRDefault="00A4616E" w:rsidP="00A4616E">
      <w:pPr>
        <w:pStyle w:val="a3"/>
        <w:numPr>
          <w:ilvl w:val="0"/>
          <w:numId w:val="1"/>
        </w:numPr>
        <w:tabs>
          <w:tab w:val="left" w:pos="-567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Состав конкурсной комиссии.</w:t>
      </w:r>
    </w:p>
    <w:p w:rsidR="00A4616E" w:rsidRPr="00AF4C77" w:rsidRDefault="00A4616E" w:rsidP="00A4616E">
      <w:pPr>
        <w:pStyle w:val="a3"/>
        <w:tabs>
          <w:tab w:val="left" w:pos="-567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На з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аседании конкурсной комиссии по подведению итогов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открыто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го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электронной форме присутствовали: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693"/>
      </w:tblGrid>
      <w:tr w:rsidR="00A4616E" w:rsidRPr="00AF4C77" w:rsidTr="003E3368">
        <w:trPr>
          <w:trHeight w:val="3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4616E" w:rsidRPr="00AF4C77" w:rsidRDefault="00A4616E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616E" w:rsidRPr="00AF4C77" w:rsidRDefault="00A4616E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4616E" w:rsidRPr="00AF4C77" w:rsidRDefault="00A4616E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Сластухина Галина Михайловна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Егорова Наталья Николаевна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Максимова Ольга Анатольевна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Калиновская Кристина Игоревна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Домников Александр Вадимович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111B7" w:rsidRPr="00AF4C77" w:rsidTr="003E3368">
        <w:trPr>
          <w:trHeight w:val="383"/>
        </w:trPr>
        <w:tc>
          <w:tcPr>
            <w:tcW w:w="425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Белаш Мария Анатольевна</w:t>
            </w:r>
          </w:p>
        </w:tc>
        <w:tc>
          <w:tcPr>
            <w:tcW w:w="2977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8B2756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9111B7" w:rsidRDefault="009111B7" w:rsidP="003E3368">
      <w:pPr>
        <w:pStyle w:val="a3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4618A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конкурсной комиссии. Кворум имеется. Заседание правомочно.</w:t>
      </w:r>
    </w:p>
    <w:p w:rsidR="00A4616E" w:rsidRPr="00AF4C77" w:rsidRDefault="00A4616E" w:rsidP="003E3368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и оценила первые части заявок на участие в открытом конкурсе в электронной форме в порядке, установленном ст. 54.5 </w:t>
      </w:r>
      <w:r>
        <w:rPr>
          <w:rFonts w:ascii="Times New Roman" w:hAnsi="Times New Roman" w:cs="Times New Roman"/>
          <w:sz w:val="24"/>
          <w:szCs w:val="24"/>
        </w:rPr>
        <w:t>Закона №44-ФЗ,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43"/>
        <w:gridCol w:w="2297"/>
        <w:gridCol w:w="3475"/>
        <w:gridCol w:w="1789"/>
      </w:tblGrid>
      <w:tr w:rsidR="00A4616E" w:rsidRPr="00AF4C77" w:rsidTr="009111B7">
        <w:trPr>
          <w:trHeight w:val="7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16E" w:rsidRPr="00AF4C77" w:rsidRDefault="00A4616E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 номер заявки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16E" w:rsidRPr="00AF4C77" w:rsidRDefault="00A4616E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16E" w:rsidRPr="00AF4C77" w:rsidRDefault="00A4616E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16E" w:rsidRPr="00AF4C77" w:rsidRDefault="00A4616E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п.3 ч.1. ст.32</w:t>
            </w:r>
          </w:p>
        </w:tc>
      </w:tr>
      <w:tr w:rsidR="004E1E74" w:rsidRPr="00AF4C77" w:rsidTr="00A230E6">
        <w:trPr>
          <w:trHeight w:val="79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109561369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1E74" w:rsidRPr="00AF4C77" w:rsidTr="00A230E6">
        <w:trPr>
          <w:trHeight w:val="79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109569602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1E74" w:rsidRPr="00AF4C77" w:rsidTr="00A230E6">
        <w:trPr>
          <w:trHeight w:val="79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109574717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616E" w:rsidRDefault="00A4616E" w:rsidP="003E336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конкурсной комиссии о допуске (об отказе в допуске) участников закупки к участию 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0" w:type="auto"/>
        <w:tblLook w:val="04A0"/>
      </w:tblPr>
      <w:tblGrid>
        <w:gridCol w:w="2587"/>
        <w:gridCol w:w="2445"/>
        <w:gridCol w:w="2447"/>
        <w:gridCol w:w="2433"/>
      </w:tblGrid>
      <w:tr w:rsidR="009111B7" w:rsidTr="009111B7"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9111B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 номер заявки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9111B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допуске участника закупки к участию и признании его </w:t>
            </w: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9111B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решения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9111B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4E1E74" w:rsidTr="00A230E6">
        <w:tc>
          <w:tcPr>
            <w:tcW w:w="2587" w:type="dxa"/>
            <w:vMerge w:val="restart"/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109561369</w:t>
            </w:r>
          </w:p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Заставный Богдан Георгиевич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4E1E74" w:rsidTr="00A230E6">
        <w:tc>
          <w:tcPr>
            <w:tcW w:w="2587" w:type="dxa"/>
            <w:vMerge w:val="restart"/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109569602</w:t>
            </w:r>
          </w:p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Заставный Богдан Георгиевич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4E1E74" w:rsidTr="00A230E6">
        <w:tc>
          <w:tcPr>
            <w:tcW w:w="2587" w:type="dxa"/>
            <w:vMerge w:val="restart"/>
          </w:tcPr>
          <w:p w:rsidR="004E1E74" w:rsidRPr="006B4A45" w:rsidRDefault="004E1E74" w:rsidP="00A23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109574717</w:t>
            </w:r>
          </w:p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Заставный Богдан Георгиевич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Крючкова Ольга Николаевна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Еремин Денис Андреевич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447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4E1E74" w:rsidRPr="006B4A45" w:rsidRDefault="004E1E74" w:rsidP="00A23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</w:tbl>
    <w:p w:rsidR="00A4616E" w:rsidRPr="00AF4C77" w:rsidRDefault="00A4616E" w:rsidP="003E3368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и оценила </w:t>
      </w:r>
      <w:r>
        <w:rPr>
          <w:rFonts w:ascii="Times New Roman" w:hAnsi="Times New Roman" w:cs="Times New Roman"/>
          <w:sz w:val="24"/>
          <w:szCs w:val="24"/>
        </w:rPr>
        <w:t xml:space="preserve">вторые </w:t>
      </w:r>
      <w:r w:rsidRPr="00106857">
        <w:rPr>
          <w:rFonts w:ascii="Times New Roman" w:hAnsi="Times New Roman" w:cs="Times New Roman"/>
          <w:sz w:val="24"/>
          <w:szCs w:val="24"/>
        </w:rPr>
        <w:t>части заявок на участие в открытом конкурсе в электронной форме в порядке, установленном ст. 54.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54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№44-ФЗ,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44"/>
        <w:gridCol w:w="2695"/>
        <w:gridCol w:w="2282"/>
        <w:gridCol w:w="2569"/>
      </w:tblGrid>
      <w:tr w:rsidR="00E70466" w:rsidRPr="00AF4C77" w:rsidTr="004E1E74">
        <w:trPr>
          <w:trHeight w:val="724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466" w:rsidRPr="00AF4C77" w:rsidRDefault="00E70466" w:rsidP="00E7046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 номер заявки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466" w:rsidRPr="00AF4C77" w:rsidRDefault="00E70466" w:rsidP="00E7046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или несоответствии заявки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466" w:rsidRPr="00AF4C77" w:rsidRDefault="00E70466" w:rsidP="00E7046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466" w:rsidRPr="00AF4C77" w:rsidRDefault="00E70466" w:rsidP="00E7046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ч.1. ст.32</w:t>
            </w:r>
          </w:p>
        </w:tc>
      </w:tr>
      <w:tr w:rsidR="004E1E74" w:rsidRPr="00AF4C77" w:rsidTr="00A230E6">
        <w:trPr>
          <w:trHeight w:val="7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109561369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</w:tr>
      <w:tr w:rsidR="004E1E74" w:rsidRPr="00AF4C77" w:rsidTr="00A230E6">
        <w:trPr>
          <w:trHeight w:val="7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109569602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E1E74" w:rsidRPr="00AF4C77" w:rsidTr="00A230E6">
        <w:trPr>
          <w:trHeight w:val="7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109574717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</w:tbl>
    <w:p w:rsidR="00A4616E" w:rsidRDefault="00A4616E" w:rsidP="003E336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конкурсной комиссии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отношении заявки на участие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0" w:type="auto"/>
        <w:tblLook w:val="04A0"/>
      </w:tblPr>
      <w:tblGrid>
        <w:gridCol w:w="2587"/>
        <w:gridCol w:w="2445"/>
        <w:gridCol w:w="2447"/>
        <w:gridCol w:w="2433"/>
      </w:tblGrid>
      <w:tr w:rsidR="009111B7" w:rsidTr="008E04D8"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 номер заявки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или несоответствии заявки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9111B7" w:rsidRPr="00AF4C77" w:rsidRDefault="009111B7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4E1E74" w:rsidTr="00A230E6">
        <w:tc>
          <w:tcPr>
            <w:tcW w:w="2587" w:type="dxa"/>
            <w:vMerge w:val="restart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109561369</w:t>
            </w:r>
          </w:p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Калиновская Кристина Игоревна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Белаш Мария Анатольевна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4E1E74" w:rsidTr="00A230E6">
        <w:tc>
          <w:tcPr>
            <w:tcW w:w="2587" w:type="dxa"/>
            <w:vMerge w:val="restart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109569602</w:t>
            </w:r>
          </w:p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Калиновская Кристина Игоревна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Белаш Мария Анатольевна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4E1E74" w:rsidTr="00A230E6">
        <w:tc>
          <w:tcPr>
            <w:tcW w:w="2587" w:type="dxa"/>
            <w:vMerge w:val="restart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109574717</w:t>
            </w:r>
          </w:p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Калиновская Кристина Игоревна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Белаш Мария </w:t>
            </w:r>
            <w:r w:rsidRPr="005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4E1E74" w:rsidTr="00A230E6">
        <w:tc>
          <w:tcPr>
            <w:tcW w:w="2587" w:type="dxa"/>
            <w:vMerge/>
          </w:tcPr>
          <w:p w:rsidR="008171A2" w:rsidRDefault="008171A2"/>
        </w:tc>
        <w:tc>
          <w:tcPr>
            <w:tcW w:w="2445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47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</w:tcPr>
          <w:p w:rsidR="004E1E74" w:rsidRPr="006B4A45" w:rsidRDefault="004E1E74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</w:tbl>
    <w:p w:rsidR="00381FB5" w:rsidRDefault="00381FB5" w:rsidP="00A230E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F5828">
        <w:rPr>
          <w:rFonts w:ascii="Times New Roman" w:hAnsi="Times New Roman" w:cs="Times New Roman"/>
          <w:sz w:val="24"/>
          <w:szCs w:val="24"/>
        </w:rPr>
        <w:t>На основании протокола подачи окончательных предложений о цене контракта в открытом конкурсе в электронной форме №</w:t>
      </w:r>
      <w:r w:rsidRPr="00C4618A">
        <w:rPr>
          <w:rFonts w:ascii="Times New Roman" w:hAnsi="Times New Roman" w:cs="Times New Roman"/>
          <w:sz w:val="24"/>
          <w:szCs w:val="24"/>
        </w:rPr>
        <w:t>0172200001521000018</w:t>
      </w:r>
      <w:r w:rsidR="00A230E6" w:rsidRPr="00A230E6">
        <w:rPr>
          <w:rFonts w:ascii="Times New Roman" w:hAnsi="Times New Roman" w:cs="Times New Roman"/>
          <w:sz w:val="24"/>
          <w:szCs w:val="24"/>
        </w:rPr>
        <w:t xml:space="preserve">были оценены </w:t>
      </w:r>
      <w:r w:rsidR="001658E7">
        <w:rPr>
          <w:rFonts w:ascii="Times New Roman" w:hAnsi="Times New Roman" w:cs="Times New Roman"/>
          <w:sz w:val="24"/>
          <w:szCs w:val="24"/>
        </w:rPr>
        <w:t>заявки</w:t>
      </w:r>
      <w:r w:rsidRPr="006F5828">
        <w:rPr>
          <w:rFonts w:ascii="Times New Roman" w:hAnsi="Times New Roman" w:cs="Times New Roman"/>
          <w:sz w:val="24"/>
          <w:szCs w:val="24"/>
          <w:lang w:eastAsia="ru-RU" w:bidi="hi-IN"/>
        </w:rPr>
        <w:t>следующих участников открытого конкурса в электронной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7"/>
        <w:gridCol w:w="2767"/>
        <w:gridCol w:w="2375"/>
        <w:gridCol w:w="2409"/>
      </w:tblGrid>
      <w:tr w:rsidR="00381FB5" w:rsidRPr="00AF4C77" w:rsidTr="008E04D8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FB5" w:rsidRPr="006F5828" w:rsidRDefault="00381FB5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FB5" w:rsidRPr="006F5828" w:rsidRDefault="00381FB5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FB5" w:rsidRPr="006F5828" w:rsidRDefault="00381FB5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sz w:val="24"/>
                <w:szCs w:val="24"/>
              </w:rPr>
              <w:t>Окончательное предложение о цене контракта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FB5" w:rsidRPr="006F5828" w:rsidRDefault="00381FB5" w:rsidP="008E04D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предложения</w:t>
            </w:r>
          </w:p>
        </w:tc>
      </w:tr>
      <w:tr w:rsidR="00381FB5" w:rsidRPr="00AF4C77" w:rsidTr="00CD3354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CD335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109569602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33530" w:rsidRDefault="00381FB5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"ДЕЛАЙН"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B7572B" w:rsidRDefault="00381FB5" w:rsidP="00CD335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10082262,80 </w:t>
            </w:r>
            <w:r w:rsidRPr="003635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CD335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06.04.2021 13:33:13 (по московскому времени)</w:t>
            </w:r>
          </w:p>
        </w:tc>
      </w:tr>
      <w:tr w:rsidR="00381FB5" w:rsidRPr="00AF4C77" w:rsidTr="00CD3354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CD335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109561369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33530" w:rsidRDefault="00381FB5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"ПАСЕКА"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B7572B" w:rsidRDefault="00381FB5" w:rsidP="00CD335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9644088,00 </w:t>
            </w:r>
            <w:r w:rsidRPr="003635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CD335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12.04.2021 12:08:29 (по московскому времени)</w:t>
            </w:r>
          </w:p>
        </w:tc>
      </w:tr>
      <w:tr w:rsidR="00381FB5" w:rsidRPr="00AF4C77" w:rsidTr="00CD3354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CD335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109574717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33530" w:rsidRDefault="00381FB5" w:rsidP="00373358">
            <w:pPr>
              <w:spacing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E04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"КРАСКИ ВКУСА"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B7572B" w:rsidRDefault="00381FB5" w:rsidP="00CD335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8082262,80 </w:t>
            </w:r>
            <w:r w:rsidRPr="003635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5" w:rsidRPr="00AF4C77" w:rsidRDefault="00381FB5" w:rsidP="00CD335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06.04.2021 21:17:08 (по московскому времени)</w:t>
            </w:r>
          </w:p>
        </w:tc>
      </w:tr>
    </w:tbl>
    <w:p w:rsidR="00A4616E" w:rsidRDefault="00A4616E" w:rsidP="003E336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открытом конкурсе в электронной форме выполнялась по критериям, установленным конкурсной документацией:</w:t>
      </w:r>
    </w:p>
    <w:tbl>
      <w:tblPr>
        <w:tblStyle w:val="a5"/>
        <w:tblW w:w="0" w:type="auto"/>
        <w:tblLook w:val="04A0"/>
      </w:tblPr>
      <w:tblGrid>
        <w:gridCol w:w="4253"/>
        <w:gridCol w:w="3574"/>
        <w:gridCol w:w="2085"/>
      </w:tblGrid>
      <w:tr w:rsidR="00A4616E" w:rsidRPr="006A51F7" w:rsidTr="007A6718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4616E" w:rsidRPr="006A51F7" w:rsidRDefault="00A4616E" w:rsidP="008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A4616E" w:rsidRPr="006A51F7" w:rsidRDefault="00A4616E" w:rsidP="008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F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4616E" w:rsidRPr="006A51F7" w:rsidRDefault="00A4616E" w:rsidP="008E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F7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 оценки</w:t>
            </w:r>
          </w:p>
        </w:tc>
      </w:tr>
      <w:tr w:rsidR="00A4616E" w:rsidRPr="006A51F7" w:rsidTr="00CD3354">
        <w:tc>
          <w:tcPr>
            <w:tcW w:w="4253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контракта</w:t>
            </w:r>
          </w:p>
        </w:tc>
        <w:tc>
          <w:tcPr>
            <w:tcW w:w="3574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контракта</w:t>
            </w:r>
          </w:p>
        </w:tc>
        <w:tc>
          <w:tcPr>
            <w:tcW w:w="2085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60,00</w:t>
            </w:r>
          </w:p>
        </w:tc>
      </w:tr>
      <w:tr w:rsidR="00A4616E" w:rsidRPr="006A51F7" w:rsidTr="00CD3354">
        <w:tc>
          <w:tcPr>
            <w:tcW w:w="4253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</w:tc>
        <w:tc>
          <w:tcPr>
            <w:tcW w:w="3574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Предложение по п. 4 ч. 1 ст 32 № 44-ФЗ</w:t>
            </w:r>
          </w:p>
        </w:tc>
        <w:tc>
          <w:tcPr>
            <w:tcW w:w="2085" w:type="dxa"/>
          </w:tcPr>
          <w:p w:rsidR="00A4616E" w:rsidRPr="007A6718" w:rsidRDefault="007A671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A67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40,00</w:t>
            </w:r>
          </w:p>
        </w:tc>
      </w:tr>
    </w:tbl>
    <w:p w:rsidR="00A4616E" w:rsidRDefault="00A4616E" w:rsidP="003E3368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>Конкурсная комиссия рассмотрела и оценила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 в электронной форме в порядке, установленном ст. 54.</w:t>
      </w:r>
      <w:r>
        <w:rPr>
          <w:rFonts w:ascii="Times New Roman" w:hAnsi="Times New Roman" w:cs="Times New Roman"/>
          <w:sz w:val="24"/>
          <w:szCs w:val="24"/>
        </w:rPr>
        <w:t>7Закона №44-ФЗ,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Style w:val="a5"/>
        <w:tblW w:w="99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701"/>
        <w:gridCol w:w="1701"/>
        <w:gridCol w:w="1701"/>
        <w:gridCol w:w="1559"/>
        <w:gridCol w:w="1276"/>
      </w:tblGrid>
      <w:tr w:rsidR="00A4616E" w:rsidTr="00D83000">
        <w:trPr>
          <w:trHeight w:val="14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4616E" w:rsidRPr="00CD27B8" w:rsidRDefault="00A4616E" w:rsidP="008E04D8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об участнике закупки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616E" w:rsidRPr="00CD27B8" w:rsidRDefault="00A4616E" w:rsidP="008E04D8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заявки по критерию, установленному п. 1 ч. 1 ст. 32 Закона №44-ФЗ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616E" w:rsidRPr="00CD27B8" w:rsidRDefault="00A4616E" w:rsidP="008E04D8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заявки по критерию, установленному п. 2 ч. 1 ст. 32 Закона №44-ФЗ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616E" w:rsidRPr="00CD27B8" w:rsidRDefault="00A4616E" w:rsidP="008E04D8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заявки по критерию, установленному п. 3 ч. 1 ст. 32 Закона №44-ФЗ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4616E" w:rsidRPr="00CD27B8" w:rsidRDefault="00A4616E" w:rsidP="008E04D8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заявки по критерию, установленному п. 4 ч. 1 ст. 32 Закона №44-ФЗ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616E" w:rsidRPr="00CD27B8" w:rsidRDefault="00A4616E" w:rsidP="008E04D8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B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A4616E" w:rsidTr="00CD3354">
        <w:trPr>
          <w:trHeight w:val="403"/>
        </w:trPr>
        <w:tc>
          <w:tcPr>
            <w:tcW w:w="1980" w:type="dxa"/>
          </w:tcPr>
          <w:p w:rsidR="0072278F" w:rsidRPr="004E6878" w:rsidRDefault="0072278F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"ДЕЛАЙН"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48,10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48,10</w:t>
            </w:r>
          </w:p>
        </w:tc>
      </w:tr>
      <w:tr w:rsidR="00A4616E" w:rsidTr="00CD3354">
        <w:trPr>
          <w:trHeight w:val="403"/>
        </w:trPr>
        <w:tc>
          <w:tcPr>
            <w:tcW w:w="1980" w:type="dxa"/>
          </w:tcPr>
          <w:p w:rsidR="0072278F" w:rsidRPr="004E6878" w:rsidRDefault="0072278F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"ПАСЕКА"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50,29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39,70</w:t>
            </w:r>
          </w:p>
        </w:tc>
        <w:tc>
          <w:tcPr>
            <w:tcW w:w="1276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89,99</w:t>
            </w:r>
          </w:p>
        </w:tc>
      </w:tr>
      <w:tr w:rsidR="00A4616E" w:rsidTr="00CD3354">
        <w:trPr>
          <w:trHeight w:val="403"/>
        </w:trPr>
        <w:tc>
          <w:tcPr>
            <w:tcW w:w="1980" w:type="dxa"/>
          </w:tcPr>
          <w:p w:rsidR="0072278F" w:rsidRPr="004E6878" w:rsidRDefault="0072278F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"КРАСКИ ВКУСА"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5,25</w:t>
            </w:r>
          </w:p>
        </w:tc>
        <w:tc>
          <w:tcPr>
            <w:tcW w:w="1276" w:type="dxa"/>
          </w:tcPr>
          <w:p w:rsidR="00A4616E" w:rsidRPr="004E6878" w:rsidRDefault="004E6878" w:rsidP="00CD3354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68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65,25</w:t>
            </w:r>
          </w:p>
        </w:tc>
      </w:tr>
    </w:tbl>
    <w:p w:rsidR="00A4616E" w:rsidRDefault="00A4616E" w:rsidP="003E3368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 основании результатоврассмотрения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оценки </w:t>
      </w:r>
      <w:r w:rsidRPr="00AF4C77">
        <w:rPr>
          <w:rFonts w:ascii="Times New Roman" w:hAnsi="Times New Roman" w:cs="Times New Roman"/>
          <w:sz w:val="24"/>
          <w:szCs w:val="24"/>
        </w:rPr>
        <w:t xml:space="preserve">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sz w:val="24"/>
          <w:szCs w:val="24"/>
        </w:rPr>
        <w:t xml:space="preserve">и руководствуясь ст. </w:t>
      </w:r>
      <w:r>
        <w:rPr>
          <w:rFonts w:ascii="Times New Roman" w:hAnsi="Times New Roman" w:cs="Times New Roman"/>
          <w:sz w:val="24"/>
          <w:szCs w:val="24"/>
        </w:rPr>
        <w:t>54.7 Закона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№44-ФЗ конкурсной комиссией принято решение о </w:t>
      </w:r>
      <w:r>
        <w:rPr>
          <w:rFonts w:ascii="Times New Roman" w:hAnsi="Times New Roman" w:cs="Times New Roman"/>
          <w:sz w:val="24"/>
          <w:szCs w:val="24"/>
        </w:rPr>
        <w:t>присвоении первого и второго порядковых номеров следующим заявкам:</w:t>
      </w:r>
    </w:p>
    <w:tbl>
      <w:tblPr>
        <w:tblStyle w:val="a5"/>
        <w:tblW w:w="0" w:type="auto"/>
        <w:tblLook w:val="04A0"/>
      </w:tblPr>
      <w:tblGrid>
        <w:gridCol w:w="3256"/>
        <w:gridCol w:w="3118"/>
        <w:gridCol w:w="3538"/>
      </w:tblGrid>
      <w:tr w:rsidR="004E6878" w:rsidTr="003E336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E6878" w:rsidRPr="00E54DE1" w:rsidRDefault="004E6878" w:rsidP="008E04D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E6878" w:rsidRPr="00E54DE1" w:rsidRDefault="004E6878" w:rsidP="008E04D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закупки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4E6878" w:rsidRPr="00E54DE1" w:rsidRDefault="004E6878" w:rsidP="008E04D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E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участника закупки</w:t>
            </w:r>
          </w:p>
        </w:tc>
      </w:tr>
      <w:tr w:rsidR="004E6878" w:rsidTr="00BA32A5">
        <w:tc>
          <w:tcPr>
            <w:tcW w:w="3256" w:type="dxa"/>
            <w:vAlign w:val="center"/>
          </w:tcPr>
          <w:p w:rsidR="004E6878" w:rsidRPr="00F95C48" w:rsidRDefault="004E6878" w:rsidP="00BA32A5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E6878" w:rsidRPr="00F95C48" w:rsidRDefault="004E6878" w:rsidP="00BA32A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"ПАСЕКА"</w:t>
            </w:r>
          </w:p>
        </w:tc>
        <w:tc>
          <w:tcPr>
            <w:tcW w:w="3538" w:type="dxa"/>
            <w:vAlign w:val="center"/>
          </w:tcPr>
          <w:p w:rsidR="004E6878" w:rsidRPr="00F95C48" w:rsidRDefault="004E6878" w:rsidP="00BA32A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197110, Г САНКТ-ПЕТЕРБУРГ, УЛ КЕМСКАЯ, 1, ЛИТЕРА А, ПОМ. 10Н</w:t>
            </w:r>
          </w:p>
        </w:tc>
      </w:tr>
      <w:tr w:rsidR="004E6878" w:rsidTr="00BA32A5">
        <w:tc>
          <w:tcPr>
            <w:tcW w:w="3256" w:type="dxa"/>
            <w:vAlign w:val="center"/>
          </w:tcPr>
          <w:p w:rsidR="004E6878" w:rsidRPr="00F95C48" w:rsidRDefault="004E6878" w:rsidP="00BA32A5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E6878" w:rsidRPr="00F95C48" w:rsidRDefault="004E6878" w:rsidP="00BA32A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ОБЩЕСТВО С ОГРАНИЧЕННОЙ ОТВЕТСТВЕННОСТЬЮ "КРАСКИ ВКУСА"</w:t>
            </w:r>
          </w:p>
        </w:tc>
        <w:tc>
          <w:tcPr>
            <w:tcW w:w="3538" w:type="dxa"/>
            <w:vAlign w:val="center"/>
          </w:tcPr>
          <w:p w:rsidR="004E6878" w:rsidRPr="00F95C48" w:rsidRDefault="004E6878" w:rsidP="00BA32A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5C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199155, Г САНКТ-ПЕТЕРБУРГ, УЛ УРАЛЬСКАЯ, ДОМ 13, ЛИТЕР К, ПОМЕЩЕНИЕ 1-Н-23</w:t>
            </w:r>
          </w:p>
        </w:tc>
      </w:tr>
    </w:tbl>
    <w:p w:rsidR="00A4616E" w:rsidRPr="00E562C4" w:rsidRDefault="00A4616E" w:rsidP="003E336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562C4">
        <w:rPr>
          <w:rFonts w:ascii="Times New Roman" w:hAnsi="Times New Roman" w:cs="Times New Roman"/>
          <w:sz w:val="24"/>
          <w:szCs w:val="24"/>
        </w:rPr>
        <w:t>П</w:t>
      </w:r>
      <w:r w:rsidRPr="00E562C4">
        <w:rPr>
          <w:rFonts w:ascii="Times New Roman" w:hAnsi="Times New Roman" w:cs="Times New Roman"/>
          <w:bCs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подведения итогов </w:t>
      </w:r>
      <w:r w:rsidRPr="00E562C4">
        <w:rPr>
          <w:rFonts w:ascii="Times New Roman" w:hAnsi="Times New Roman" w:cs="Times New Roman"/>
          <w:bCs/>
          <w:sz w:val="24"/>
          <w:szCs w:val="24"/>
        </w:rPr>
        <w:t>открыто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E562C4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562C4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подписан всеми присутствующими на заседании членами конкурсной комиссии и направлен оператору электронной площадки «РТС-тендер», по адресу в сети «Интернет»: </w:t>
      </w:r>
      <w:hyperlink r:id="rId7" w:history="1">
        <w:r w:rsidRPr="00E562C4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E562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29" w:tblpY="398"/>
        <w:tblW w:w="9781" w:type="dxa"/>
        <w:tblCellMar>
          <w:left w:w="0" w:type="dxa"/>
          <w:right w:w="0" w:type="dxa"/>
        </w:tblCellMar>
        <w:tblLook w:val="04A0"/>
      </w:tblPr>
      <w:tblGrid>
        <w:gridCol w:w="3572"/>
        <w:gridCol w:w="2410"/>
        <w:gridCol w:w="3799"/>
      </w:tblGrid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Волковский Роман Игоревич</w:t>
            </w:r>
          </w:p>
        </w:tc>
      </w:tr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Александр Вячеславович</w:t>
            </w:r>
          </w:p>
        </w:tc>
      </w:tr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Кристина Игоревна</w:t>
            </w:r>
          </w:p>
        </w:tc>
      </w:tr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Домников Александр Вадимович</w:t>
            </w:r>
          </w:p>
        </w:tc>
      </w:tr>
      <w:tr w:rsidR="005408B5" w:rsidTr="00CD3354">
        <w:tc>
          <w:tcPr>
            <w:tcW w:w="3572" w:type="dxa"/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5408B5" w:rsidRDefault="005408B5" w:rsidP="003E336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B5" w:rsidRDefault="005408B5" w:rsidP="003E336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tcMar>
              <w:left w:w="85" w:type="dxa"/>
              <w:right w:w="85" w:type="dxa"/>
            </w:tcMar>
            <w:hideMark/>
          </w:tcPr>
          <w:p w:rsidR="005408B5" w:rsidRDefault="005408B5" w:rsidP="003E3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Белаш Мария Анатольевна</w:t>
            </w:r>
          </w:p>
        </w:tc>
      </w:tr>
    </w:tbl>
    <w:p w:rsidR="00FC37F3" w:rsidRDefault="00FC37F3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Default="008E04D8"/>
    <w:p w:rsidR="008E04D8" w:rsidRPr="007366A2" w:rsidRDefault="008E04D8" w:rsidP="008E0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Приложение к протоколу</w:t>
      </w:r>
    </w:p>
    <w:p w:rsidR="008E04D8" w:rsidRPr="007366A2" w:rsidRDefault="008E04D8" w:rsidP="008E0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Порядок оценки заявок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366A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Критерии оценки заявок на участие в закупке, величины значимости этих критериев, порядок рассмотрения и оценки заявок на участие в закупке, установлен разделом 16 Конкурсной документации.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5"/>
        <w:gridCol w:w="5761"/>
        <w:gridCol w:w="1146"/>
        <w:gridCol w:w="1586"/>
      </w:tblGrid>
      <w:tr w:rsidR="008E04D8" w:rsidRPr="008E04D8" w:rsidTr="008E04D8">
        <w:trPr>
          <w:trHeight w:hRule="exact" w:val="11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 xml:space="preserve">Номер </w:t>
            </w:r>
            <w:r w:rsidRPr="008E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критерия оценки заявок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4D8" w:rsidRPr="008E04D8" w:rsidRDefault="008E04D8" w:rsidP="008E04D8">
            <w:pPr>
              <w:suppressAutoHyphens/>
              <w:snapToGrid w:val="0"/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Наименование критерия оценки заявок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Вес критерия оценки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ar-SA"/>
              </w:rPr>
              <w:t>Коэффициент значимости критерия</w:t>
            </w:r>
          </w:p>
        </w:tc>
      </w:tr>
      <w:tr w:rsidR="008E04D8" w:rsidRPr="008E04D8" w:rsidTr="008E04D8">
        <w:trPr>
          <w:trHeight w:hRule="exact" w:val="148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Цена контракта</w:t>
            </w:r>
          </w:p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(минимальная твердая стоимость оказания услуг, являющихся предметом конкурса, предложенная участником конкурса, при условии соответствия всем требованиям конкурсной документации).</w:t>
            </w:r>
          </w:p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60 %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0,6</w:t>
            </w:r>
          </w:p>
        </w:tc>
      </w:tr>
      <w:tr w:rsidR="008E04D8" w:rsidRPr="008E04D8" w:rsidTr="008E04D8">
        <w:trPr>
          <w:trHeight w:hRule="exact" w:val="225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4D8" w:rsidRPr="008E04D8" w:rsidRDefault="008E04D8" w:rsidP="008E04D8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0,4</w:t>
            </w:r>
          </w:p>
        </w:tc>
      </w:tr>
      <w:tr w:rsidR="008E04D8" w:rsidRPr="008E04D8" w:rsidTr="008E04D8">
        <w:trPr>
          <w:trHeight w:hRule="exact" w:val="122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8" w:rsidRPr="008E04D8" w:rsidRDefault="008E04D8" w:rsidP="008E0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Квалификация трудовых ресурсов (руководителей и ключевых специалистов, предлагаемых для оказания услуг)</w:t>
            </w:r>
          </w:p>
          <w:p w:rsidR="008E04D8" w:rsidRPr="008E04D8" w:rsidRDefault="008E04D8" w:rsidP="008E0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</w:tr>
      <w:tr w:rsidR="008E04D8" w:rsidRPr="008E04D8" w:rsidTr="008E04D8">
        <w:trPr>
          <w:trHeight w:hRule="exact" w:val="122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8" w:rsidRPr="008E04D8" w:rsidRDefault="008E04D8" w:rsidP="008E0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04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</w:t>
            </w:r>
          </w:p>
          <w:p w:rsidR="008E04D8" w:rsidRPr="008E04D8" w:rsidRDefault="008E04D8" w:rsidP="008E0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</w:tr>
      <w:tr w:rsidR="008E04D8" w:rsidRPr="008E04D8" w:rsidTr="008E04D8">
        <w:trPr>
          <w:trHeight w:hRule="exact" w:val="51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04D8" w:rsidRPr="008E04D8" w:rsidRDefault="008E04D8" w:rsidP="008E04D8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показателю критерия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4D8" w:rsidRPr="008E04D8" w:rsidRDefault="008E04D8" w:rsidP="008E04D8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1,0</w:t>
            </w:r>
          </w:p>
        </w:tc>
      </w:tr>
    </w:tbl>
    <w:p w:rsidR="008E04D8" w:rsidRPr="008E04D8" w:rsidRDefault="008E04D8" w:rsidP="008E04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заявок по каждому критерию оценки используется 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100-балльная шкала оценки.</w:t>
      </w:r>
    </w:p>
    <w:p w:rsidR="008E04D8" w:rsidRPr="008E04D8" w:rsidRDefault="008E04D8" w:rsidP="008E0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присуждаемых по критериям оценки 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«Цена контракта» (ЦБ</w:t>
      </w:r>
      <w:proofErr w:type="spellStart"/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8E04D8" w:rsidRPr="008E04D8" w:rsidRDefault="008E04D8" w:rsidP="008E0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Ц</w:t>
      </w:r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min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&gt;0, то ЦБ</w:t>
      </w:r>
      <w:proofErr w:type="spellStart"/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= Ц</w:t>
      </w:r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min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/ Ц</w:t>
      </w:r>
      <w:proofErr w:type="spellStart"/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8E04D8" w:rsidRPr="008E04D8" w:rsidRDefault="008E04D8" w:rsidP="008E0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E04D8" w:rsidRPr="008E04D8" w:rsidRDefault="008E04D8" w:rsidP="008E0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Start"/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оценивается;</w:t>
      </w:r>
    </w:p>
    <w:p w:rsidR="008E04D8" w:rsidRPr="008E04D8" w:rsidRDefault="008E04D8" w:rsidP="008E0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min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8E04D8" w:rsidRPr="008E04D8" w:rsidRDefault="008E04D8" w:rsidP="008E0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Ц</w:t>
      </w:r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min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0, то ЦБ</w:t>
      </w:r>
      <w:proofErr w:type="spellStart"/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= (Ц</w:t>
      </w:r>
      <w:proofErr w:type="gramStart"/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proofErr w:type="gramEnd"/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ах 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- Ц</w:t>
      </w:r>
      <w:proofErr w:type="spellStart"/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)/Ц</w:t>
      </w:r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ах  </w:t>
      </w:r>
      <w:proofErr w:type="spellStart"/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8E04D8" w:rsidRPr="008E04D8" w:rsidRDefault="008E04D8" w:rsidP="008E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</w:t>
      </w:r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 w:rsidRPr="008E0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ах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8E04D8" w:rsidRPr="008E04D8" w:rsidRDefault="008E04D8" w:rsidP="008E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заявок по критерию «Цена контракта» лучшим условием исполнения контракта по указанному критерию признается предложение участника конкурса с наименьшей ценой контракта, соответствующего контракту.</w:t>
      </w:r>
    </w:p>
    <w:p w:rsidR="008E04D8" w:rsidRPr="008E04D8" w:rsidRDefault="008E04D8" w:rsidP="008E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значимости критерия: 60%.</w:t>
      </w:r>
    </w:p>
    <w:p w:rsidR="008E04D8" w:rsidRPr="008E04D8" w:rsidRDefault="008E04D8" w:rsidP="008E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Контракт заключается на условиях, по данному критерию, указанному </w:t>
      </w:r>
      <w:r w:rsidRPr="008E0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заявке.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4D8">
        <w:rPr>
          <w:rFonts w:ascii="Times New Roman" w:eastAsia="Calibri" w:hAnsi="Times New Roman" w:cs="Times New Roman"/>
          <w:sz w:val="24"/>
          <w:szCs w:val="24"/>
        </w:rPr>
        <w:t>Для определения рейтинга заявки по критерию «</w:t>
      </w:r>
      <w:r w:rsidRPr="008E04D8">
        <w:rPr>
          <w:rFonts w:ascii="Times New Roman" w:eastAsia="Calibri" w:hAnsi="Times New Roman" w:cs="Times New Roman"/>
          <w:b/>
          <w:sz w:val="24"/>
          <w:szCs w:val="24"/>
        </w:rPr>
        <w:t>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E04D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366A2">
        <w:rPr>
          <w:rFonts w:ascii="Times New Roman" w:eastAsia="Calibri" w:hAnsi="Times New Roman" w:cs="Times New Roman"/>
          <w:sz w:val="24"/>
          <w:szCs w:val="24"/>
        </w:rPr>
        <w:t xml:space="preserve">Оценка заявок происходит по формуле: 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366A2">
        <w:rPr>
          <w:rFonts w:ascii="Times New Roman" w:eastAsia="Calibri" w:hAnsi="Times New Roman" w:cs="Times New Roman"/>
          <w:b/>
          <w:sz w:val="24"/>
          <w:szCs w:val="24"/>
        </w:rPr>
        <w:t>НЦБi</w:t>
      </w:r>
      <w:proofErr w:type="spellEnd"/>
      <w:r w:rsidRPr="007366A2">
        <w:rPr>
          <w:rFonts w:ascii="Times New Roman" w:eastAsia="Calibri" w:hAnsi="Times New Roman" w:cs="Times New Roman"/>
          <w:b/>
          <w:sz w:val="24"/>
          <w:szCs w:val="24"/>
        </w:rPr>
        <w:t xml:space="preserve"> = (C1+С</w:t>
      </w:r>
      <w:proofErr w:type="gramStart"/>
      <w:r w:rsidRPr="007366A2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7366A2">
        <w:rPr>
          <w:rFonts w:ascii="Times New Roman" w:eastAsia="Calibri" w:hAnsi="Times New Roman" w:cs="Times New Roman"/>
          <w:b/>
          <w:sz w:val="24"/>
          <w:szCs w:val="24"/>
        </w:rPr>
        <w:t>)*КЗ,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6A2">
        <w:rPr>
          <w:rFonts w:ascii="Times New Roman" w:eastAsia="Calibri" w:hAnsi="Times New Roman" w:cs="Times New Roman"/>
          <w:sz w:val="24"/>
          <w:szCs w:val="24"/>
        </w:rPr>
        <w:t>где НЦБ</w:t>
      </w:r>
      <w:proofErr w:type="spellStart"/>
      <w:r w:rsidRPr="007366A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366A2">
        <w:rPr>
          <w:rFonts w:ascii="Times New Roman" w:eastAsia="Calibri" w:hAnsi="Times New Roman" w:cs="Times New Roman"/>
          <w:sz w:val="24"/>
          <w:szCs w:val="24"/>
        </w:rPr>
        <w:t xml:space="preserve"> – рейтинг i-ой заявки по критерию,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6A2">
        <w:rPr>
          <w:rFonts w:ascii="Times New Roman" w:eastAsia="Calibri" w:hAnsi="Times New Roman" w:cs="Times New Roman"/>
          <w:sz w:val="24"/>
          <w:szCs w:val="24"/>
        </w:rPr>
        <w:t>С</w:t>
      </w:r>
      <w:r w:rsidRPr="007366A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1, </w:t>
      </w:r>
      <w:r w:rsidRPr="007366A2">
        <w:rPr>
          <w:rFonts w:ascii="Times New Roman" w:eastAsia="Calibri" w:hAnsi="Times New Roman" w:cs="Times New Roman"/>
          <w:sz w:val="24"/>
          <w:szCs w:val="24"/>
        </w:rPr>
        <w:t>С</w:t>
      </w:r>
      <w:r w:rsidRPr="007366A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7366A2">
        <w:rPr>
          <w:rFonts w:ascii="Times New Roman" w:eastAsia="Calibri" w:hAnsi="Times New Roman" w:cs="Times New Roman"/>
          <w:sz w:val="24"/>
          <w:szCs w:val="24"/>
        </w:rPr>
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6A2">
        <w:rPr>
          <w:rFonts w:ascii="Times New Roman" w:eastAsia="Calibri" w:hAnsi="Times New Roman" w:cs="Times New Roman"/>
          <w:sz w:val="24"/>
          <w:szCs w:val="24"/>
        </w:rPr>
        <w:t>КЗ - коэффициент значимости критерия.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Результаты оценки </w:t>
      </w:r>
      <w:r w:rsidRPr="007366A2">
        <w:rPr>
          <w:rFonts w:ascii="Times New Roman" w:hAnsi="Times New Roman" w:cs="Times New Roman"/>
          <w:sz w:val="24"/>
          <w:szCs w:val="24"/>
        </w:rPr>
        <w:t>вторых частей заявок на участие в открытом конкурсе в электронной форме.</w:t>
      </w:r>
    </w:p>
    <w:p w:rsidR="008E04D8" w:rsidRPr="007366A2" w:rsidRDefault="008E04D8" w:rsidP="008E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7366A2">
        <w:rPr>
          <w:rFonts w:ascii="Times New Roman" w:hAnsi="Times New Roman" w:cs="Times New Roman"/>
          <w:b/>
          <w:sz w:val="24"/>
          <w:szCs w:val="24"/>
        </w:rPr>
        <w:t>«</w:t>
      </w:r>
      <w:r w:rsidRPr="007366A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Квалификация трудовых ресурсов (руководителей и ключевых специалистов, предлагаемых для оказания услуг)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1 (109569602)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Участником в составе заявки </w:t>
      </w:r>
      <w:r w:rsidRPr="007366A2">
        <w:rPr>
          <w:rFonts w:ascii="Times New Roman" w:hAnsi="Times New Roman" w:cs="Times New Roman"/>
          <w:b/>
          <w:sz w:val="24"/>
          <w:szCs w:val="24"/>
        </w:rPr>
        <w:t>НЕ представлена (отсутствует)</w:t>
      </w:r>
      <w:r w:rsidRPr="007366A2">
        <w:rPr>
          <w:rFonts w:ascii="Times New Roman" w:hAnsi="Times New Roman" w:cs="Times New Roman"/>
          <w:sz w:val="24"/>
          <w:szCs w:val="24"/>
        </w:rPr>
        <w:t xml:space="preserve"> информация по имеющимся сотрудникам.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Итого: (0+0) = 0 без учета значимости, (0+0) = </w:t>
      </w:r>
      <w:r w:rsidRPr="007366A2">
        <w:rPr>
          <w:rFonts w:ascii="Times New Roman" w:hAnsi="Times New Roman" w:cs="Times New Roman"/>
          <w:b/>
          <w:i/>
          <w:sz w:val="24"/>
          <w:szCs w:val="24"/>
          <w:u w:val="single"/>
        </w:rPr>
        <w:t>«0»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с учетом значимости.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0 баллов.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2 (109561369)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 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Участником в составе заявки представлена следующая информация по имеющимся сотрудникам:</w:t>
      </w:r>
    </w:p>
    <w:tbl>
      <w:tblPr>
        <w:tblStyle w:val="a5"/>
        <w:tblW w:w="0" w:type="auto"/>
        <w:jc w:val="center"/>
        <w:tblLook w:val="04A0"/>
      </w:tblPr>
      <w:tblGrid>
        <w:gridCol w:w="2478"/>
        <w:gridCol w:w="2478"/>
        <w:gridCol w:w="2478"/>
        <w:gridCol w:w="2478"/>
      </w:tblGrid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Безбородов К.С.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Абдурахманов Д.А.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(уровень бакалавр)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Максименко В.В.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(уровень магистратура)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Продан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Сержиу</w:t>
            </w:r>
            <w:proofErr w:type="spellEnd"/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Атрохов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Головенко В.С.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</w:tr>
    </w:tbl>
    <w:p w:rsidR="008E04D8" w:rsidRPr="007366A2" w:rsidRDefault="008E04D8" w:rsidP="008E0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8E04D8" w:rsidRPr="007366A2" w:rsidTr="008E04D8"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Лосева И.Н. - Директор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</w:tr>
      <w:tr w:rsidR="008E04D8" w:rsidRPr="007366A2" w:rsidTr="008E04D8"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Валк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С.В. – Главный бухгалтер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 + 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01.06.2013</w:t>
            </w:r>
          </w:p>
        </w:tc>
      </w:tr>
    </w:tbl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*- ТК – трудовая книжка;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ТД – трудовой договор;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ДИ – должностная инструкция.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образования и стаж работы в должности руководителей организации (генерального директора и главного бухгалтера):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Директор: стаж работы от 5 лет (включительно), наличие высшего образования -уровни: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>, магистратура и отсутствие или наличие среднее профессионального образования = 45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Главный бухгалтер стаж работы от 5 лет (включительно), наличие высшего образования -уровни: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>, магистратура и отсутствие или наличие среднее профессионального образования = 45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В соответствии с таблицей определения значений - соотношение значений числового значения за образование и стаж работы генерального директора «45» и числового значение за образование и стаж работы главного бухгалтера «45» соответственно = 90.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В соответствии с таблицей определения значений с учетом коэффициента значимости -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без учета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«90»,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с учетом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</w:t>
      </w:r>
      <w:r w:rsidRPr="007366A2">
        <w:rPr>
          <w:rFonts w:ascii="Times New Roman" w:hAnsi="Times New Roman" w:cs="Times New Roman"/>
          <w:b/>
          <w:sz w:val="24"/>
          <w:szCs w:val="24"/>
        </w:rPr>
        <w:t>«27»</w:t>
      </w: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Обеспеченность участника закупки сотрудниками (специалистами) среднего звена: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Представлены сведения о наличии у участника закупки следующих специалистов: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«6 и более сотрудников, имеющих высшее образование - уровни не менее: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магистратура, подготовка кадров высшей квалификации(п. 5 ч. 7 ст. 60 Закона N 273-ФЗ); имеющих опыт работы в организации более 3 лет» -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без учета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«100»,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с учетом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</w:t>
      </w:r>
      <w:r w:rsidRPr="007366A2">
        <w:rPr>
          <w:rFonts w:ascii="Times New Roman" w:hAnsi="Times New Roman" w:cs="Times New Roman"/>
          <w:b/>
          <w:sz w:val="24"/>
          <w:szCs w:val="24"/>
        </w:rPr>
        <w:t>«70»</w:t>
      </w:r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Итого: (27+70) = 97 без учета значимости, *0,25 (коэффициент значимости показателя)=24,25 с учетом значимости.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24,25 баллов.</w:t>
      </w:r>
    </w:p>
    <w:p w:rsidR="008E04D8" w:rsidRPr="007366A2" w:rsidRDefault="008E04D8" w:rsidP="008E0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3 (109574717)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Участником в составе заявки представлена следующая информация по имеющимся сотрудникам:</w:t>
      </w:r>
    </w:p>
    <w:tbl>
      <w:tblPr>
        <w:tblStyle w:val="a5"/>
        <w:tblW w:w="0" w:type="auto"/>
        <w:jc w:val="center"/>
        <w:tblLook w:val="04A0"/>
      </w:tblPr>
      <w:tblGrid>
        <w:gridCol w:w="2478"/>
        <w:gridCol w:w="2478"/>
        <w:gridCol w:w="2478"/>
        <w:gridCol w:w="2478"/>
      </w:tblGrid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Топильникова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Приходько Ю.В.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Кучеров А.В.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73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Сведения не </w:t>
            </w:r>
            <w:r w:rsidRPr="00736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представлены (отсутствуют)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Сведения не </w:t>
            </w:r>
            <w:r w:rsidRPr="00736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представлены (отсутствуют)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А.А.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 + 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Горлач Р.Д.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Гнедовский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8E04D8" w:rsidRPr="007366A2" w:rsidTr="008E04D8">
        <w:trPr>
          <w:jc w:val="center"/>
        </w:trPr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ТК+ТД+ДИ+Приказ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</w:tbl>
    <w:p w:rsidR="008E04D8" w:rsidRPr="007366A2" w:rsidRDefault="008E04D8" w:rsidP="008E0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8E04D8" w:rsidRPr="007366A2" w:rsidTr="008E04D8"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Бурак В.И. – Генеральный директор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6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Сведения не представлены (отсутствуют)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ТД+Выписка+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Приказ*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  <w:tr w:rsidR="008E04D8" w:rsidRPr="007366A2" w:rsidTr="008E04D8"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Топильникова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 Н.В. – Главный бухгалтер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(уровень </w:t>
            </w: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ТК+ДИ+Приказ</w:t>
            </w:r>
            <w:proofErr w:type="spellEnd"/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78" w:type="dxa"/>
            <w:vAlign w:val="center"/>
          </w:tcPr>
          <w:p w:rsidR="008E04D8" w:rsidRPr="007366A2" w:rsidRDefault="008E04D8" w:rsidP="008E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A2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</w:tbl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*- ТК – трудовая книжка;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ТД – трудовой договор;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ДИ – должностная инструкция.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Уровень образования и стаж работы в должности руководителей организации (генерального директора и главного бухгалтера):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Директор: стаж работы от 1 года (включительно) до 4 лет 11 месяцев (включительно), данные об образовании не представлены (отсутствуют) = 15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Главный бухгалтер стаж работы от 1 года (включительно) до 4 лет 11 месяцев (включительно), наличие высшего образования -уровни: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>, магистратура и отсутствие или наличие среднее профессионального образования = 25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В соответствии с таблицей определения значений - соотношение значений числового значения за образование и стаж работы генерального директора «15» и числового значение за образование и стаж работы главного бухгалтера «25» соответственно = 35.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В соответствии с таблицей определения значений с учетом коэффициента значимости -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без учета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«35»,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с учетом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</w:t>
      </w:r>
      <w:r w:rsidRPr="007366A2">
        <w:rPr>
          <w:rFonts w:ascii="Times New Roman" w:hAnsi="Times New Roman" w:cs="Times New Roman"/>
          <w:b/>
          <w:sz w:val="24"/>
          <w:szCs w:val="24"/>
        </w:rPr>
        <w:t>«10,50»</w:t>
      </w: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Обеспеченность участника закупки сотрудниками (специалистами) среднего звена: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Представлены сведения о наличии у участника закупки следующих специалистов: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«не менее 3 и не более 5 сотрудников, имеющих высшее образование - уровни не менее: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, магистратура, подготовка кадров высшей квалификации(п. 5 ч. 7 ст. 60 Закона N 273-ФЗ); имеющих опыт работы в организации от 1 года до 3 лет;» -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без учета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«60», значение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с учетом коэффициента значимости </w:t>
      </w:r>
      <w:proofErr w:type="spellStart"/>
      <w:r w:rsidRPr="007366A2">
        <w:rPr>
          <w:rFonts w:ascii="Times New Roman" w:hAnsi="Times New Roman" w:cs="Times New Roman"/>
          <w:sz w:val="24"/>
          <w:szCs w:val="24"/>
        </w:rPr>
        <w:t>субфактора</w:t>
      </w:r>
      <w:proofErr w:type="spellEnd"/>
      <w:r w:rsidRPr="007366A2">
        <w:rPr>
          <w:rFonts w:ascii="Times New Roman" w:hAnsi="Times New Roman" w:cs="Times New Roman"/>
          <w:sz w:val="24"/>
          <w:szCs w:val="24"/>
        </w:rPr>
        <w:t xml:space="preserve"> = </w:t>
      </w:r>
      <w:r w:rsidRPr="007366A2">
        <w:rPr>
          <w:rFonts w:ascii="Times New Roman" w:hAnsi="Times New Roman" w:cs="Times New Roman"/>
          <w:b/>
          <w:sz w:val="24"/>
          <w:szCs w:val="24"/>
        </w:rPr>
        <w:t>«42»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Итого: (10,50+42) = 52,50 без учета значимости, *0,25 (коэффициент значимости показателя)= 13,13 с учетом значимости.</w:t>
      </w: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13,13 баллов.</w:t>
      </w:r>
    </w:p>
    <w:p w:rsidR="008E04D8" w:rsidRPr="007366A2" w:rsidRDefault="008E04D8" w:rsidP="008E0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7366A2">
        <w:rPr>
          <w:rFonts w:ascii="Times New Roman" w:hAnsi="Times New Roman" w:cs="Times New Roman"/>
          <w:b/>
          <w:sz w:val="24"/>
          <w:szCs w:val="24"/>
        </w:rPr>
        <w:t>«</w:t>
      </w:r>
      <w:r w:rsidRPr="007366A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услуг»: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1 (109569602)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Участником в составе заявки </w:t>
      </w: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НЕ представлена (отсутствует)</w:t>
      </w:r>
      <w:r w:rsidRPr="007366A2">
        <w:rPr>
          <w:rFonts w:ascii="Times New Roman" w:hAnsi="Times New Roman" w:cs="Times New Roman"/>
          <w:sz w:val="24"/>
          <w:szCs w:val="24"/>
        </w:rPr>
        <w:t xml:space="preserve"> информация (документы) о собственности или любой другой документ, подтверждающий право использования на сроки, указанные в техническом задании помещения (объекта), отвечающего требованиям ТЗ.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Итого: (0) = 0 без учета значимости, (0) = 0 с учетом значимости.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0 баллов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2 (109561369)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 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Договор аренды</w:t>
      </w:r>
      <w:proofErr w:type="gramStart"/>
      <w:r w:rsidRPr="007366A2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/Н от 16.04.2012 между ООО «ПАСЕКА» в качестве «Арендатора» и ИП «Новиков Антон Александрович» в качестве «Арендодателя», о предоставлении в аренду объекта по адресу г. Санкт-Петербург, улица 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Кемская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, дом 1 Литер А, кадастровый номер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78:07:0003282:3013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(предыдущий номер 78:7:3282:3002:7:3).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Общая площадь: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285,9 кв.м;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Расстояние от центрального входа в Приморский парк Победы: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 xml:space="preserve"> ~200 метров.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>Участником в составе заявки представлена (присутствует) информация (документы) о собственности или любой другой документ, подтверждающий право использования на сроки, указанные в техническом задании помещения (объекта), отвечающего требованиям ТЗ.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Итого: (100) = 100 без учета значимости, (75) = 75 с учетом значимости.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75 баллов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3 (109574717)</w:t>
      </w:r>
      <w:r w:rsidRPr="007366A2">
        <w:rPr>
          <w:rFonts w:ascii="Times New Roman" w:hAnsi="Times New Roman" w:cs="Times New Roman"/>
          <w:i/>
          <w:sz w:val="24"/>
          <w:szCs w:val="24"/>
        </w:rPr>
        <w:t xml:space="preserve"> представлено: 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Договор аренды №12/ЛМ/С от 01.04.2021 между ООО «КРАСКИ ВКУСА» в качестве субарендатора и ООО «Тренд-Ком» в качестве «Арендодателя», о предоставлении в субаренду объекта по адресу г. Санкт-Петербург, Теннисная аллея, дом 3 литера</w:t>
      </w:r>
      <w:proofErr w:type="gramStart"/>
      <w:r w:rsidRPr="007366A2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, кадастровый номер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78:07:0003284:2145</w:t>
      </w:r>
      <w:r w:rsidRPr="007366A2">
        <w:rPr>
          <w:rFonts w:ascii="Times New Roman" w:hAnsi="Times New Roman" w:cs="Times New Roman"/>
          <w:i/>
          <w:sz w:val="24"/>
          <w:szCs w:val="24"/>
        </w:rPr>
        <w:t>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Общая площадь: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280,4 кв.м;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Расстояние от центрального входа в Приморский парк Победы: ~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1 500 метров.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Участником в составе заявки представлена (присутствует) информация (документы) о собственности или любой другой документ, подтверждающий право использования на сроки, указанные в техническом задании помещения (объекта), </w:t>
      </w:r>
      <w:r w:rsidRPr="007366A2">
        <w:rPr>
          <w:rFonts w:ascii="Times New Roman" w:hAnsi="Times New Roman" w:cs="Times New Roman"/>
          <w:b/>
          <w:sz w:val="24"/>
          <w:szCs w:val="24"/>
          <w:u w:val="single"/>
        </w:rPr>
        <w:t>НЕ отвечающего требованиям ТЗ</w:t>
      </w:r>
      <w:r w:rsidRPr="007366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D8" w:rsidRPr="007366A2" w:rsidRDefault="008E04D8" w:rsidP="008E04D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Итого: (0) = 0 без учета значимости, (0) = 0 с учетом значимости.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начислено = 0 баллов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4D8">
        <w:rPr>
          <w:rFonts w:ascii="Times New Roman" w:hAnsi="Times New Roman" w:cs="Times New Roman"/>
          <w:b/>
          <w:sz w:val="24"/>
          <w:szCs w:val="24"/>
          <w:u w:val="single"/>
        </w:rPr>
        <w:t>Расчет баллов по критерию «Цена контракта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D8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8E04D8">
        <w:rPr>
          <w:rFonts w:ascii="Times New Roman" w:hAnsi="Times New Roman" w:cs="Times New Roman"/>
          <w:b/>
          <w:i/>
          <w:sz w:val="24"/>
          <w:szCs w:val="24"/>
        </w:rPr>
        <w:t>Заявка 1 (109569602)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528">
        <w:rPr>
          <w:rFonts w:ascii="Times New Roman" w:hAnsi="Times New Roman" w:cs="Times New Roman"/>
          <w:sz w:val="24"/>
          <w:szCs w:val="24"/>
          <w:lang w:eastAsia="ru-RU"/>
        </w:rPr>
        <w:t>8082262,80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E04D8">
        <w:rPr>
          <w:rFonts w:ascii="Times New Roman" w:hAnsi="Times New Roman" w:cs="Times New Roman"/>
          <w:sz w:val="24"/>
          <w:szCs w:val="24"/>
          <w:lang w:eastAsia="ru-RU"/>
        </w:rPr>
        <w:t>минимальное предложение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 /</w:t>
      </w:r>
      <w:r w:rsidRPr="008E04D8">
        <w:rPr>
          <w:rFonts w:ascii="Times New Roman" w:hAnsi="Times New Roman" w:cs="Times New Roman"/>
          <w:sz w:val="24"/>
          <w:szCs w:val="24"/>
          <w:lang w:eastAsia="ru-RU"/>
        </w:rPr>
        <w:t>10082262,80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(предложение участника) * 100=</w:t>
      </w:r>
      <w:r w:rsidR="00B53A66">
        <w:rPr>
          <w:rFonts w:ascii="Times New Roman" w:hAnsi="Times New Roman" w:cs="Times New Roman"/>
          <w:sz w:val="24"/>
          <w:szCs w:val="24"/>
          <w:lang w:eastAsia="ru-RU"/>
        </w:rPr>
        <w:t xml:space="preserve"> 80,16 баллов (без учета значимости) * 0,6 (значимость критерия) = </w:t>
      </w:r>
      <w:r w:rsidR="00B53A66" w:rsidRPr="00B53A6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48,10</w:t>
      </w:r>
      <w:r w:rsidR="00B53A66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значимости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3A66" w:rsidRDefault="00B53A66" w:rsidP="00B53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A66" w:rsidRDefault="00B53A66" w:rsidP="00B53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A66" w:rsidRDefault="00B53A66" w:rsidP="00B53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A66" w:rsidRDefault="00B53A66" w:rsidP="00B53A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2 (109561369)</w:t>
      </w:r>
    </w:p>
    <w:p w:rsidR="00B53A66" w:rsidRDefault="00B53A66" w:rsidP="00B53A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3A66" w:rsidRDefault="00B53A66" w:rsidP="00B53A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528">
        <w:rPr>
          <w:rFonts w:ascii="Times New Roman" w:hAnsi="Times New Roman" w:cs="Times New Roman"/>
          <w:sz w:val="24"/>
          <w:szCs w:val="24"/>
          <w:lang w:eastAsia="ru-RU"/>
        </w:rPr>
        <w:t>8082262,80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E04D8">
        <w:rPr>
          <w:rFonts w:ascii="Times New Roman" w:hAnsi="Times New Roman" w:cs="Times New Roman"/>
          <w:sz w:val="24"/>
          <w:szCs w:val="24"/>
          <w:lang w:eastAsia="ru-RU"/>
        </w:rPr>
        <w:t>минимальное предложение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 /</w:t>
      </w:r>
      <w:r w:rsidRPr="00B53A66">
        <w:rPr>
          <w:rFonts w:ascii="Times New Roman" w:hAnsi="Times New Roman" w:cs="Times New Roman"/>
          <w:sz w:val="24"/>
          <w:szCs w:val="24"/>
          <w:lang w:eastAsia="ru-RU"/>
        </w:rPr>
        <w:t>9644088,00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(предложение участника) * 100 = 83,81 баллов (без учета значимости) * 0,6 (значимость критерия) =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50,29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значимости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4D8" w:rsidRDefault="00B53A66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i/>
          <w:sz w:val="24"/>
          <w:szCs w:val="24"/>
        </w:rPr>
        <w:t>Заявка 3 (109574717)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3A66" w:rsidRDefault="00B53A66" w:rsidP="00B53A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528">
        <w:rPr>
          <w:rFonts w:ascii="Times New Roman" w:hAnsi="Times New Roman" w:cs="Times New Roman"/>
          <w:sz w:val="24"/>
          <w:szCs w:val="24"/>
          <w:lang w:eastAsia="ru-RU"/>
        </w:rPr>
        <w:t>8082262,80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8E04D8">
        <w:rPr>
          <w:rFonts w:ascii="Times New Roman" w:hAnsi="Times New Roman" w:cs="Times New Roman"/>
          <w:sz w:val="24"/>
          <w:szCs w:val="24"/>
          <w:lang w:eastAsia="ru-RU"/>
        </w:rPr>
        <w:t>минимальное предложение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 /</w:t>
      </w:r>
      <w:r w:rsidRPr="00B53A66">
        <w:rPr>
          <w:rFonts w:ascii="Times New Roman" w:hAnsi="Times New Roman" w:cs="Times New Roman"/>
          <w:sz w:val="24"/>
          <w:szCs w:val="24"/>
          <w:lang w:eastAsia="ru-RU"/>
        </w:rPr>
        <w:t>8082262,80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(предложение участника) * 100 = 100,0 баллов (без учета значимости) * 0,6 (значимость критерия) =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60,00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значимости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Итого по</w:t>
      </w:r>
      <w:r w:rsidR="00B53A66">
        <w:rPr>
          <w:rFonts w:ascii="Times New Roman" w:hAnsi="Times New Roman" w:cs="Times New Roman"/>
          <w:b/>
          <w:sz w:val="24"/>
          <w:szCs w:val="24"/>
        </w:rPr>
        <w:t xml:space="preserve"> всем</w:t>
      </w:r>
      <w:r w:rsidRPr="007366A2">
        <w:rPr>
          <w:rFonts w:ascii="Times New Roman" w:hAnsi="Times New Roman" w:cs="Times New Roman"/>
          <w:b/>
          <w:sz w:val="24"/>
          <w:szCs w:val="24"/>
        </w:rPr>
        <w:t xml:space="preserve"> критери</w:t>
      </w:r>
      <w:r w:rsidR="00B53A66">
        <w:rPr>
          <w:rFonts w:ascii="Times New Roman" w:hAnsi="Times New Roman" w:cs="Times New Roman"/>
          <w:b/>
          <w:sz w:val="24"/>
          <w:szCs w:val="24"/>
        </w:rPr>
        <w:t>ям</w:t>
      </w:r>
      <w:r w:rsidRPr="007366A2">
        <w:rPr>
          <w:rFonts w:ascii="Times New Roman" w:hAnsi="Times New Roman" w:cs="Times New Roman"/>
          <w:b/>
          <w:sz w:val="24"/>
          <w:szCs w:val="24"/>
        </w:rPr>
        <w:t>:</w:t>
      </w:r>
    </w:p>
    <w:p w:rsidR="00B53A66" w:rsidRPr="007366A2" w:rsidRDefault="008E04D8" w:rsidP="00B53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sz w:val="24"/>
          <w:szCs w:val="24"/>
        </w:rPr>
        <w:t xml:space="preserve">Заявка 1 (109569602) </w:t>
      </w:r>
      <w:r w:rsidRPr="007366A2">
        <w:rPr>
          <w:rFonts w:ascii="Times New Roman" w:hAnsi="Times New Roman" w:cs="Times New Roman"/>
          <w:sz w:val="24"/>
          <w:szCs w:val="24"/>
        </w:rPr>
        <w:t xml:space="preserve">начислено: 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0,00 баллов</w:t>
      </w:r>
      <w:r w:rsidR="00B53A66" w:rsidRPr="00991CFF">
        <w:rPr>
          <w:rFonts w:ascii="Times New Roman" w:hAnsi="Times New Roman" w:cs="Times New Roman"/>
          <w:sz w:val="24"/>
          <w:szCs w:val="24"/>
        </w:rPr>
        <w:t>(критерий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квалификации»)</w:t>
      </w:r>
      <w:r w:rsidR="00B53A66">
        <w:rPr>
          <w:rFonts w:ascii="Times New Roman" w:hAnsi="Times New Roman" w:cs="Times New Roman"/>
          <w:b/>
          <w:sz w:val="24"/>
          <w:szCs w:val="24"/>
        </w:rPr>
        <w:t xml:space="preserve">+ 48,10 </w:t>
      </w:r>
      <w:r w:rsidR="00991CFF" w:rsidRPr="00991CFF">
        <w:rPr>
          <w:rFonts w:ascii="Times New Roman" w:hAnsi="Times New Roman" w:cs="Times New Roman"/>
          <w:sz w:val="24"/>
          <w:szCs w:val="24"/>
        </w:rPr>
        <w:t>(критерий «Цена контракта»)</w:t>
      </w:r>
      <w:r w:rsidR="00B53A66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B53A66" w:rsidRPr="00991CFF">
        <w:rPr>
          <w:rFonts w:ascii="Times New Roman" w:hAnsi="Times New Roman" w:cs="Times New Roman"/>
          <w:b/>
          <w:sz w:val="24"/>
          <w:szCs w:val="24"/>
          <w:u w:val="single"/>
        </w:rPr>
        <w:t>48,10</w:t>
      </w:r>
    </w:p>
    <w:p w:rsidR="00991CFF" w:rsidRPr="007366A2" w:rsidRDefault="00991CFF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CFF" w:rsidRPr="007366A2" w:rsidRDefault="008E04D8" w:rsidP="00991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sz w:val="24"/>
          <w:szCs w:val="24"/>
        </w:rPr>
        <w:t>Заявка 2 (109561369)</w:t>
      </w:r>
      <w:r w:rsidRPr="007366A2">
        <w:rPr>
          <w:rFonts w:ascii="Times New Roman" w:hAnsi="Times New Roman" w:cs="Times New Roman"/>
          <w:sz w:val="24"/>
          <w:szCs w:val="24"/>
        </w:rPr>
        <w:t xml:space="preserve"> начислено: 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39,7 балло</w:t>
      </w:r>
      <w:proofErr w:type="gramStart"/>
      <w:r w:rsidRPr="007366A2">
        <w:rPr>
          <w:rFonts w:ascii="Times New Roman" w:hAnsi="Times New Roman" w:cs="Times New Roman"/>
          <w:b/>
          <w:sz w:val="24"/>
          <w:szCs w:val="24"/>
        </w:rPr>
        <w:t>в</w:t>
      </w:r>
      <w:r w:rsidR="00991CFF" w:rsidRPr="00991C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1CFF" w:rsidRPr="00991CFF">
        <w:rPr>
          <w:rFonts w:ascii="Times New Roman" w:hAnsi="Times New Roman" w:cs="Times New Roman"/>
          <w:sz w:val="24"/>
          <w:szCs w:val="24"/>
        </w:rPr>
        <w:t>критерий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квалификации»)</w:t>
      </w:r>
      <w:r w:rsidR="00991CFF">
        <w:rPr>
          <w:rFonts w:ascii="Times New Roman" w:hAnsi="Times New Roman" w:cs="Times New Roman"/>
          <w:b/>
          <w:sz w:val="24"/>
          <w:szCs w:val="24"/>
        </w:rPr>
        <w:t xml:space="preserve">+  50,29  </w:t>
      </w:r>
      <w:r w:rsidR="00991CFF" w:rsidRPr="00991CFF">
        <w:rPr>
          <w:rFonts w:ascii="Times New Roman" w:hAnsi="Times New Roman" w:cs="Times New Roman"/>
          <w:sz w:val="24"/>
          <w:szCs w:val="24"/>
        </w:rPr>
        <w:t>(критерий «Цена контракта»)</w:t>
      </w:r>
      <w:r w:rsidR="00991CF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91CFF" w:rsidRPr="00991CFF">
        <w:rPr>
          <w:rFonts w:ascii="Times New Roman" w:hAnsi="Times New Roman" w:cs="Times New Roman"/>
          <w:b/>
          <w:sz w:val="24"/>
          <w:szCs w:val="24"/>
          <w:u w:val="single"/>
        </w:rPr>
        <w:t>89,99</w:t>
      </w:r>
    </w:p>
    <w:p w:rsidR="00991CFF" w:rsidRPr="007366A2" w:rsidRDefault="00991CFF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A2">
        <w:rPr>
          <w:rFonts w:ascii="Times New Roman" w:hAnsi="Times New Roman" w:cs="Times New Roman"/>
          <w:sz w:val="24"/>
          <w:szCs w:val="24"/>
        </w:rPr>
        <w:t xml:space="preserve">По заявке участника с идентификационным номером заявки </w:t>
      </w:r>
      <w:r w:rsidRPr="007366A2">
        <w:rPr>
          <w:rFonts w:ascii="Times New Roman" w:hAnsi="Times New Roman" w:cs="Times New Roman"/>
          <w:b/>
          <w:sz w:val="24"/>
          <w:szCs w:val="24"/>
        </w:rPr>
        <w:t>Заявка 3 (109574717)</w:t>
      </w:r>
      <w:r w:rsidRPr="007366A2">
        <w:rPr>
          <w:rFonts w:ascii="Times New Roman" w:hAnsi="Times New Roman" w:cs="Times New Roman"/>
          <w:sz w:val="24"/>
          <w:szCs w:val="24"/>
        </w:rPr>
        <w:t xml:space="preserve"> начислено: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2">
        <w:rPr>
          <w:rFonts w:ascii="Times New Roman" w:hAnsi="Times New Roman" w:cs="Times New Roman"/>
          <w:b/>
          <w:sz w:val="24"/>
          <w:szCs w:val="24"/>
        </w:rPr>
        <w:t>5,25 балла</w:t>
      </w:r>
      <w:r w:rsidR="00991CFF" w:rsidRPr="00991CFF">
        <w:rPr>
          <w:rFonts w:ascii="Times New Roman" w:hAnsi="Times New Roman" w:cs="Times New Roman"/>
          <w:sz w:val="24"/>
          <w:szCs w:val="24"/>
        </w:rPr>
        <w:t xml:space="preserve">(критерий «Квалификация участника закупки, в том числе наличие у него финансовых ресурсов, оборудования и других материальных </w:t>
      </w:r>
      <w:bookmarkStart w:id="0" w:name="_GoBack"/>
      <w:bookmarkEnd w:id="0"/>
      <w:r w:rsidR="00991CFF" w:rsidRPr="00991CFF">
        <w:rPr>
          <w:rFonts w:ascii="Times New Roman" w:hAnsi="Times New Roman" w:cs="Times New Roman"/>
          <w:sz w:val="24"/>
          <w:szCs w:val="24"/>
        </w:rPr>
        <w:t>ресурсов, принадлежащих ему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квалификации»)</w:t>
      </w:r>
      <w:r w:rsidR="00991CFF">
        <w:rPr>
          <w:rFonts w:ascii="Times New Roman" w:hAnsi="Times New Roman" w:cs="Times New Roman"/>
          <w:b/>
          <w:sz w:val="24"/>
          <w:szCs w:val="24"/>
        </w:rPr>
        <w:t xml:space="preserve"> + 60,0 </w:t>
      </w:r>
      <w:r w:rsidR="00991CFF" w:rsidRPr="00991CFF">
        <w:rPr>
          <w:rFonts w:ascii="Times New Roman" w:hAnsi="Times New Roman" w:cs="Times New Roman"/>
          <w:sz w:val="24"/>
          <w:szCs w:val="24"/>
        </w:rPr>
        <w:t>(критерий «Цена контракта»)</w:t>
      </w:r>
      <w:r w:rsidR="00991CF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91CFF" w:rsidRPr="00991CFF">
        <w:rPr>
          <w:rFonts w:ascii="Times New Roman" w:hAnsi="Times New Roman" w:cs="Times New Roman"/>
          <w:b/>
          <w:sz w:val="24"/>
          <w:szCs w:val="24"/>
          <w:u w:val="single"/>
        </w:rPr>
        <w:t>65,25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---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Данные по удаленности местонахождения объектов проверены посредством «Геоинформационной система Санкт-Петербурга», сайта РГИС (</w:t>
      </w:r>
      <w:hyperlink r:id="rId8" w:history="1">
        <w:r w:rsidRPr="007366A2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https://rgis.spb.ru/</w:t>
        </w:r>
      </w:hyperlink>
      <w:r w:rsidRPr="007366A2">
        <w:rPr>
          <w:rFonts w:ascii="Times New Roman" w:hAnsi="Times New Roman" w:cs="Times New Roman"/>
          <w:i/>
          <w:sz w:val="24"/>
          <w:szCs w:val="24"/>
        </w:rPr>
        <w:t>)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«РГИС» - открытый информационный ресурс государственных органов. Региональная геоинформационная система, содержащая сведения об объектах недвижимости и объектах землеустройства, предоставляющая в сети общего доступа актуальные пространственные данные государственных информационных ресурсов субъекта Российской Федерации – Санкт-Петербурга, таких как государственный кадастр объектов недвижимости, система </w:t>
      </w:r>
      <w:r w:rsidRPr="007366A2">
        <w:rPr>
          <w:rFonts w:ascii="Times New Roman" w:hAnsi="Times New Roman" w:cs="Times New Roman"/>
          <w:i/>
          <w:sz w:val="24"/>
          <w:szCs w:val="24"/>
        </w:rPr>
        <w:lastRenderedPageBreak/>
        <w:t>обеспечения градостроительной деятельности, водный реестр, охрана памятников, охрана окружающей среды и другие. Информационная система РГИС зарегистрирована в Едином реестре информационных ресурсов и информационных систем Санкт-Петербурга (регистрационный номер 000478/10) в 2010 году.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6A2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 в отношении «Заявка 3 (109574717)»:</w:t>
      </w:r>
    </w:p>
    <w:p w:rsidR="008E04D8" w:rsidRPr="007366A2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 xml:space="preserve">В соответствии со статьей 608 ГК РФ, Постановлением Пленума ВАС РФ от 17.11.2011 N 73 (ред. от 25.12.2013) "Об отдельных вопросах практики применения правил Гражданского кодекса Российской Федерации о договоре аренды" право сдачи имущества в аренду принадлежит его собственнику. Арендодателями могут быть также лица, 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управомоченные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 xml:space="preserve"> законом или собственником сдавать имущество в аренду.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A2">
        <w:rPr>
          <w:rFonts w:ascii="Times New Roman" w:hAnsi="Times New Roman" w:cs="Times New Roman"/>
          <w:i/>
          <w:sz w:val="24"/>
          <w:szCs w:val="24"/>
        </w:rPr>
        <w:t>Арендодатель, заключивший договор аренды и принявший на себя обязательство по передаче имущества арендатору во владение и пользование либо только в пользование, должен обладать правом собственности или иметь подтвержденные полномочия от собственника на него в момент передачи имущества арендатору. При этом, участником закупки ООО «Краски вкуса» в составе заявки не представлены документы, подтверждающие полномочия ООО «Тренд-Ком» по сдаче в аренду объекта нежилого фонда - ч.п. 69, 81-89 помещения 1-Н, ч.п. 70, ч.п. 176, ч.п. 191-207 (спортивный комплекс «Легкоатлетический манеж»), расположенного по адресу: Санкт-Петербург, Теннисная аллея, дом 3, литера А, кадастровый номер 78:07:0003284:2145. Кроме того, согласно официальным сведениям Федеральной службы государственной регистрации, кадастра и картографии (</w:t>
      </w:r>
      <w:proofErr w:type="spellStart"/>
      <w:r w:rsidRPr="007366A2">
        <w:rPr>
          <w:rFonts w:ascii="Times New Roman" w:hAnsi="Times New Roman" w:cs="Times New Roman"/>
          <w:i/>
          <w:sz w:val="24"/>
          <w:szCs w:val="24"/>
        </w:rPr>
        <w:t>Росреестр</w:t>
      </w:r>
      <w:proofErr w:type="spellEnd"/>
      <w:r w:rsidRPr="007366A2">
        <w:rPr>
          <w:rFonts w:ascii="Times New Roman" w:hAnsi="Times New Roman" w:cs="Times New Roman"/>
          <w:i/>
          <w:sz w:val="24"/>
          <w:szCs w:val="24"/>
        </w:rPr>
        <w:t>) объект с кадастровым номером 78:07:0003284:2145 не является собственностью ООО «Тренд-Ком». В связи с этим, не представляется возможным из представленных в составе заявки документов сделать вывод о надлежащем арендодателе, с учетом этого, договор аренды, заключенный лицом, не обладающим в момент его заключения правом собственности на объект аренды, не является действительным. Указанные в качестве основания Договор аренды №12/ЛМ от 23.03.2021 г. и Договор аренды №021/ЛМ от 01.02.2018 г. в составе заявки не представлены.</w:t>
      </w:r>
    </w:p>
    <w:p w:rsidR="008E04D8" w:rsidRDefault="008E04D8" w:rsidP="008E04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4D8" w:rsidRDefault="008E04D8"/>
    <w:p w:rsidR="008E04D8" w:rsidRDefault="008E04D8"/>
    <w:p w:rsidR="008E04D8" w:rsidRDefault="008E04D8"/>
    <w:sectPr w:rsidR="008E04D8" w:rsidSect="00911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>
    <w:nsid w:val="420156F0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5FD7"/>
    <w:rsid w:val="0005718E"/>
    <w:rsid w:val="000C1FFD"/>
    <w:rsid w:val="001418EE"/>
    <w:rsid w:val="001658E7"/>
    <w:rsid w:val="001D67A7"/>
    <w:rsid w:val="001E4005"/>
    <w:rsid w:val="002D5FD7"/>
    <w:rsid w:val="00363528"/>
    <w:rsid w:val="00372690"/>
    <w:rsid w:val="00373358"/>
    <w:rsid w:val="00381FB5"/>
    <w:rsid w:val="003E3368"/>
    <w:rsid w:val="003F63BE"/>
    <w:rsid w:val="0045467A"/>
    <w:rsid w:val="004C1F13"/>
    <w:rsid w:val="004E1E74"/>
    <w:rsid w:val="004E6878"/>
    <w:rsid w:val="00536361"/>
    <w:rsid w:val="005408B5"/>
    <w:rsid w:val="00544E77"/>
    <w:rsid w:val="005F0EA2"/>
    <w:rsid w:val="00691ABA"/>
    <w:rsid w:val="006B4A45"/>
    <w:rsid w:val="006D2284"/>
    <w:rsid w:val="006F52ED"/>
    <w:rsid w:val="0072278F"/>
    <w:rsid w:val="007770F6"/>
    <w:rsid w:val="007A6718"/>
    <w:rsid w:val="007B3287"/>
    <w:rsid w:val="008171A2"/>
    <w:rsid w:val="008E04D8"/>
    <w:rsid w:val="008E0B95"/>
    <w:rsid w:val="00901163"/>
    <w:rsid w:val="009111B7"/>
    <w:rsid w:val="00922BDF"/>
    <w:rsid w:val="00991CFF"/>
    <w:rsid w:val="009A77FF"/>
    <w:rsid w:val="00A230E6"/>
    <w:rsid w:val="00A25AE9"/>
    <w:rsid w:val="00A33530"/>
    <w:rsid w:val="00A36C95"/>
    <w:rsid w:val="00A4616E"/>
    <w:rsid w:val="00B21534"/>
    <w:rsid w:val="00B53A66"/>
    <w:rsid w:val="00B56EBF"/>
    <w:rsid w:val="00BA32A5"/>
    <w:rsid w:val="00BC43C1"/>
    <w:rsid w:val="00C053EF"/>
    <w:rsid w:val="00C70E21"/>
    <w:rsid w:val="00CD3354"/>
    <w:rsid w:val="00D12CD6"/>
    <w:rsid w:val="00D6150D"/>
    <w:rsid w:val="00D83000"/>
    <w:rsid w:val="00E70466"/>
    <w:rsid w:val="00EC05D9"/>
    <w:rsid w:val="00EC6AC1"/>
    <w:rsid w:val="00F34B6C"/>
    <w:rsid w:val="00F66C03"/>
    <w:rsid w:val="00FC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is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Илья Владимирович</dc:creator>
  <cp:keywords/>
  <dc:description/>
  <cp:lastModifiedBy>Admin</cp:lastModifiedBy>
  <cp:revision>4</cp:revision>
  <dcterms:created xsi:type="dcterms:W3CDTF">2021-04-15T09:01:00Z</dcterms:created>
  <dcterms:modified xsi:type="dcterms:W3CDTF">2021-08-28T12:18:00Z</dcterms:modified>
</cp:coreProperties>
</file>