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83" w:rsidRPr="00043B8D" w:rsidRDefault="00252110" w:rsidP="002521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43B8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20C83" w:rsidRDefault="00820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B8D" w:rsidRDefault="00043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B8D" w:rsidRDefault="00043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B8D" w:rsidRDefault="00043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B8D" w:rsidRDefault="00043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B8D" w:rsidRDefault="00043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B8D" w:rsidRDefault="00043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B8D" w:rsidRDefault="00043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B8D" w:rsidRPr="00634FF8" w:rsidRDefault="00043B8D" w:rsidP="00043B8D">
      <w:pPr>
        <w:widowControl w:val="0"/>
        <w:suppressAutoHyphens/>
        <w:spacing w:after="120" w:line="360" w:lineRule="auto"/>
        <w:jc w:val="center"/>
        <w:rPr>
          <w:b/>
          <w:bCs/>
          <w:color w:val="000000"/>
          <w:spacing w:val="44"/>
          <w:sz w:val="28"/>
          <w:szCs w:val="28"/>
        </w:rPr>
      </w:pPr>
      <w:r w:rsidRPr="00634FF8">
        <w:rPr>
          <w:b/>
          <w:bCs/>
          <w:color w:val="000000"/>
          <w:spacing w:val="44"/>
          <w:sz w:val="28"/>
          <w:szCs w:val="28"/>
        </w:rPr>
        <w:t>ПРАВИТЕЛЬСТВО РОССИЙСКОЙ ФЕДЕРАЦИИ</w:t>
      </w:r>
    </w:p>
    <w:p w:rsidR="00043B8D" w:rsidRPr="00634FF8" w:rsidRDefault="00043B8D" w:rsidP="00043B8D">
      <w:pPr>
        <w:widowControl w:val="0"/>
        <w:suppressAutoHyphens/>
        <w:autoSpaceDE w:val="0"/>
        <w:autoSpaceDN w:val="0"/>
        <w:spacing w:line="240" w:lineRule="atLeast"/>
        <w:jc w:val="center"/>
        <w:outlineLvl w:val="0"/>
        <w:rPr>
          <w:color w:val="000000"/>
          <w:spacing w:val="20"/>
          <w:sz w:val="28"/>
          <w:szCs w:val="28"/>
        </w:rPr>
      </w:pPr>
      <w:r w:rsidRPr="00634FF8">
        <w:rPr>
          <w:color w:val="000000"/>
          <w:spacing w:val="20"/>
          <w:sz w:val="28"/>
          <w:szCs w:val="28"/>
        </w:rPr>
        <w:t>ПОСТАНОВЛЕНИЕ</w:t>
      </w:r>
    </w:p>
    <w:p w:rsidR="00043B8D" w:rsidRPr="00634FF8" w:rsidRDefault="00043B8D" w:rsidP="00043B8D">
      <w:pPr>
        <w:widowControl w:val="0"/>
        <w:suppressAutoHyphens/>
        <w:autoSpaceDE w:val="0"/>
        <w:autoSpaceDN w:val="0"/>
        <w:spacing w:line="240" w:lineRule="atLeast"/>
        <w:outlineLvl w:val="0"/>
        <w:rPr>
          <w:color w:val="000000"/>
          <w:spacing w:val="20"/>
          <w:sz w:val="28"/>
          <w:szCs w:val="28"/>
        </w:rPr>
      </w:pPr>
    </w:p>
    <w:p w:rsidR="00043B8D" w:rsidRPr="00634FF8" w:rsidRDefault="00043B8D" w:rsidP="00043B8D">
      <w:pPr>
        <w:widowControl w:val="0"/>
        <w:suppressAutoHyphens/>
        <w:spacing w:after="200" w:line="276" w:lineRule="auto"/>
        <w:jc w:val="center"/>
        <w:rPr>
          <w:rFonts w:eastAsia="Calibri"/>
          <w:color w:val="000000"/>
          <w:sz w:val="28"/>
          <w:szCs w:val="28"/>
        </w:rPr>
      </w:pPr>
      <w:r w:rsidRPr="00634FF8">
        <w:rPr>
          <w:rFonts w:eastAsia="Calibri"/>
          <w:color w:val="000000"/>
          <w:sz w:val="28"/>
          <w:szCs w:val="28"/>
        </w:rPr>
        <w:t>от ___________ № ____</w:t>
      </w:r>
    </w:p>
    <w:p w:rsidR="00043B8D" w:rsidRPr="00634FF8" w:rsidRDefault="00043B8D" w:rsidP="00043B8D">
      <w:pPr>
        <w:widowControl w:val="0"/>
        <w:suppressAutoHyphens/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634FF8">
        <w:rPr>
          <w:rFonts w:eastAsia="Calibri"/>
          <w:color w:val="000000"/>
          <w:sz w:val="28"/>
          <w:szCs w:val="28"/>
        </w:rPr>
        <w:t>МОСКВА</w:t>
      </w:r>
    </w:p>
    <w:p w:rsidR="000F53A3" w:rsidRPr="001F1AD5" w:rsidRDefault="000F53A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700A4" w:rsidRPr="000700A4" w:rsidRDefault="00043B8D" w:rsidP="000700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00A4">
        <w:rPr>
          <w:rFonts w:ascii="Times New Roman" w:hAnsi="Times New Roman" w:cs="Times New Roman"/>
          <w:sz w:val="28"/>
          <w:szCs w:val="28"/>
        </w:rPr>
        <w:t>б установлении</w:t>
      </w:r>
    </w:p>
    <w:p w:rsidR="0000292F" w:rsidRDefault="00043B8D" w:rsidP="00EA6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0A4">
        <w:rPr>
          <w:rFonts w:ascii="Times New Roman" w:hAnsi="Times New Roman" w:cs="Times New Roman"/>
          <w:sz w:val="28"/>
          <w:szCs w:val="28"/>
        </w:rPr>
        <w:t xml:space="preserve">запрета на допуск товаров, происходящих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700A4">
        <w:rPr>
          <w:rFonts w:ascii="Times New Roman" w:hAnsi="Times New Roman" w:cs="Times New Roman"/>
          <w:sz w:val="28"/>
          <w:szCs w:val="28"/>
        </w:rPr>
        <w:t>из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государств, </w:t>
      </w:r>
      <w:r w:rsidRPr="001E7730">
        <w:rPr>
          <w:rFonts w:ascii="Times New Roman" w:hAnsi="Times New Roman" w:cs="Times New Roman"/>
          <w:sz w:val="28"/>
          <w:szCs w:val="28"/>
        </w:rPr>
        <w:t xml:space="preserve">для целей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7730">
        <w:rPr>
          <w:rFonts w:ascii="Times New Roman" w:hAnsi="Times New Roman" w:cs="Times New Roman"/>
          <w:sz w:val="28"/>
          <w:szCs w:val="28"/>
        </w:rPr>
        <w:t>существления закупок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730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</w:p>
    <w:p w:rsidR="007A1EAC" w:rsidRDefault="007A1EAC" w:rsidP="00EA64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53A3" w:rsidRPr="001F1AD5" w:rsidRDefault="000F53A3">
      <w:pPr>
        <w:pStyle w:val="ConsPlusNormal"/>
        <w:jc w:val="both"/>
        <w:rPr>
          <w:sz w:val="28"/>
          <w:szCs w:val="28"/>
        </w:rPr>
      </w:pPr>
    </w:p>
    <w:p w:rsidR="00532CD6" w:rsidRDefault="00014802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14802">
        <w:rPr>
          <w:sz w:val="28"/>
          <w:szCs w:val="28"/>
        </w:rPr>
        <w:t>В соответствии с</w:t>
      </w:r>
      <w:r w:rsidR="00D465FA">
        <w:rPr>
          <w:sz w:val="28"/>
          <w:szCs w:val="28"/>
        </w:rPr>
        <w:t>о статьями 14 и 111 Федерального закона</w:t>
      </w:r>
      <w:r w:rsidRPr="000148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4802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D465FA">
        <w:rPr>
          <w:sz w:val="28"/>
          <w:szCs w:val="28"/>
        </w:rPr>
        <w:br/>
      </w:r>
      <w:r w:rsidRPr="00014802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>»</w:t>
      </w:r>
      <w:r w:rsidRPr="00014802">
        <w:rPr>
          <w:sz w:val="28"/>
          <w:szCs w:val="28"/>
        </w:rPr>
        <w:t xml:space="preserve"> </w:t>
      </w:r>
      <w:r w:rsidR="00AB587C">
        <w:rPr>
          <w:sz w:val="28"/>
          <w:szCs w:val="28"/>
        </w:rPr>
        <w:t xml:space="preserve">в целях </w:t>
      </w:r>
      <w:r w:rsidR="00AB587C" w:rsidRPr="00AB587C">
        <w:rPr>
          <w:sz w:val="28"/>
          <w:szCs w:val="28"/>
        </w:rPr>
        <w:t>обеспечения безопасности критической информационной инфраструктуры Российской Федерации</w:t>
      </w:r>
      <w:r w:rsidR="00663A42">
        <w:rPr>
          <w:sz w:val="28"/>
          <w:szCs w:val="28"/>
        </w:rPr>
        <w:t>,</w:t>
      </w:r>
      <w:r w:rsidR="00AB587C">
        <w:rPr>
          <w:sz w:val="28"/>
          <w:szCs w:val="28"/>
        </w:rPr>
        <w:t xml:space="preserve"> </w:t>
      </w:r>
      <w:r w:rsidR="002A1ADE" w:rsidRPr="002A1ADE">
        <w:rPr>
          <w:sz w:val="28"/>
          <w:szCs w:val="28"/>
        </w:rPr>
        <w:t xml:space="preserve">в том числе </w:t>
      </w:r>
      <w:r w:rsidR="00663A42">
        <w:rPr>
          <w:sz w:val="28"/>
          <w:szCs w:val="28"/>
        </w:rPr>
        <w:t xml:space="preserve">используемой </w:t>
      </w:r>
      <w:r w:rsidR="002A1ADE" w:rsidRPr="002A1ADE">
        <w:rPr>
          <w:sz w:val="28"/>
          <w:szCs w:val="28"/>
        </w:rPr>
        <w:t>при реализации национальных проектов (программ)</w:t>
      </w:r>
      <w:r w:rsidR="00121EA5">
        <w:rPr>
          <w:sz w:val="28"/>
          <w:szCs w:val="28"/>
        </w:rPr>
        <w:t>,</w:t>
      </w:r>
      <w:r w:rsidR="002A1ADE" w:rsidRPr="002A1ADE">
        <w:rPr>
          <w:sz w:val="28"/>
          <w:szCs w:val="28"/>
        </w:rPr>
        <w:t xml:space="preserve"> Правительство Российской Федерации</w:t>
      </w:r>
      <w:r w:rsidR="00D34652">
        <w:rPr>
          <w:sz w:val="28"/>
          <w:szCs w:val="28"/>
        </w:rPr>
        <w:t xml:space="preserve"> </w:t>
      </w:r>
      <w:r w:rsidRPr="00014802">
        <w:rPr>
          <w:sz w:val="28"/>
          <w:szCs w:val="28"/>
        </w:rPr>
        <w:t>постановляет:</w:t>
      </w:r>
    </w:p>
    <w:p w:rsidR="00FC2CF3" w:rsidRDefault="00FC2CF3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53A94">
        <w:rPr>
          <w:sz w:val="28"/>
          <w:szCs w:val="28"/>
        </w:rPr>
        <w:t>1. </w:t>
      </w:r>
      <w:r w:rsidR="00014802" w:rsidRPr="00353A94">
        <w:rPr>
          <w:sz w:val="28"/>
          <w:szCs w:val="28"/>
        </w:rPr>
        <w:t xml:space="preserve">Установить запрет на допуск </w:t>
      </w:r>
      <w:r w:rsidR="00A179D1">
        <w:rPr>
          <w:sz w:val="28"/>
          <w:szCs w:val="28"/>
        </w:rPr>
        <w:t>программно-аппаратных комплексов систем хранения данных иностранного происхождения (далее – товар)</w:t>
      </w:r>
      <w:r w:rsidR="004C246F">
        <w:rPr>
          <w:sz w:val="28"/>
          <w:szCs w:val="28"/>
        </w:rPr>
        <w:t>,</w:t>
      </w:r>
      <w:r w:rsidR="002D791F">
        <w:rPr>
          <w:sz w:val="28"/>
          <w:szCs w:val="28"/>
        </w:rPr>
        <w:t xml:space="preserve"> </w:t>
      </w:r>
      <w:r w:rsidR="004C246F">
        <w:rPr>
          <w:sz w:val="28"/>
          <w:szCs w:val="28"/>
        </w:rPr>
        <w:t>относящи</w:t>
      </w:r>
      <w:r w:rsidR="0030769B">
        <w:rPr>
          <w:sz w:val="28"/>
          <w:szCs w:val="28"/>
        </w:rPr>
        <w:t>х</w:t>
      </w:r>
      <w:r w:rsidR="004C246F">
        <w:rPr>
          <w:sz w:val="28"/>
          <w:szCs w:val="28"/>
        </w:rPr>
        <w:t xml:space="preserve">ся к </w:t>
      </w:r>
      <w:r w:rsidR="00AF3DF1">
        <w:rPr>
          <w:sz w:val="28"/>
          <w:szCs w:val="28"/>
        </w:rPr>
        <w:t>к</w:t>
      </w:r>
      <w:r w:rsidR="00353A94" w:rsidRPr="00353A94">
        <w:rPr>
          <w:sz w:val="28"/>
          <w:szCs w:val="28"/>
          <w:lang w:eastAsia="ru-RU"/>
        </w:rPr>
        <w:t>од</w:t>
      </w:r>
      <w:r w:rsidR="004C246F">
        <w:rPr>
          <w:sz w:val="28"/>
          <w:szCs w:val="28"/>
          <w:lang w:eastAsia="ru-RU"/>
        </w:rPr>
        <w:t>у</w:t>
      </w:r>
      <w:r w:rsidR="00353A94" w:rsidRPr="00353A94">
        <w:rPr>
          <w:sz w:val="28"/>
          <w:szCs w:val="28"/>
          <w:lang w:eastAsia="ru-RU"/>
        </w:rPr>
        <w:t xml:space="preserve"> </w:t>
      </w:r>
      <w:r w:rsidR="004C246F">
        <w:rPr>
          <w:sz w:val="28"/>
          <w:szCs w:val="28"/>
          <w:lang w:eastAsia="ru-RU"/>
        </w:rPr>
        <w:br/>
      </w:r>
      <w:r w:rsidR="00353A94" w:rsidRPr="00353A94">
        <w:rPr>
          <w:sz w:val="28"/>
          <w:szCs w:val="28"/>
          <w:lang w:eastAsia="ru-RU"/>
        </w:rPr>
        <w:t xml:space="preserve">по Общероссийскому </w:t>
      </w:r>
      <w:hyperlink r:id="rId7" w:history="1">
        <w:r w:rsidR="00353A94" w:rsidRPr="00353A94">
          <w:rPr>
            <w:sz w:val="28"/>
            <w:szCs w:val="28"/>
            <w:lang w:eastAsia="ru-RU"/>
          </w:rPr>
          <w:t>классификатору</w:t>
        </w:r>
      </w:hyperlink>
      <w:r w:rsidR="00353A94" w:rsidRPr="00353A94">
        <w:rPr>
          <w:sz w:val="28"/>
          <w:szCs w:val="28"/>
          <w:lang w:eastAsia="ru-RU"/>
        </w:rPr>
        <w:t xml:space="preserve"> продукции по видам экономической деятельности ОК 034-2014 (КПЕС 2008) </w:t>
      </w:r>
      <w:r w:rsidR="00353A94" w:rsidRPr="00353A94">
        <w:rPr>
          <w:sz w:val="28"/>
          <w:szCs w:val="28"/>
        </w:rPr>
        <w:t xml:space="preserve">26.20.2 </w:t>
      </w:r>
      <w:r w:rsidR="00353A94">
        <w:rPr>
          <w:sz w:val="28"/>
          <w:szCs w:val="28"/>
        </w:rPr>
        <w:t>«У</w:t>
      </w:r>
      <w:r w:rsidR="00353A94" w:rsidRPr="00353A94">
        <w:rPr>
          <w:sz w:val="28"/>
          <w:szCs w:val="28"/>
        </w:rPr>
        <w:t>стройств</w:t>
      </w:r>
      <w:r w:rsidR="00353A94">
        <w:rPr>
          <w:sz w:val="28"/>
          <w:szCs w:val="28"/>
        </w:rPr>
        <w:t>а</w:t>
      </w:r>
      <w:r w:rsidR="00353A94" w:rsidRPr="00353A94">
        <w:rPr>
          <w:sz w:val="28"/>
          <w:szCs w:val="28"/>
        </w:rPr>
        <w:t xml:space="preserve"> запоминающи</w:t>
      </w:r>
      <w:r w:rsidR="00353A94">
        <w:rPr>
          <w:sz w:val="28"/>
          <w:szCs w:val="28"/>
        </w:rPr>
        <w:t>е</w:t>
      </w:r>
      <w:r w:rsidR="00353A94" w:rsidRPr="00353A94">
        <w:rPr>
          <w:sz w:val="28"/>
          <w:szCs w:val="28"/>
        </w:rPr>
        <w:t xml:space="preserve"> </w:t>
      </w:r>
      <w:r w:rsidR="004C246F">
        <w:rPr>
          <w:sz w:val="28"/>
          <w:szCs w:val="28"/>
        </w:rPr>
        <w:br/>
      </w:r>
      <w:r w:rsidR="00353A94" w:rsidRPr="00353A94">
        <w:rPr>
          <w:sz w:val="28"/>
          <w:szCs w:val="28"/>
        </w:rPr>
        <w:t>и прочи</w:t>
      </w:r>
      <w:r w:rsidR="00353A94">
        <w:rPr>
          <w:sz w:val="28"/>
          <w:szCs w:val="28"/>
        </w:rPr>
        <w:t>е</w:t>
      </w:r>
      <w:r w:rsidR="00353A94" w:rsidRPr="00353A94">
        <w:rPr>
          <w:sz w:val="28"/>
          <w:szCs w:val="28"/>
        </w:rPr>
        <w:t xml:space="preserve"> устройств</w:t>
      </w:r>
      <w:r w:rsidR="00353A94">
        <w:rPr>
          <w:sz w:val="28"/>
          <w:szCs w:val="28"/>
        </w:rPr>
        <w:t>а</w:t>
      </w:r>
      <w:r w:rsidR="00353A94" w:rsidRPr="00353A94">
        <w:rPr>
          <w:sz w:val="28"/>
          <w:szCs w:val="28"/>
        </w:rPr>
        <w:t xml:space="preserve"> хранения данных</w:t>
      </w:r>
      <w:r w:rsidR="00353A94">
        <w:rPr>
          <w:sz w:val="28"/>
          <w:szCs w:val="28"/>
        </w:rPr>
        <w:t>»</w:t>
      </w:r>
      <w:r w:rsidR="00881FA8" w:rsidRPr="00353A94">
        <w:rPr>
          <w:sz w:val="28"/>
          <w:szCs w:val="28"/>
        </w:rPr>
        <w:t>.</w:t>
      </w:r>
    </w:p>
    <w:p w:rsidR="0020337B" w:rsidRDefault="00E153D8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3D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53D8">
        <w:rPr>
          <w:sz w:val="28"/>
          <w:szCs w:val="28"/>
        </w:rPr>
        <w:t>Подтверждением страны происхождения товара является заключение</w:t>
      </w:r>
      <w:r w:rsidR="0030769B">
        <w:rPr>
          <w:sz w:val="28"/>
          <w:szCs w:val="28"/>
        </w:rPr>
        <w:t xml:space="preserve"> </w:t>
      </w:r>
      <w:r w:rsidR="0030769B" w:rsidRPr="0030769B">
        <w:rPr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Pr="00E153D8">
        <w:rPr>
          <w:sz w:val="28"/>
          <w:szCs w:val="28"/>
        </w:rPr>
        <w:t xml:space="preserve">, выданное Министерством промышленности и торговли Российской </w:t>
      </w:r>
      <w:r w:rsidRPr="00E153D8">
        <w:rPr>
          <w:sz w:val="28"/>
          <w:szCs w:val="28"/>
        </w:rPr>
        <w:lastRenderedPageBreak/>
        <w:t xml:space="preserve">Федерации в соответствии с постановлением Правительства Российской Федерации от 17 июля 2015 г. № 719 </w:t>
      </w:r>
      <w:r w:rsidR="0030769B">
        <w:rPr>
          <w:sz w:val="28"/>
          <w:szCs w:val="28"/>
        </w:rPr>
        <w:t>«</w:t>
      </w:r>
      <w:r w:rsidRPr="00E153D8">
        <w:rPr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 w:rsidR="0030769B">
        <w:rPr>
          <w:sz w:val="28"/>
          <w:szCs w:val="28"/>
        </w:rPr>
        <w:t>»</w:t>
      </w:r>
      <w:r w:rsidRPr="00E153D8">
        <w:rPr>
          <w:sz w:val="28"/>
          <w:szCs w:val="28"/>
        </w:rPr>
        <w:t>.</w:t>
      </w:r>
    </w:p>
    <w:p w:rsidR="00D529FB" w:rsidRDefault="008840B7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165B6">
        <w:rPr>
          <w:sz w:val="28"/>
          <w:szCs w:val="28"/>
        </w:rPr>
        <w:t xml:space="preserve">Установить, что </w:t>
      </w:r>
      <w:r w:rsidR="00A06C58">
        <w:rPr>
          <w:sz w:val="28"/>
          <w:szCs w:val="28"/>
        </w:rPr>
        <w:t>испол</w:t>
      </w:r>
      <w:r w:rsidR="00815C1E">
        <w:rPr>
          <w:sz w:val="28"/>
          <w:szCs w:val="28"/>
        </w:rPr>
        <w:t>нителем</w:t>
      </w:r>
      <w:r w:rsidR="00B738AC">
        <w:rPr>
          <w:sz w:val="28"/>
          <w:szCs w:val="28"/>
        </w:rPr>
        <w:t xml:space="preserve"> государственного (муниципального) контракта является</w:t>
      </w:r>
      <w:r w:rsidR="00186F5D">
        <w:rPr>
          <w:sz w:val="28"/>
          <w:szCs w:val="28"/>
        </w:rPr>
        <w:t xml:space="preserve"> </w:t>
      </w:r>
      <w:r w:rsidR="007C2F9C">
        <w:rPr>
          <w:sz w:val="28"/>
          <w:szCs w:val="28"/>
        </w:rPr>
        <w:t>российская организац</w:t>
      </w:r>
      <w:r w:rsidR="00905EE1">
        <w:rPr>
          <w:sz w:val="28"/>
          <w:szCs w:val="28"/>
        </w:rPr>
        <w:t>ия</w:t>
      </w:r>
      <w:r w:rsidR="004F43F7" w:rsidRPr="004F43F7">
        <w:rPr>
          <w:sz w:val="28"/>
          <w:szCs w:val="28"/>
        </w:rPr>
        <w:t xml:space="preserve">, в которой суммарная доля прямого </w:t>
      </w:r>
      <w:r w:rsidR="00186F5D">
        <w:rPr>
          <w:sz w:val="28"/>
          <w:szCs w:val="28"/>
        </w:rPr>
        <w:br/>
      </w:r>
      <w:r w:rsidR="004F43F7" w:rsidRPr="004F43F7">
        <w:rPr>
          <w:sz w:val="28"/>
          <w:szCs w:val="28"/>
        </w:rPr>
        <w:t xml:space="preserve">и (или) косвенного участия российских организаций без преобладающего иностранного участия, граждан Российской Федерации составляет более </w:t>
      </w:r>
      <w:r w:rsidR="00D529FB">
        <w:rPr>
          <w:sz w:val="28"/>
          <w:szCs w:val="28"/>
        </w:rPr>
        <w:br/>
      </w:r>
      <w:r w:rsidR="004F43F7" w:rsidRPr="004F43F7">
        <w:rPr>
          <w:sz w:val="28"/>
          <w:szCs w:val="28"/>
        </w:rPr>
        <w:t>50 процентов.</w:t>
      </w:r>
    </w:p>
    <w:p w:rsidR="00BA5E09" w:rsidRDefault="00BA5E09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5E09">
        <w:rPr>
          <w:sz w:val="28"/>
          <w:szCs w:val="28"/>
        </w:rPr>
        <w:t xml:space="preserve">При участии в закупке и исполнении государственного и муниципального контракта </w:t>
      </w:r>
      <w:r w:rsidR="00FA6B39" w:rsidRPr="00BA5E09">
        <w:rPr>
          <w:sz w:val="28"/>
          <w:szCs w:val="28"/>
        </w:rPr>
        <w:t xml:space="preserve">исключительное право на </w:t>
      </w:r>
      <w:r w:rsidR="007B3D85">
        <w:rPr>
          <w:sz w:val="28"/>
          <w:szCs w:val="28"/>
        </w:rPr>
        <w:t>товар</w:t>
      </w:r>
      <w:r w:rsidR="00FA6B39" w:rsidRPr="00BA5E09">
        <w:rPr>
          <w:sz w:val="28"/>
          <w:szCs w:val="28"/>
        </w:rPr>
        <w:t xml:space="preserve"> на территории Российской Федерации </w:t>
      </w:r>
      <w:r w:rsidR="007B3D85">
        <w:rPr>
          <w:sz w:val="28"/>
          <w:szCs w:val="28"/>
        </w:rPr>
        <w:br/>
      </w:r>
      <w:r w:rsidR="00FA6B39" w:rsidRPr="00BA5E09">
        <w:rPr>
          <w:sz w:val="28"/>
          <w:szCs w:val="28"/>
        </w:rPr>
        <w:t>на весь срок действия исключительного права принадлежи</w:t>
      </w:r>
      <w:r w:rsidR="00F30D0E">
        <w:rPr>
          <w:sz w:val="28"/>
          <w:szCs w:val="28"/>
        </w:rPr>
        <w:t>т</w:t>
      </w:r>
      <w:r w:rsidR="00D43550">
        <w:rPr>
          <w:sz w:val="28"/>
          <w:szCs w:val="28"/>
        </w:rPr>
        <w:t xml:space="preserve"> гражданину Российской Федерации и (или) </w:t>
      </w:r>
      <w:r w:rsidRPr="00BA5E09">
        <w:rPr>
          <w:sz w:val="28"/>
          <w:szCs w:val="28"/>
        </w:rPr>
        <w:t xml:space="preserve">российской организации, в которой суммарная доля прямого </w:t>
      </w:r>
      <w:r w:rsidR="006437A4">
        <w:rPr>
          <w:sz w:val="28"/>
          <w:szCs w:val="28"/>
        </w:rPr>
        <w:br/>
      </w:r>
      <w:r w:rsidRPr="00BA5E09">
        <w:rPr>
          <w:sz w:val="28"/>
          <w:szCs w:val="28"/>
        </w:rPr>
        <w:t xml:space="preserve">и (или) косвенного участия российских организаций без преобладающего иностранного участия, граждан Российской Федерации составляет </w:t>
      </w:r>
      <w:r w:rsidR="000F4586">
        <w:rPr>
          <w:sz w:val="28"/>
          <w:szCs w:val="28"/>
        </w:rPr>
        <w:t xml:space="preserve">100 </w:t>
      </w:r>
      <w:r w:rsidRPr="00BA5E09">
        <w:rPr>
          <w:sz w:val="28"/>
          <w:szCs w:val="28"/>
        </w:rPr>
        <w:t>процентов.</w:t>
      </w:r>
    </w:p>
    <w:p w:rsidR="00E2007D" w:rsidRPr="00E2007D" w:rsidRDefault="00895873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При исполнении государственного и муниципального контракта</w:t>
      </w:r>
      <w:r w:rsidR="00E2007D" w:rsidRPr="00E2007D">
        <w:rPr>
          <w:sz w:val="28"/>
          <w:szCs w:val="28"/>
        </w:rPr>
        <w:t xml:space="preserve"> </w:t>
      </w:r>
      <w:r w:rsidR="005B5519">
        <w:rPr>
          <w:sz w:val="28"/>
          <w:szCs w:val="28"/>
        </w:rPr>
        <w:t xml:space="preserve">обязательства </w:t>
      </w:r>
      <w:r w:rsidR="00E2007D" w:rsidRPr="00E2007D">
        <w:rPr>
          <w:sz w:val="28"/>
          <w:szCs w:val="28"/>
        </w:rPr>
        <w:t>фин</w:t>
      </w:r>
      <w:r w:rsidR="005471AF">
        <w:rPr>
          <w:sz w:val="28"/>
          <w:szCs w:val="28"/>
        </w:rPr>
        <w:t>ансов</w:t>
      </w:r>
      <w:r w:rsidR="005B5519">
        <w:rPr>
          <w:sz w:val="28"/>
          <w:szCs w:val="28"/>
        </w:rPr>
        <w:t xml:space="preserve">ого характера </w:t>
      </w:r>
      <w:r w:rsidR="005471AF">
        <w:rPr>
          <w:sz w:val="28"/>
          <w:szCs w:val="28"/>
        </w:rPr>
        <w:t>поставщика (исполнителя)</w:t>
      </w:r>
      <w:r w:rsidR="00735C7E">
        <w:rPr>
          <w:sz w:val="28"/>
          <w:szCs w:val="28"/>
        </w:rPr>
        <w:t xml:space="preserve"> </w:t>
      </w:r>
      <w:r w:rsidR="00E2007D" w:rsidRPr="00E2007D">
        <w:rPr>
          <w:sz w:val="28"/>
          <w:szCs w:val="28"/>
        </w:rPr>
        <w:t xml:space="preserve">не могут </w:t>
      </w:r>
      <w:r w:rsidR="0003162E">
        <w:rPr>
          <w:sz w:val="28"/>
          <w:szCs w:val="28"/>
        </w:rPr>
        <w:br/>
      </w:r>
      <w:r w:rsidR="00E2007D" w:rsidRPr="00E2007D">
        <w:rPr>
          <w:sz w:val="28"/>
          <w:szCs w:val="28"/>
        </w:rPr>
        <w:t>в со</w:t>
      </w:r>
      <w:r w:rsidR="00DE1C9E">
        <w:rPr>
          <w:sz w:val="28"/>
          <w:szCs w:val="28"/>
        </w:rPr>
        <w:t xml:space="preserve">вокупности превышать более 49% </w:t>
      </w:r>
      <w:r w:rsidR="00E2007D" w:rsidRPr="00E2007D">
        <w:rPr>
          <w:sz w:val="28"/>
          <w:szCs w:val="28"/>
        </w:rPr>
        <w:t>от указанных финансовых</w:t>
      </w:r>
      <w:r w:rsidR="00935023">
        <w:rPr>
          <w:sz w:val="28"/>
          <w:szCs w:val="28"/>
        </w:rPr>
        <w:t xml:space="preserve"> обязательств перед иностранной коммерческой компанией и (или) иностранным гражданином</w:t>
      </w:r>
      <w:r w:rsidR="00FC3684">
        <w:rPr>
          <w:sz w:val="28"/>
          <w:szCs w:val="28"/>
        </w:rPr>
        <w:t xml:space="preserve"> (конечным бенефициаром (выгодоприобретателем</w:t>
      </w:r>
      <w:r w:rsidR="00E2007D" w:rsidRPr="00E2007D">
        <w:rPr>
          <w:sz w:val="28"/>
          <w:szCs w:val="28"/>
        </w:rPr>
        <w:t>)).</w:t>
      </w:r>
    </w:p>
    <w:p w:rsidR="007F5C47" w:rsidRDefault="00B07CD7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1BA8">
        <w:rPr>
          <w:sz w:val="28"/>
          <w:szCs w:val="28"/>
        </w:rPr>
        <w:t>. </w:t>
      </w:r>
      <w:r w:rsidR="00EB1BA8" w:rsidRPr="00EB1BA8">
        <w:rPr>
          <w:sz w:val="28"/>
          <w:szCs w:val="28"/>
        </w:rPr>
        <w:t>Если в ходе исполнения контракта установле</w:t>
      </w:r>
      <w:r w:rsidR="0076005E">
        <w:rPr>
          <w:sz w:val="28"/>
          <w:szCs w:val="28"/>
        </w:rPr>
        <w:t>но, что поставщик (исполнитель)</w:t>
      </w:r>
      <w:r w:rsidR="00EB1BA8" w:rsidRPr="00EB1BA8">
        <w:rPr>
          <w:sz w:val="28"/>
          <w:szCs w:val="28"/>
        </w:rPr>
        <w:t xml:space="preserve"> и (или) поставляемый товар </w:t>
      </w:r>
      <w:r w:rsidR="0076005E">
        <w:rPr>
          <w:sz w:val="28"/>
          <w:szCs w:val="28"/>
        </w:rPr>
        <w:t xml:space="preserve">не соответствуют требованиям </w:t>
      </w:r>
      <w:r w:rsidR="00EB1BA8" w:rsidRPr="00EB1BA8">
        <w:rPr>
          <w:sz w:val="28"/>
          <w:szCs w:val="28"/>
        </w:rPr>
        <w:t>настоящего постановления и (или) поставщик (исполнитель) представил нед</w:t>
      </w:r>
      <w:r w:rsidR="00987CE5">
        <w:rPr>
          <w:sz w:val="28"/>
          <w:szCs w:val="28"/>
        </w:rPr>
        <w:t>остоверную информацию</w:t>
      </w:r>
      <w:r w:rsidR="00EB1BA8" w:rsidRPr="00EB1BA8">
        <w:rPr>
          <w:sz w:val="28"/>
          <w:szCs w:val="28"/>
        </w:rPr>
        <w:t>, что позволило ему стать исполнителем контракта, заказчик обязан принять решение об одностороннем отказе от исполнения такого контракта</w:t>
      </w:r>
      <w:r w:rsidR="00B44D88">
        <w:rPr>
          <w:sz w:val="28"/>
          <w:szCs w:val="28"/>
        </w:rPr>
        <w:t xml:space="preserve"> </w:t>
      </w:r>
      <w:r w:rsidR="00765E9E">
        <w:rPr>
          <w:sz w:val="28"/>
          <w:szCs w:val="28"/>
        </w:rPr>
        <w:t>в соответствии с Федеральным</w:t>
      </w:r>
      <w:r w:rsidR="00765E9E" w:rsidRPr="00765E9E">
        <w:rPr>
          <w:sz w:val="28"/>
          <w:szCs w:val="28"/>
        </w:rPr>
        <w:t xml:space="preserve"> зако</w:t>
      </w:r>
      <w:r w:rsidR="00765E9E">
        <w:rPr>
          <w:sz w:val="28"/>
          <w:szCs w:val="28"/>
        </w:rPr>
        <w:t xml:space="preserve">ном </w:t>
      </w:r>
      <w:r w:rsidR="0076005E">
        <w:rPr>
          <w:sz w:val="28"/>
          <w:szCs w:val="28"/>
        </w:rPr>
        <w:t>«</w:t>
      </w:r>
      <w:r w:rsidR="00765E9E" w:rsidRPr="00765E9E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765E9E">
        <w:rPr>
          <w:sz w:val="28"/>
          <w:szCs w:val="28"/>
        </w:rPr>
        <w:t>ных и муниципальных нужд</w:t>
      </w:r>
      <w:r w:rsidR="0076005E">
        <w:rPr>
          <w:sz w:val="28"/>
          <w:szCs w:val="28"/>
        </w:rPr>
        <w:t>»</w:t>
      </w:r>
      <w:r w:rsidR="00765E9E">
        <w:rPr>
          <w:sz w:val="28"/>
          <w:szCs w:val="28"/>
        </w:rPr>
        <w:t>.</w:t>
      </w:r>
      <w:r w:rsidR="00F22122">
        <w:rPr>
          <w:sz w:val="28"/>
          <w:szCs w:val="28"/>
        </w:rPr>
        <w:t xml:space="preserve"> </w:t>
      </w:r>
    </w:p>
    <w:p w:rsidR="00765E9E" w:rsidRDefault="007F5C47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F22122" w:rsidRPr="00F22122">
        <w:rPr>
          <w:sz w:val="28"/>
          <w:szCs w:val="28"/>
        </w:rPr>
        <w:t>Под выгодопри</w:t>
      </w:r>
      <w:r w:rsidR="00F22122">
        <w:rPr>
          <w:sz w:val="28"/>
          <w:szCs w:val="28"/>
        </w:rPr>
        <w:t xml:space="preserve">обретателями для целей настоящего постановления </w:t>
      </w:r>
      <w:r w:rsidR="00F22122" w:rsidRPr="00F22122">
        <w:rPr>
          <w:sz w:val="28"/>
          <w:szCs w:val="28"/>
        </w:rPr>
        <w:t xml:space="preserve"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</w:t>
      </w:r>
      <w:r w:rsidR="00F22122" w:rsidRPr="00F22122">
        <w:rPr>
          <w:sz w:val="28"/>
          <w:szCs w:val="28"/>
        </w:rPr>
        <w:lastRenderedPageBreak/>
        <w:t>десять процентов в уставном к</w:t>
      </w:r>
      <w:r w:rsidR="006F013D">
        <w:rPr>
          <w:sz w:val="28"/>
          <w:szCs w:val="28"/>
        </w:rPr>
        <w:t>апитале хозяйственного общества.</w:t>
      </w:r>
    </w:p>
    <w:p w:rsidR="00014802" w:rsidRPr="00014802" w:rsidRDefault="0003162E" w:rsidP="00043B8D">
      <w:pPr>
        <w:pStyle w:val="ConsPlusNormal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13EC" w:rsidRPr="00353A94">
        <w:rPr>
          <w:sz w:val="28"/>
          <w:szCs w:val="28"/>
        </w:rPr>
        <w:t>. </w:t>
      </w:r>
      <w:r w:rsidR="00014802" w:rsidRPr="00353A94">
        <w:rPr>
          <w:sz w:val="28"/>
          <w:szCs w:val="28"/>
        </w:rPr>
        <w:t>Установленный настоящим постановлением запрет на допуск</w:t>
      </w:r>
      <w:r w:rsidR="00014802" w:rsidRPr="00014802">
        <w:rPr>
          <w:sz w:val="28"/>
          <w:szCs w:val="28"/>
        </w:rPr>
        <w:t xml:space="preserve"> </w:t>
      </w:r>
      <w:r w:rsidR="00353A94">
        <w:rPr>
          <w:sz w:val="28"/>
          <w:szCs w:val="28"/>
        </w:rPr>
        <w:t>товаров</w:t>
      </w:r>
      <w:r w:rsidR="001C14BD">
        <w:rPr>
          <w:sz w:val="28"/>
          <w:szCs w:val="28"/>
        </w:rPr>
        <w:t xml:space="preserve"> </w:t>
      </w:r>
      <w:r w:rsidR="00014802" w:rsidRPr="00014802">
        <w:rPr>
          <w:sz w:val="28"/>
          <w:szCs w:val="28"/>
        </w:rPr>
        <w:t>не применя</w:t>
      </w:r>
      <w:r w:rsidR="00353A94">
        <w:rPr>
          <w:sz w:val="28"/>
          <w:szCs w:val="28"/>
        </w:rPr>
        <w:t>е</w:t>
      </w:r>
      <w:r w:rsidR="00014802" w:rsidRPr="00014802">
        <w:rPr>
          <w:sz w:val="28"/>
          <w:szCs w:val="28"/>
        </w:rPr>
        <w:t>тся в следующих случаях:</w:t>
      </w:r>
    </w:p>
    <w:p w:rsidR="00014802" w:rsidRPr="00014802" w:rsidRDefault="00C743C5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014802" w:rsidRPr="00014802">
        <w:rPr>
          <w:sz w:val="28"/>
          <w:szCs w:val="28"/>
        </w:rPr>
        <w:t xml:space="preserve">размещение извещений об осуществлении закупок </w:t>
      </w:r>
      <w:r w:rsidR="00353A94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 </w:t>
      </w:r>
      <w:r w:rsidR="00014802" w:rsidRPr="00014802">
        <w:rPr>
          <w:sz w:val="28"/>
          <w:szCs w:val="28"/>
        </w:rPr>
        <w:t>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014802" w:rsidRDefault="00891A5F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014802" w:rsidRPr="00014802">
        <w:rPr>
          <w:sz w:val="28"/>
          <w:szCs w:val="28"/>
        </w:rPr>
        <w:t xml:space="preserve">осуществление закупок </w:t>
      </w:r>
      <w:r w:rsidR="00353A94">
        <w:rPr>
          <w:sz w:val="28"/>
          <w:szCs w:val="28"/>
        </w:rPr>
        <w:t>товаров</w:t>
      </w:r>
      <w:r w:rsidR="00014802" w:rsidRPr="00014802">
        <w:rPr>
          <w:sz w:val="28"/>
          <w:szCs w:val="28"/>
        </w:rPr>
        <w:t xml:space="preserve"> заказчиками, указанными в части 1 статьи 75 Федерального закона </w:t>
      </w:r>
      <w:r w:rsidR="0076005E">
        <w:rPr>
          <w:sz w:val="28"/>
          <w:szCs w:val="28"/>
        </w:rPr>
        <w:t>«</w:t>
      </w:r>
      <w:r w:rsidR="00014802" w:rsidRPr="0001480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005E">
        <w:rPr>
          <w:sz w:val="28"/>
          <w:szCs w:val="28"/>
        </w:rPr>
        <w:t>»</w:t>
      </w:r>
      <w:r w:rsidR="00014802" w:rsidRPr="00014802">
        <w:rPr>
          <w:sz w:val="28"/>
          <w:szCs w:val="28"/>
        </w:rPr>
        <w:t xml:space="preserve">, </w:t>
      </w:r>
      <w:r w:rsidR="00445EEA">
        <w:rPr>
          <w:sz w:val="28"/>
          <w:szCs w:val="28"/>
        </w:rPr>
        <w:br/>
      </w:r>
      <w:r w:rsidR="00014802" w:rsidRPr="00014802">
        <w:rPr>
          <w:sz w:val="28"/>
          <w:szCs w:val="28"/>
        </w:rPr>
        <w:t xml:space="preserve">на территории иностранного государства для обеспечения своей деятельности </w:t>
      </w:r>
      <w:r w:rsidR="00445EEA">
        <w:rPr>
          <w:sz w:val="28"/>
          <w:szCs w:val="28"/>
        </w:rPr>
        <w:br/>
      </w:r>
      <w:r w:rsidR="00014802" w:rsidRPr="00014802">
        <w:rPr>
          <w:sz w:val="28"/>
          <w:szCs w:val="28"/>
        </w:rPr>
        <w:t>на этой территории.</w:t>
      </w:r>
    </w:p>
    <w:p w:rsidR="00F455EA" w:rsidRDefault="0003162E" w:rsidP="00043B8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0174">
        <w:rPr>
          <w:sz w:val="28"/>
          <w:szCs w:val="28"/>
        </w:rPr>
        <w:t>. </w:t>
      </w:r>
      <w:r w:rsidR="00014802" w:rsidRPr="00014802">
        <w:rPr>
          <w:sz w:val="28"/>
          <w:szCs w:val="28"/>
        </w:rPr>
        <w:t xml:space="preserve">Настоящее постановление действует в течение 2 лет со дня его вступления </w:t>
      </w:r>
      <w:r w:rsidR="00C9674C">
        <w:rPr>
          <w:sz w:val="28"/>
          <w:szCs w:val="28"/>
        </w:rPr>
        <w:br/>
      </w:r>
      <w:r w:rsidR="00014802" w:rsidRPr="00014802">
        <w:rPr>
          <w:sz w:val="28"/>
          <w:szCs w:val="28"/>
        </w:rPr>
        <w:t>в силу.</w:t>
      </w:r>
    </w:p>
    <w:p w:rsidR="00CB67AE" w:rsidRDefault="00CB67AE" w:rsidP="00014802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1F1AD5">
        <w:rPr>
          <w:sz w:val="28"/>
          <w:szCs w:val="28"/>
        </w:rPr>
        <w:t xml:space="preserve"> </w:t>
      </w:r>
    </w:p>
    <w:p w:rsidR="0098014C" w:rsidRPr="001F1AD5" w:rsidRDefault="0098014C" w:rsidP="00014802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6486"/>
      </w:tblGrid>
      <w:tr w:rsidR="0098014C" w:rsidRPr="00F807ED" w:rsidTr="00A172CB">
        <w:tc>
          <w:tcPr>
            <w:tcW w:w="3828" w:type="dxa"/>
            <w:shd w:val="clear" w:color="auto" w:fill="auto"/>
          </w:tcPr>
          <w:p w:rsidR="0098014C" w:rsidRPr="00A172CB" w:rsidRDefault="0098014C" w:rsidP="00A172CB">
            <w:pPr>
              <w:widowControl w:val="0"/>
              <w:autoSpaceDE w:val="0"/>
              <w:autoSpaceDN w:val="0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A172CB">
              <w:rPr>
                <w:color w:val="000000"/>
                <w:sz w:val="28"/>
                <w:szCs w:val="28"/>
              </w:rPr>
              <w:t>Председатель Правительства</w:t>
            </w:r>
          </w:p>
          <w:p w:rsidR="0098014C" w:rsidRPr="00A172CB" w:rsidRDefault="0098014C" w:rsidP="00A172CB">
            <w:pPr>
              <w:widowControl w:val="0"/>
              <w:autoSpaceDE w:val="0"/>
              <w:autoSpaceDN w:val="0"/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A172CB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6486" w:type="dxa"/>
            <w:shd w:val="clear" w:color="auto" w:fill="auto"/>
          </w:tcPr>
          <w:p w:rsidR="0098014C" w:rsidRPr="00A172CB" w:rsidRDefault="0098014C" w:rsidP="00A172CB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:rsidR="0098014C" w:rsidRPr="00A172CB" w:rsidRDefault="0098014C" w:rsidP="00A172CB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A172CB">
              <w:rPr>
                <w:color w:val="000000"/>
                <w:sz w:val="28"/>
                <w:szCs w:val="28"/>
              </w:rPr>
              <w:t>Д. Медведев</w:t>
            </w:r>
          </w:p>
        </w:tc>
      </w:tr>
    </w:tbl>
    <w:p w:rsidR="000F53A3" w:rsidRPr="001F1AD5" w:rsidRDefault="000F53A3">
      <w:pPr>
        <w:pStyle w:val="ConsPlusNormal"/>
        <w:jc w:val="both"/>
        <w:rPr>
          <w:sz w:val="28"/>
          <w:szCs w:val="28"/>
        </w:rPr>
      </w:pPr>
    </w:p>
    <w:p w:rsidR="000F53A3" w:rsidRDefault="000F53A3" w:rsidP="00AD58C1">
      <w:pPr>
        <w:pStyle w:val="ConsPlusNormal"/>
        <w:jc w:val="right"/>
        <w:rPr>
          <w:sz w:val="2"/>
          <w:szCs w:val="2"/>
        </w:rPr>
      </w:pPr>
    </w:p>
    <w:sectPr w:rsidR="000F53A3" w:rsidSect="00214B30">
      <w:headerReference w:type="even" r:id="rId8"/>
      <w:headerReference w:type="default" r:id="rId9"/>
      <w:footerReference w:type="default" r:id="rId10"/>
      <w:pgSz w:w="11906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45" w:rsidRDefault="00843F45" w:rsidP="000F53A3">
      <w:r>
        <w:separator/>
      </w:r>
    </w:p>
  </w:endnote>
  <w:endnote w:type="continuationSeparator" w:id="0">
    <w:p w:rsidR="00843F45" w:rsidRDefault="00843F45" w:rsidP="000F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3" w:rsidRDefault="00151E11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45" w:rsidRDefault="00843F45" w:rsidP="000F53A3">
      <w:r>
        <w:separator/>
      </w:r>
    </w:p>
  </w:footnote>
  <w:footnote w:type="continuationSeparator" w:id="0">
    <w:p w:rsidR="00843F45" w:rsidRDefault="00843F45" w:rsidP="000F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81" w:rsidRDefault="00C66881" w:rsidP="00631074">
    <w:pPr>
      <w:pStyle w:val="a5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1F0470" w:rsidRDefault="001F0470" w:rsidP="00631074">
    <w:pPr>
      <w:pStyle w:val="a5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1F0470" w:rsidRDefault="001F04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81" w:rsidRDefault="00C66881" w:rsidP="00631074">
    <w:pPr>
      <w:pStyle w:val="a5"/>
      <w:framePr w:wrap="none" w:vAnchor="text" w:hAnchor="margin" w:xAlign="center" w:y="1"/>
      <w:rPr>
        <w:rStyle w:val="aa"/>
      </w:rPr>
    </w:pPr>
  </w:p>
  <w:p w:rsidR="00E1093F" w:rsidRDefault="00E1093F" w:rsidP="00C66881">
    <w:pPr>
      <w:pStyle w:val="a5"/>
      <w:framePr w:wrap="none" w:vAnchor="text" w:hAnchor="margin" w:xAlign="center" w:y="1"/>
      <w:jc w:val="center"/>
      <w:rPr>
        <w:rStyle w:val="aa"/>
      </w:rPr>
    </w:pPr>
  </w:p>
  <w:p w:rsidR="00C66881" w:rsidRPr="0039440E" w:rsidRDefault="00C66881" w:rsidP="00C66881">
    <w:pPr>
      <w:pStyle w:val="a5"/>
      <w:framePr w:wrap="none" w:vAnchor="text" w:hAnchor="margin" w:xAlign="center" w:y="1"/>
      <w:jc w:val="center"/>
      <w:rPr>
        <w:rStyle w:val="aa"/>
        <w:sz w:val="28"/>
        <w:szCs w:val="28"/>
      </w:rPr>
    </w:pPr>
    <w:r w:rsidRPr="0039440E">
      <w:rPr>
        <w:rStyle w:val="aa"/>
        <w:sz w:val="28"/>
        <w:szCs w:val="28"/>
      </w:rPr>
      <w:fldChar w:fldCharType="begin"/>
    </w:r>
    <w:r w:rsidRPr="0039440E">
      <w:rPr>
        <w:rStyle w:val="aa"/>
        <w:sz w:val="28"/>
        <w:szCs w:val="28"/>
      </w:rPr>
      <w:instrText xml:space="preserve"> PAGE </w:instrText>
    </w:r>
    <w:r w:rsidRPr="0039440E">
      <w:rPr>
        <w:rStyle w:val="aa"/>
        <w:sz w:val="28"/>
        <w:szCs w:val="28"/>
      </w:rPr>
      <w:fldChar w:fldCharType="separate"/>
    </w:r>
    <w:r w:rsidR="0087076B">
      <w:rPr>
        <w:rStyle w:val="aa"/>
        <w:noProof/>
        <w:sz w:val="28"/>
        <w:szCs w:val="28"/>
      </w:rPr>
      <w:t>2</w:t>
    </w:r>
    <w:r w:rsidRPr="0039440E">
      <w:rPr>
        <w:rStyle w:val="aa"/>
        <w:sz w:val="28"/>
        <w:szCs w:val="28"/>
      </w:rPr>
      <w:fldChar w:fldCharType="end"/>
    </w:r>
  </w:p>
  <w:p w:rsidR="001F0470" w:rsidRDefault="001F04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3"/>
    <w:rsid w:val="00002870"/>
    <w:rsid w:val="0000292F"/>
    <w:rsid w:val="00003115"/>
    <w:rsid w:val="00003569"/>
    <w:rsid w:val="000045C0"/>
    <w:rsid w:val="00004852"/>
    <w:rsid w:val="00006F1C"/>
    <w:rsid w:val="00012690"/>
    <w:rsid w:val="00014657"/>
    <w:rsid w:val="00014802"/>
    <w:rsid w:val="000163A8"/>
    <w:rsid w:val="0001682C"/>
    <w:rsid w:val="00023F3F"/>
    <w:rsid w:val="00027D39"/>
    <w:rsid w:val="00030230"/>
    <w:rsid w:val="0003162E"/>
    <w:rsid w:val="0003377E"/>
    <w:rsid w:val="0003640C"/>
    <w:rsid w:val="00037462"/>
    <w:rsid w:val="00037858"/>
    <w:rsid w:val="00037AF3"/>
    <w:rsid w:val="0004099F"/>
    <w:rsid w:val="0004177D"/>
    <w:rsid w:val="0004296B"/>
    <w:rsid w:val="00043B8D"/>
    <w:rsid w:val="00044407"/>
    <w:rsid w:val="00044C49"/>
    <w:rsid w:val="0004669C"/>
    <w:rsid w:val="000467A1"/>
    <w:rsid w:val="0004735D"/>
    <w:rsid w:val="00047ED8"/>
    <w:rsid w:val="00047F10"/>
    <w:rsid w:val="000500FD"/>
    <w:rsid w:val="00051C04"/>
    <w:rsid w:val="0005502B"/>
    <w:rsid w:val="0006561A"/>
    <w:rsid w:val="00066385"/>
    <w:rsid w:val="00066E8F"/>
    <w:rsid w:val="0006735A"/>
    <w:rsid w:val="0006745C"/>
    <w:rsid w:val="000700A4"/>
    <w:rsid w:val="000701D8"/>
    <w:rsid w:val="000722F2"/>
    <w:rsid w:val="0007357E"/>
    <w:rsid w:val="00073F30"/>
    <w:rsid w:val="000764B6"/>
    <w:rsid w:val="00077050"/>
    <w:rsid w:val="00080062"/>
    <w:rsid w:val="00083278"/>
    <w:rsid w:val="00085929"/>
    <w:rsid w:val="00090800"/>
    <w:rsid w:val="000914EE"/>
    <w:rsid w:val="00096775"/>
    <w:rsid w:val="00096F56"/>
    <w:rsid w:val="0009768C"/>
    <w:rsid w:val="000A661F"/>
    <w:rsid w:val="000A6703"/>
    <w:rsid w:val="000A670C"/>
    <w:rsid w:val="000B3C14"/>
    <w:rsid w:val="000B45D7"/>
    <w:rsid w:val="000B501D"/>
    <w:rsid w:val="000B5E50"/>
    <w:rsid w:val="000C035F"/>
    <w:rsid w:val="000C2815"/>
    <w:rsid w:val="000C2EDF"/>
    <w:rsid w:val="000C6BCE"/>
    <w:rsid w:val="000D06B3"/>
    <w:rsid w:val="000D407D"/>
    <w:rsid w:val="000D4B93"/>
    <w:rsid w:val="000D6919"/>
    <w:rsid w:val="000E29E6"/>
    <w:rsid w:val="000E44BF"/>
    <w:rsid w:val="000F1AC9"/>
    <w:rsid w:val="000F2354"/>
    <w:rsid w:val="000F3C84"/>
    <w:rsid w:val="000F4586"/>
    <w:rsid w:val="000F5077"/>
    <w:rsid w:val="000F53A3"/>
    <w:rsid w:val="000F59CE"/>
    <w:rsid w:val="001016B0"/>
    <w:rsid w:val="001043F7"/>
    <w:rsid w:val="00105DCA"/>
    <w:rsid w:val="00110E43"/>
    <w:rsid w:val="001119D3"/>
    <w:rsid w:val="00114FC9"/>
    <w:rsid w:val="00121079"/>
    <w:rsid w:val="001219E6"/>
    <w:rsid w:val="00121EA5"/>
    <w:rsid w:val="0012434F"/>
    <w:rsid w:val="00124E4E"/>
    <w:rsid w:val="00131C09"/>
    <w:rsid w:val="00133EAF"/>
    <w:rsid w:val="00137CEF"/>
    <w:rsid w:val="0014199A"/>
    <w:rsid w:val="001444FD"/>
    <w:rsid w:val="00146C78"/>
    <w:rsid w:val="00147BD4"/>
    <w:rsid w:val="00151E11"/>
    <w:rsid w:val="00154A27"/>
    <w:rsid w:val="00156755"/>
    <w:rsid w:val="00156857"/>
    <w:rsid w:val="001576AB"/>
    <w:rsid w:val="0016045C"/>
    <w:rsid w:val="00163F69"/>
    <w:rsid w:val="0017041F"/>
    <w:rsid w:val="001716F2"/>
    <w:rsid w:val="00171CDB"/>
    <w:rsid w:val="00175167"/>
    <w:rsid w:val="0017612B"/>
    <w:rsid w:val="0017693D"/>
    <w:rsid w:val="00177C99"/>
    <w:rsid w:val="00181E90"/>
    <w:rsid w:val="001867C5"/>
    <w:rsid w:val="00186F5D"/>
    <w:rsid w:val="00187297"/>
    <w:rsid w:val="00187B4A"/>
    <w:rsid w:val="00190EFA"/>
    <w:rsid w:val="00193DEA"/>
    <w:rsid w:val="0019728B"/>
    <w:rsid w:val="001A0A93"/>
    <w:rsid w:val="001A498B"/>
    <w:rsid w:val="001A7F79"/>
    <w:rsid w:val="001B2661"/>
    <w:rsid w:val="001B3C55"/>
    <w:rsid w:val="001B55D7"/>
    <w:rsid w:val="001C000C"/>
    <w:rsid w:val="001C14BD"/>
    <w:rsid w:val="001C4424"/>
    <w:rsid w:val="001C485C"/>
    <w:rsid w:val="001D393A"/>
    <w:rsid w:val="001D6B9C"/>
    <w:rsid w:val="001E1E62"/>
    <w:rsid w:val="001E1F80"/>
    <w:rsid w:val="001E7730"/>
    <w:rsid w:val="001F01EB"/>
    <w:rsid w:val="001F0470"/>
    <w:rsid w:val="001F0D30"/>
    <w:rsid w:val="001F1AD5"/>
    <w:rsid w:val="001F2378"/>
    <w:rsid w:val="001F2B74"/>
    <w:rsid w:val="001F2E01"/>
    <w:rsid w:val="001F637C"/>
    <w:rsid w:val="001F6FFF"/>
    <w:rsid w:val="001F709E"/>
    <w:rsid w:val="002014E8"/>
    <w:rsid w:val="002031F1"/>
    <w:rsid w:val="0020337B"/>
    <w:rsid w:val="00204FCD"/>
    <w:rsid w:val="00207081"/>
    <w:rsid w:val="00214B30"/>
    <w:rsid w:val="002158DD"/>
    <w:rsid w:val="0021675F"/>
    <w:rsid w:val="00220B9A"/>
    <w:rsid w:val="00230F7C"/>
    <w:rsid w:val="002351B5"/>
    <w:rsid w:val="00240CB3"/>
    <w:rsid w:val="00241A9C"/>
    <w:rsid w:val="002422D5"/>
    <w:rsid w:val="00245DDB"/>
    <w:rsid w:val="00247351"/>
    <w:rsid w:val="00252110"/>
    <w:rsid w:val="00252389"/>
    <w:rsid w:val="002523E7"/>
    <w:rsid w:val="0025376B"/>
    <w:rsid w:val="00254981"/>
    <w:rsid w:val="00254F09"/>
    <w:rsid w:val="00261A85"/>
    <w:rsid w:val="0027136A"/>
    <w:rsid w:val="0027426B"/>
    <w:rsid w:val="00274283"/>
    <w:rsid w:val="00283260"/>
    <w:rsid w:val="00283365"/>
    <w:rsid w:val="0028483D"/>
    <w:rsid w:val="0028577C"/>
    <w:rsid w:val="00291082"/>
    <w:rsid w:val="002953D8"/>
    <w:rsid w:val="00297537"/>
    <w:rsid w:val="002A01EA"/>
    <w:rsid w:val="002A1770"/>
    <w:rsid w:val="002A1ADE"/>
    <w:rsid w:val="002A29B6"/>
    <w:rsid w:val="002A44A6"/>
    <w:rsid w:val="002A5A4C"/>
    <w:rsid w:val="002B12F6"/>
    <w:rsid w:val="002B45C6"/>
    <w:rsid w:val="002B60EA"/>
    <w:rsid w:val="002C2832"/>
    <w:rsid w:val="002C4231"/>
    <w:rsid w:val="002C486E"/>
    <w:rsid w:val="002D1467"/>
    <w:rsid w:val="002D2703"/>
    <w:rsid w:val="002D4839"/>
    <w:rsid w:val="002D59FE"/>
    <w:rsid w:val="002D791F"/>
    <w:rsid w:val="002E0DB1"/>
    <w:rsid w:val="002E0E9C"/>
    <w:rsid w:val="002E3073"/>
    <w:rsid w:val="002E47D4"/>
    <w:rsid w:val="002E4803"/>
    <w:rsid w:val="002E5572"/>
    <w:rsid w:val="00303455"/>
    <w:rsid w:val="0030769B"/>
    <w:rsid w:val="00310AA2"/>
    <w:rsid w:val="00311618"/>
    <w:rsid w:val="003171EC"/>
    <w:rsid w:val="0031743E"/>
    <w:rsid w:val="00317F73"/>
    <w:rsid w:val="0032737D"/>
    <w:rsid w:val="00330C92"/>
    <w:rsid w:val="0033408C"/>
    <w:rsid w:val="00334244"/>
    <w:rsid w:val="00337D6A"/>
    <w:rsid w:val="00344531"/>
    <w:rsid w:val="00352D2F"/>
    <w:rsid w:val="00353A94"/>
    <w:rsid w:val="003638D7"/>
    <w:rsid w:val="00367458"/>
    <w:rsid w:val="00367DD1"/>
    <w:rsid w:val="00370A39"/>
    <w:rsid w:val="00372F96"/>
    <w:rsid w:val="003775C3"/>
    <w:rsid w:val="00377BA4"/>
    <w:rsid w:val="0038279F"/>
    <w:rsid w:val="0038405C"/>
    <w:rsid w:val="00385A99"/>
    <w:rsid w:val="0039040E"/>
    <w:rsid w:val="0039440E"/>
    <w:rsid w:val="003A26AD"/>
    <w:rsid w:val="003A3EDD"/>
    <w:rsid w:val="003A6827"/>
    <w:rsid w:val="003B7CCE"/>
    <w:rsid w:val="003C1AB6"/>
    <w:rsid w:val="003C1B25"/>
    <w:rsid w:val="003C25DA"/>
    <w:rsid w:val="003C4FBA"/>
    <w:rsid w:val="003C5073"/>
    <w:rsid w:val="003C580F"/>
    <w:rsid w:val="003D6469"/>
    <w:rsid w:val="003E21B6"/>
    <w:rsid w:val="003E2B98"/>
    <w:rsid w:val="003E3E15"/>
    <w:rsid w:val="003E5BAF"/>
    <w:rsid w:val="003E7B61"/>
    <w:rsid w:val="003F1B6F"/>
    <w:rsid w:val="003F214E"/>
    <w:rsid w:val="003F2E0F"/>
    <w:rsid w:val="00400A43"/>
    <w:rsid w:val="00400B12"/>
    <w:rsid w:val="0040191E"/>
    <w:rsid w:val="004027E0"/>
    <w:rsid w:val="00403000"/>
    <w:rsid w:val="00403AD9"/>
    <w:rsid w:val="004044EA"/>
    <w:rsid w:val="004044F9"/>
    <w:rsid w:val="00411014"/>
    <w:rsid w:val="004125FD"/>
    <w:rsid w:val="00412939"/>
    <w:rsid w:val="004234C6"/>
    <w:rsid w:val="00427226"/>
    <w:rsid w:val="00427471"/>
    <w:rsid w:val="0043183C"/>
    <w:rsid w:val="004338F6"/>
    <w:rsid w:val="004343CF"/>
    <w:rsid w:val="004350C5"/>
    <w:rsid w:val="00435B48"/>
    <w:rsid w:val="00435DA8"/>
    <w:rsid w:val="004362BC"/>
    <w:rsid w:val="00437132"/>
    <w:rsid w:val="004438E3"/>
    <w:rsid w:val="004444DE"/>
    <w:rsid w:val="00445D7C"/>
    <w:rsid w:val="00445EEA"/>
    <w:rsid w:val="004465EE"/>
    <w:rsid w:val="00447020"/>
    <w:rsid w:val="0044755D"/>
    <w:rsid w:val="00452646"/>
    <w:rsid w:val="0045272E"/>
    <w:rsid w:val="00462A72"/>
    <w:rsid w:val="004654D5"/>
    <w:rsid w:val="00471E00"/>
    <w:rsid w:val="004813CC"/>
    <w:rsid w:val="004829D2"/>
    <w:rsid w:val="00482D4D"/>
    <w:rsid w:val="00485CCF"/>
    <w:rsid w:val="00486A54"/>
    <w:rsid w:val="00487119"/>
    <w:rsid w:val="004877D5"/>
    <w:rsid w:val="00492484"/>
    <w:rsid w:val="004957D1"/>
    <w:rsid w:val="00496C5D"/>
    <w:rsid w:val="004A0101"/>
    <w:rsid w:val="004A03B2"/>
    <w:rsid w:val="004A164C"/>
    <w:rsid w:val="004B035B"/>
    <w:rsid w:val="004B205C"/>
    <w:rsid w:val="004B363A"/>
    <w:rsid w:val="004B7BD3"/>
    <w:rsid w:val="004C1CC7"/>
    <w:rsid w:val="004C1D93"/>
    <w:rsid w:val="004C246F"/>
    <w:rsid w:val="004C4686"/>
    <w:rsid w:val="004D0488"/>
    <w:rsid w:val="004D1592"/>
    <w:rsid w:val="004D282B"/>
    <w:rsid w:val="004D300A"/>
    <w:rsid w:val="004D3F8B"/>
    <w:rsid w:val="004D43DA"/>
    <w:rsid w:val="004D4BFE"/>
    <w:rsid w:val="004E2C8D"/>
    <w:rsid w:val="004E3DB7"/>
    <w:rsid w:val="004E5514"/>
    <w:rsid w:val="004F4266"/>
    <w:rsid w:val="004F43F7"/>
    <w:rsid w:val="00501BAD"/>
    <w:rsid w:val="00503186"/>
    <w:rsid w:val="005043E0"/>
    <w:rsid w:val="00506B74"/>
    <w:rsid w:val="00506D24"/>
    <w:rsid w:val="005124DA"/>
    <w:rsid w:val="00513F18"/>
    <w:rsid w:val="005149C9"/>
    <w:rsid w:val="00514AA9"/>
    <w:rsid w:val="00515C43"/>
    <w:rsid w:val="00520020"/>
    <w:rsid w:val="005200D7"/>
    <w:rsid w:val="00520768"/>
    <w:rsid w:val="00520CAC"/>
    <w:rsid w:val="0052204E"/>
    <w:rsid w:val="005241C7"/>
    <w:rsid w:val="00525FCE"/>
    <w:rsid w:val="005300B7"/>
    <w:rsid w:val="00530334"/>
    <w:rsid w:val="00532CD6"/>
    <w:rsid w:val="005405C5"/>
    <w:rsid w:val="005406B6"/>
    <w:rsid w:val="005418FF"/>
    <w:rsid w:val="00542C6D"/>
    <w:rsid w:val="0054440E"/>
    <w:rsid w:val="00544548"/>
    <w:rsid w:val="005461FA"/>
    <w:rsid w:val="005471AF"/>
    <w:rsid w:val="00552F74"/>
    <w:rsid w:val="00557E40"/>
    <w:rsid w:val="005610B7"/>
    <w:rsid w:val="005660A5"/>
    <w:rsid w:val="0056664F"/>
    <w:rsid w:val="00570324"/>
    <w:rsid w:val="00571C92"/>
    <w:rsid w:val="005740F3"/>
    <w:rsid w:val="00580971"/>
    <w:rsid w:val="00581FE3"/>
    <w:rsid w:val="005849C8"/>
    <w:rsid w:val="00585ED7"/>
    <w:rsid w:val="00590842"/>
    <w:rsid w:val="005962E7"/>
    <w:rsid w:val="00596475"/>
    <w:rsid w:val="005A11DB"/>
    <w:rsid w:val="005A3566"/>
    <w:rsid w:val="005A67CE"/>
    <w:rsid w:val="005A6DDB"/>
    <w:rsid w:val="005B1D11"/>
    <w:rsid w:val="005B20FB"/>
    <w:rsid w:val="005B2AC1"/>
    <w:rsid w:val="005B5519"/>
    <w:rsid w:val="005C006C"/>
    <w:rsid w:val="005C5CC4"/>
    <w:rsid w:val="005D2219"/>
    <w:rsid w:val="005D2C9A"/>
    <w:rsid w:val="005D5677"/>
    <w:rsid w:val="005E315F"/>
    <w:rsid w:val="005E3473"/>
    <w:rsid w:val="005E40FA"/>
    <w:rsid w:val="005E4DBB"/>
    <w:rsid w:val="005E4DE4"/>
    <w:rsid w:val="005E7E9C"/>
    <w:rsid w:val="005F5DEB"/>
    <w:rsid w:val="005F6A85"/>
    <w:rsid w:val="00604DC0"/>
    <w:rsid w:val="00610452"/>
    <w:rsid w:val="00611A3A"/>
    <w:rsid w:val="00625581"/>
    <w:rsid w:val="0062601C"/>
    <w:rsid w:val="00626080"/>
    <w:rsid w:val="00627276"/>
    <w:rsid w:val="00630EF5"/>
    <w:rsid w:val="00631074"/>
    <w:rsid w:val="0063109B"/>
    <w:rsid w:val="00631995"/>
    <w:rsid w:val="00633D72"/>
    <w:rsid w:val="006405A8"/>
    <w:rsid w:val="006406EC"/>
    <w:rsid w:val="00640997"/>
    <w:rsid w:val="00641B2A"/>
    <w:rsid w:val="006437A4"/>
    <w:rsid w:val="00644DA1"/>
    <w:rsid w:val="006451B5"/>
    <w:rsid w:val="00657206"/>
    <w:rsid w:val="00657598"/>
    <w:rsid w:val="00657E3F"/>
    <w:rsid w:val="006612B9"/>
    <w:rsid w:val="006634D9"/>
    <w:rsid w:val="00663A42"/>
    <w:rsid w:val="00664363"/>
    <w:rsid w:val="0066522F"/>
    <w:rsid w:val="006675C5"/>
    <w:rsid w:val="0066792F"/>
    <w:rsid w:val="006710F7"/>
    <w:rsid w:val="00671AE4"/>
    <w:rsid w:val="0067342A"/>
    <w:rsid w:val="00673FBB"/>
    <w:rsid w:val="006756BF"/>
    <w:rsid w:val="00676BF2"/>
    <w:rsid w:val="00677378"/>
    <w:rsid w:val="00680466"/>
    <w:rsid w:val="00680CE9"/>
    <w:rsid w:val="00686FD2"/>
    <w:rsid w:val="00692527"/>
    <w:rsid w:val="00693079"/>
    <w:rsid w:val="0069458D"/>
    <w:rsid w:val="00694BE1"/>
    <w:rsid w:val="006A0F9B"/>
    <w:rsid w:val="006A1961"/>
    <w:rsid w:val="006A253E"/>
    <w:rsid w:val="006A404E"/>
    <w:rsid w:val="006B11B3"/>
    <w:rsid w:val="006C3676"/>
    <w:rsid w:val="006C5ED7"/>
    <w:rsid w:val="006D02D6"/>
    <w:rsid w:val="006D4BEF"/>
    <w:rsid w:val="006D4CFC"/>
    <w:rsid w:val="006D53E9"/>
    <w:rsid w:val="006D68ED"/>
    <w:rsid w:val="006D6ADC"/>
    <w:rsid w:val="006D708A"/>
    <w:rsid w:val="006E07B2"/>
    <w:rsid w:val="006E51A5"/>
    <w:rsid w:val="006E6803"/>
    <w:rsid w:val="006F013D"/>
    <w:rsid w:val="007017D9"/>
    <w:rsid w:val="007116BE"/>
    <w:rsid w:val="00712ABA"/>
    <w:rsid w:val="00713DE3"/>
    <w:rsid w:val="00717642"/>
    <w:rsid w:val="00717D06"/>
    <w:rsid w:val="00721DB4"/>
    <w:rsid w:val="00724836"/>
    <w:rsid w:val="0073124B"/>
    <w:rsid w:val="00731C70"/>
    <w:rsid w:val="00735C7E"/>
    <w:rsid w:val="00735DDB"/>
    <w:rsid w:val="00737B73"/>
    <w:rsid w:val="00741177"/>
    <w:rsid w:val="00742810"/>
    <w:rsid w:val="00743540"/>
    <w:rsid w:val="0074388D"/>
    <w:rsid w:val="0074650D"/>
    <w:rsid w:val="00747098"/>
    <w:rsid w:val="00747D04"/>
    <w:rsid w:val="00750BA2"/>
    <w:rsid w:val="00751539"/>
    <w:rsid w:val="0075273A"/>
    <w:rsid w:val="00752B7D"/>
    <w:rsid w:val="00756B76"/>
    <w:rsid w:val="0076005E"/>
    <w:rsid w:val="00761CAE"/>
    <w:rsid w:val="00762B95"/>
    <w:rsid w:val="00762F76"/>
    <w:rsid w:val="0076382D"/>
    <w:rsid w:val="00765E9E"/>
    <w:rsid w:val="0077055C"/>
    <w:rsid w:val="0077171D"/>
    <w:rsid w:val="00774493"/>
    <w:rsid w:val="00775ADD"/>
    <w:rsid w:val="0077751C"/>
    <w:rsid w:val="0077790F"/>
    <w:rsid w:val="00777EA8"/>
    <w:rsid w:val="007845EA"/>
    <w:rsid w:val="00790F0A"/>
    <w:rsid w:val="007A1966"/>
    <w:rsid w:val="007A1EAC"/>
    <w:rsid w:val="007A4479"/>
    <w:rsid w:val="007A527E"/>
    <w:rsid w:val="007A538C"/>
    <w:rsid w:val="007A5470"/>
    <w:rsid w:val="007A61A1"/>
    <w:rsid w:val="007B21D6"/>
    <w:rsid w:val="007B39E8"/>
    <w:rsid w:val="007B3C49"/>
    <w:rsid w:val="007B3D85"/>
    <w:rsid w:val="007B7249"/>
    <w:rsid w:val="007C0BDF"/>
    <w:rsid w:val="007C2F9C"/>
    <w:rsid w:val="007C4303"/>
    <w:rsid w:val="007C4C14"/>
    <w:rsid w:val="007C4E37"/>
    <w:rsid w:val="007C5395"/>
    <w:rsid w:val="007D0EC8"/>
    <w:rsid w:val="007D0F71"/>
    <w:rsid w:val="007D10A8"/>
    <w:rsid w:val="007E0182"/>
    <w:rsid w:val="007E1540"/>
    <w:rsid w:val="007E24DD"/>
    <w:rsid w:val="007E2B4E"/>
    <w:rsid w:val="007E54C1"/>
    <w:rsid w:val="007F1849"/>
    <w:rsid w:val="007F5C47"/>
    <w:rsid w:val="0080363F"/>
    <w:rsid w:val="0080413A"/>
    <w:rsid w:val="00806321"/>
    <w:rsid w:val="00806AA3"/>
    <w:rsid w:val="008102B4"/>
    <w:rsid w:val="00810527"/>
    <w:rsid w:val="00810AF7"/>
    <w:rsid w:val="00810D12"/>
    <w:rsid w:val="00814437"/>
    <w:rsid w:val="00815C1E"/>
    <w:rsid w:val="00820695"/>
    <w:rsid w:val="00820BFF"/>
    <w:rsid w:val="00820C83"/>
    <w:rsid w:val="00824740"/>
    <w:rsid w:val="008254B2"/>
    <w:rsid w:val="008256D1"/>
    <w:rsid w:val="008365E7"/>
    <w:rsid w:val="00841D1F"/>
    <w:rsid w:val="00843F45"/>
    <w:rsid w:val="00844CC9"/>
    <w:rsid w:val="00847D74"/>
    <w:rsid w:val="00851B4E"/>
    <w:rsid w:val="00853CD5"/>
    <w:rsid w:val="00856F71"/>
    <w:rsid w:val="00857C26"/>
    <w:rsid w:val="008659D8"/>
    <w:rsid w:val="00866C85"/>
    <w:rsid w:val="0087076B"/>
    <w:rsid w:val="00870974"/>
    <w:rsid w:val="008713CC"/>
    <w:rsid w:val="008719FC"/>
    <w:rsid w:val="008721B1"/>
    <w:rsid w:val="00875609"/>
    <w:rsid w:val="00875636"/>
    <w:rsid w:val="00875D10"/>
    <w:rsid w:val="008768F1"/>
    <w:rsid w:val="008810A1"/>
    <w:rsid w:val="00881FA8"/>
    <w:rsid w:val="00883526"/>
    <w:rsid w:val="008840B7"/>
    <w:rsid w:val="00884F05"/>
    <w:rsid w:val="00886A52"/>
    <w:rsid w:val="008911BF"/>
    <w:rsid w:val="00891A5F"/>
    <w:rsid w:val="00891B6F"/>
    <w:rsid w:val="00892206"/>
    <w:rsid w:val="00895873"/>
    <w:rsid w:val="008A0F3C"/>
    <w:rsid w:val="008A1211"/>
    <w:rsid w:val="008A1A2B"/>
    <w:rsid w:val="008A1E91"/>
    <w:rsid w:val="008A723A"/>
    <w:rsid w:val="008A7675"/>
    <w:rsid w:val="008A7865"/>
    <w:rsid w:val="008B4C03"/>
    <w:rsid w:val="008C019B"/>
    <w:rsid w:val="008C3C6C"/>
    <w:rsid w:val="008D0C2C"/>
    <w:rsid w:val="008D3486"/>
    <w:rsid w:val="008D39E5"/>
    <w:rsid w:val="008D5F36"/>
    <w:rsid w:val="008E17B0"/>
    <w:rsid w:val="008E4BFA"/>
    <w:rsid w:val="008F077A"/>
    <w:rsid w:val="008F13EC"/>
    <w:rsid w:val="008F19F2"/>
    <w:rsid w:val="008F7306"/>
    <w:rsid w:val="008F78C3"/>
    <w:rsid w:val="00901C0E"/>
    <w:rsid w:val="009020E9"/>
    <w:rsid w:val="00905EE1"/>
    <w:rsid w:val="00906AE7"/>
    <w:rsid w:val="009118E4"/>
    <w:rsid w:val="009121EC"/>
    <w:rsid w:val="009145CF"/>
    <w:rsid w:val="009154CA"/>
    <w:rsid w:val="00920C7D"/>
    <w:rsid w:val="00922E0A"/>
    <w:rsid w:val="009262F4"/>
    <w:rsid w:val="0092707E"/>
    <w:rsid w:val="00931B3B"/>
    <w:rsid w:val="00931EF6"/>
    <w:rsid w:val="009345A4"/>
    <w:rsid w:val="009348D8"/>
    <w:rsid w:val="00935023"/>
    <w:rsid w:val="00943A3B"/>
    <w:rsid w:val="009506A7"/>
    <w:rsid w:val="00964998"/>
    <w:rsid w:val="00965D1D"/>
    <w:rsid w:val="00970FE4"/>
    <w:rsid w:val="0097369E"/>
    <w:rsid w:val="00973B70"/>
    <w:rsid w:val="00973DA3"/>
    <w:rsid w:val="009747A6"/>
    <w:rsid w:val="00977613"/>
    <w:rsid w:val="0098014C"/>
    <w:rsid w:val="00983911"/>
    <w:rsid w:val="009878A7"/>
    <w:rsid w:val="00987CE5"/>
    <w:rsid w:val="00987FEC"/>
    <w:rsid w:val="009A3171"/>
    <w:rsid w:val="009A6C3E"/>
    <w:rsid w:val="009B21D6"/>
    <w:rsid w:val="009B2707"/>
    <w:rsid w:val="009B3096"/>
    <w:rsid w:val="009B4651"/>
    <w:rsid w:val="009C73EF"/>
    <w:rsid w:val="009C7938"/>
    <w:rsid w:val="009D064C"/>
    <w:rsid w:val="009D0944"/>
    <w:rsid w:val="009D151E"/>
    <w:rsid w:val="009D1966"/>
    <w:rsid w:val="009D1A0F"/>
    <w:rsid w:val="009D6223"/>
    <w:rsid w:val="009E3061"/>
    <w:rsid w:val="009E3AE3"/>
    <w:rsid w:val="009E705D"/>
    <w:rsid w:val="009F1917"/>
    <w:rsid w:val="009F1EFF"/>
    <w:rsid w:val="009F4715"/>
    <w:rsid w:val="009F6444"/>
    <w:rsid w:val="009F6F1A"/>
    <w:rsid w:val="00A04BD5"/>
    <w:rsid w:val="00A05A43"/>
    <w:rsid w:val="00A065D4"/>
    <w:rsid w:val="00A068B2"/>
    <w:rsid w:val="00A06C58"/>
    <w:rsid w:val="00A074E1"/>
    <w:rsid w:val="00A165B6"/>
    <w:rsid w:val="00A172CB"/>
    <w:rsid w:val="00A179D1"/>
    <w:rsid w:val="00A22E83"/>
    <w:rsid w:val="00A23376"/>
    <w:rsid w:val="00A23E97"/>
    <w:rsid w:val="00A3041F"/>
    <w:rsid w:val="00A350C9"/>
    <w:rsid w:val="00A373D1"/>
    <w:rsid w:val="00A44D1F"/>
    <w:rsid w:val="00A4782D"/>
    <w:rsid w:val="00A47CDA"/>
    <w:rsid w:val="00A51444"/>
    <w:rsid w:val="00A528C7"/>
    <w:rsid w:val="00A62C1D"/>
    <w:rsid w:val="00A635EC"/>
    <w:rsid w:val="00A6583C"/>
    <w:rsid w:val="00A65A3E"/>
    <w:rsid w:val="00A661D3"/>
    <w:rsid w:val="00A66210"/>
    <w:rsid w:val="00A7279C"/>
    <w:rsid w:val="00A769CA"/>
    <w:rsid w:val="00A774EB"/>
    <w:rsid w:val="00A77A77"/>
    <w:rsid w:val="00A80F21"/>
    <w:rsid w:val="00A81AE0"/>
    <w:rsid w:val="00A8292B"/>
    <w:rsid w:val="00A85AD6"/>
    <w:rsid w:val="00A96EAD"/>
    <w:rsid w:val="00A9733C"/>
    <w:rsid w:val="00AA3169"/>
    <w:rsid w:val="00AA5EAB"/>
    <w:rsid w:val="00AA6F51"/>
    <w:rsid w:val="00AB0F77"/>
    <w:rsid w:val="00AB1262"/>
    <w:rsid w:val="00AB4D12"/>
    <w:rsid w:val="00AB5039"/>
    <w:rsid w:val="00AB587C"/>
    <w:rsid w:val="00AC075A"/>
    <w:rsid w:val="00AC1AB6"/>
    <w:rsid w:val="00AC63B0"/>
    <w:rsid w:val="00AC6F79"/>
    <w:rsid w:val="00AC7DEE"/>
    <w:rsid w:val="00AD57F0"/>
    <w:rsid w:val="00AD58C1"/>
    <w:rsid w:val="00AE4619"/>
    <w:rsid w:val="00AF1047"/>
    <w:rsid w:val="00AF24CB"/>
    <w:rsid w:val="00AF3DF1"/>
    <w:rsid w:val="00AF488D"/>
    <w:rsid w:val="00AF74D9"/>
    <w:rsid w:val="00B03DCB"/>
    <w:rsid w:val="00B045A7"/>
    <w:rsid w:val="00B0574F"/>
    <w:rsid w:val="00B063AF"/>
    <w:rsid w:val="00B07CD7"/>
    <w:rsid w:val="00B10C3F"/>
    <w:rsid w:val="00B112BD"/>
    <w:rsid w:val="00B20F84"/>
    <w:rsid w:val="00B23EF2"/>
    <w:rsid w:val="00B26513"/>
    <w:rsid w:val="00B27099"/>
    <w:rsid w:val="00B332F5"/>
    <w:rsid w:val="00B43CCC"/>
    <w:rsid w:val="00B43CD1"/>
    <w:rsid w:val="00B44D88"/>
    <w:rsid w:val="00B47AE1"/>
    <w:rsid w:val="00B50780"/>
    <w:rsid w:val="00B57668"/>
    <w:rsid w:val="00B61376"/>
    <w:rsid w:val="00B6162E"/>
    <w:rsid w:val="00B62676"/>
    <w:rsid w:val="00B64D6B"/>
    <w:rsid w:val="00B66A1B"/>
    <w:rsid w:val="00B67793"/>
    <w:rsid w:val="00B677FC"/>
    <w:rsid w:val="00B716DC"/>
    <w:rsid w:val="00B738AC"/>
    <w:rsid w:val="00B74068"/>
    <w:rsid w:val="00B74BCF"/>
    <w:rsid w:val="00B74E62"/>
    <w:rsid w:val="00B7569D"/>
    <w:rsid w:val="00B82519"/>
    <w:rsid w:val="00B83987"/>
    <w:rsid w:val="00B84222"/>
    <w:rsid w:val="00B84A5B"/>
    <w:rsid w:val="00B84D28"/>
    <w:rsid w:val="00B8680E"/>
    <w:rsid w:val="00B909F5"/>
    <w:rsid w:val="00B963C6"/>
    <w:rsid w:val="00B979E7"/>
    <w:rsid w:val="00BA0479"/>
    <w:rsid w:val="00BA34DE"/>
    <w:rsid w:val="00BA5025"/>
    <w:rsid w:val="00BA5E09"/>
    <w:rsid w:val="00BA754F"/>
    <w:rsid w:val="00BB0DC7"/>
    <w:rsid w:val="00BB2762"/>
    <w:rsid w:val="00BB30A6"/>
    <w:rsid w:val="00BB32FB"/>
    <w:rsid w:val="00BB5B16"/>
    <w:rsid w:val="00BC1452"/>
    <w:rsid w:val="00BC1982"/>
    <w:rsid w:val="00BC3DAB"/>
    <w:rsid w:val="00BC4201"/>
    <w:rsid w:val="00BC7154"/>
    <w:rsid w:val="00BC77E0"/>
    <w:rsid w:val="00BD02D1"/>
    <w:rsid w:val="00BD7DA7"/>
    <w:rsid w:val="00BE4788"/>
    <w:rsid w:val="00BF0967"/>
    <w:rsid w:val="00BF38F7"/>
    <w:rsid w:val="00C03779"/>
    <w:rsid w:val="00C046F0"/>
    <w:rsid w:val="00C128D7"/>
    <w:rsid w:val="00C13AA0"/>
    <w:rsid w:val="00C20234"/>
    <w:rsid w:val="00C22432"/>
    <w:rsid w:val="00C226E0"/>
    <w:rsid w:val="00C239B3"/>
    <w:rsid w:val="00C2460F"/>
    <w:rsid w:val="00C257BC"/>
    <w:rsid w:val="00C32C93"/>
    <w:rsid w:val="00C34573"/>
    <w:rsid w:val="00C35758"/>
    <w:rsid w:val="00C35B39"/>
    <w:rsid w:val="00C42E95"/>
    <w:rsid w:val="00C43414"/>
    <w:rsid w:val="00C44760"/>
    <w:rsid w:val="00C52633"/>
    <w:rsid w:val="00C5638A"/>
    <w:rsid w:val="00C56AED"/>
    <w:rsid w:val="00C63CC3"/>
    <w:rsid w:val="00C66881"/>
    <w:rsid w:val="00C66FCE"/>
    <w:rsid w:val="00C70311"/>
    <w:rsid w:val="00C71775"/>
    <w:rsid w:val="00C735C8"/>
    <w:rsid w:val="00C73A4A"/>
    <w:rsid w:val="00C73D0D"/>
    <w:rsid w:val="00C743C5"/>
    <w:rsid w:val="00C77AFB"/>
    <w:rsid w:val="00C8532E"/>
    <w:rsid w:val="00C866D4"/>
    <w:rsid w:val="00C91CA6"/>
    <w:rsid w:val="00C949E4"/>
    <w:rsid w:val="00C9674C"/>
    <w:rsid w:val="00C96AEA"/>
    <w:rsid w:val="00C97A08"/>
    <w:rsid w:val="00CA03A0"/>
    <w:rsid w:val="00CA09FA"/>
    <w:rsid w:val="00CA4C98"/>
    <w:rsid w:val="00CB1E06"/>
    <w:rsid w:val="00CB2A20"/>
    <w:rsid w:val="00CB43CE"/>
    <w:rsid w:val="00CB46A5"/>
    <w:rsid w:val="00CB67AE"/>
    <w:rsid w:val="00CB7C21"/>
    <w:rsid w:val="00CC5B52"/>
    <w:rsid w:val="00CC68AF"/>
    <w:rsid w:val="00CC78E0"/>
    <w:rsid w:val="00CD07EE"/>
    <w:rsid w:val="00CD5B21"/>
    <w:rsid w:val="00CD5C57"/>
    <w:rsid w:val="00CD6605"/>
    <w:rsid w:val="00CD7467"/>
    <w:rsid w:val="00CE0351"/>
    <w:rsid w:val="00CE1F71"/>
    <w:rsid w:val="00CE2D31"/>
    <w:rsid w:val="00CE32AC"/>
    <w:rsid w:val="00CE5EE3"/>
    <w:rsid w:val="00CE6A7D"/>
    <w:rsid w:val="00CF000F"/>
    <w:rsid w:val="00CF00D2"/>
    <w:rsid w:val="00CF1B14"/>
    <w:rsid w:val="00CF268C"/>
    <w:rsid w:val="00CF308D"/>
    <w:rsid w:val="00CF6EC3"/>
    <w:rsid w:val="00CF6F3A"/>
    <w:rsid w:val="00D0085D"/>
    <w:rsid w:val="00D01BC3"/>
    <w:rsid w:val="00D07FF1"/>
    <w:rsid w:val="00D1032A"/>
    <w:rsid w:val="00D14B9F"/>
    <w:rsid w:val="00D14D64"/>
    <w:rsid w:val="00D1550F"/>
    <w:rsid w:val="00D16A30"/>
    <w:rsid w:val="00D17B59"/>
    <w:rsid w:val="00D210BC"/>
    <w:rsid w:val="00D239FA"/>
    <w:rsid w:val="00D30855"/>
    <w:rsid w:val="00D33749"/>
    <w:rsid w:val="00D33927"/>
    <w:rsid w:val="00D33C58"/>
    <w:rsid w:val="00D33C9A"/>
    <w:rsid w:val="00D34652"/>
    <w:rsid w:val="00D35A2C"/>
    <w:rsid w:val="00D36D8E"/>
    <w:rsid w:val="00D4009D"/>
    <w:rsid w:val="00D40A63"/>
    <w:rsid w:val="00D41864"/>
    <w:rsid w:val="00D43550"/>
    <w:rsid w:val="00D445EC"/>
    <w:rsid w:val="00D465FA"/>
    <w:rsid w:val="00D517A9"/>
    <w:rsid w:val="00D529FB"/>
    <w:rsid w:val="00D56E97"/>
    <w:rsid w:val="00D60E61"/>
    <w:rsid w:val="00D61C1F"/>
    <w:rsid w:val="00D66323"/>
    <w:rsid w:val="00D741AC"/>
    <w:rsid w:val="00D74C3A"/>
    <w:rsid w:val="00D76291"/>
    <w:rsid w:val="00D80090"/>
    <w:rsid w:val="00D80175"/>
    <w:rsid w:val="00D803C4"/>
    <w:rsid w:val="00D81BDF"/>
    <w:rsid w:val="00D82F80"/>
    <w:rsid w:val="00D84C99"/>
    <w:rsid w:val="00D84D12"/>
    <w:rsid w:val="00D87C9A"/>
    <w:rsid w:val="00D93624"/>
    <w:rsid w:val="00DA0F43"/>
    <w:rsid w:val="00DA3A8A"/>
    <w:rsid w:val="00DB1056"/>
    <w:rsid w:val="00DB131A"/>
    <w:rsid w:val="00DB53B0"/>
    <w:rsid w:val="00DB5BE9"/>
    <w:rsid w:val="00DB5F95"/>
    <w:rsid w:val="00DC0660"/>
    <w:rsid w:val="00DC53EB"/>
    <w:rsid w:val="00DC7F22"/>
    <w:rsid w:val="00DD18B8"/>
    <w:rsid w:val="00DD1951"/>
    <w:rsid w:val="00DD3484"/>
    <w:rsid w:val="00DD6019"/>
    <w:rsid w:val="00DD7864"/>
    <w:rsid w:val="00DD7F1D"/>
    <w:rsid w:val="00DE1041"/>
    <w:rsid w:val="00DE1106"/>
    <w:rsid w:val="00DE1BF1"/>
    <w:rsid w:val="00DE1C9E"/>
    <w:rsid w:val="00DE4104"/>
    <w:rsid w:val="00DE4691"/>
    <w:rsid w:val="00DF01BC"/>
    <w:rsid w:val="00DF393F"/>
    <w:rsid w:val="00DF5BC8"/>
    <w:rsid w:val="00E002ED"/>
    <w:rsid w:val="00E0244D"/>
    <w:rsid w:val="00E029C7"/>
    <w:rsid w:val="00E04C8B"/>
    <w:rsid w:val="00E058CE"/>
    <w:rsid w:val="00E06139"/>
    <w:rsid w:val="00E064A9"/>
    <w:rsid w:val="00E06D2E"/>
    <w:rsid w:val="00E1093F"/>
    <w:rsid w:val="00E13A53"/>
    <w:rsid w:val="00E153D8"/>
    <w:rsid w:val="00E17924"/>
    <w:rsid w:val="00E2007D"/>
    <w:rsid w:val="00E20174"/>
    <w:rsid w:val="00E20471"/>
    <w:rsid w:val="00E27B95"/>
    <w:rsid w:val="00E323BF"/>
    <w:rsid w:val="00E35D6C"/>
    <w:rsid w:val="00E41F85"/>
    <w:rsid w:val="00E46CD3"/>
    <w:rsid w:val="00E47448"/>
    <w:rsid w:val="00E5538B"/>
    <w:rsid w:val="00E5594A"/>
    <w:rsid w:val="00E55C8C"/>
    <w:rsid w:val="00E5738C"/>
    <w:rsid w:val="00E67DCC"/>
    <w:rsid w:val="00E708C0"/>
    <w:rsid w:val="00E71604"/>
    <w:rsid w:val="00E723C8"/>
    <w:rsid w:val="00E77A68"/>
    <w:rsid w:val="00E86875"/>
    <w:rsid w:val="00E9449E"/>
    <w:rsid w:val="00E94C03"/>
    <w:rsid w:val="00EA2053"/>
    <w:rsid w:val="00EA2D73"/>
    <w:rsid w:val="00EA64C6"/>
    <w:rsid w:val="00EA7D45"/>
    <w:rsid w:val="00EB14BD"/>
    <w:rsid w:val="00EB1BA8"/>
    <w:rsid w:val="00EB2034"/>
    <w:rsid w:val="00EB5601"/>
    <w:rsid w:val="00EB5E5F"/>
    <w:rsid w:val="00EC32FB"/>
    <w:rsid w:val="00ED2669"/>
    <w:rsid w:val="00ED61A0"/>
    <w:rsid w:val="00ED7C03"/>
    <w:rsid w:val="00EE1737"/>
    <w:rsid w:val="00EE179D"/>
    <w:rsid w:val="00EE1F59"/>
    <w:rsid w:val="00EE27E1"/>
    <w:rsid w:val="00EE3251"/>
    <w:rsid w:val="00EE51A6"/>
    <w:rsid w:val="00EE5DF5"/>
    <w:rsid w:val="00EE6626"/>
    <w:rsid w:val="00EF2DE8"/>
    <w:rsid w:val="00F07FA5"/>
    <w:rsid w:val="00F10D3D"/>
    <w:rsid w:val="00F12BC7"/>
    <w:rsid w:val="00F12DE1"/>
    <w:rsid w:val="00F1494D"/>
    <w:rsid w:val="00F22122"/>
    <w:rsid w:val="00F23440"/>
    <w:rsid w:val="00F23698"/>
    <w:rsid w:val="00F27868"/>
    <w:rsid w:val="00F30D0E"/>
    <w:rsid w:val="00F455EA"/>
    <w:rsid w:val="00F46221"/>
    <w:rsid w:val="00F479C4"/>
    <w:rsid w:val="00F51168"/>
    <w:rsid w:val="00F5184C"/>
    <w:rsid w:val="00F51CBF"/>
    <w:rsid w:val="00F53D02"/>
    <w:rsid w:val="00F54CC7"/>
    <w:rsid w:val="00F56A6E"/>
    <w:rsid w:val="00F56B1B"/>
    <w:rsid w:val="00F56F5B"/>
    <w:rsid w:val="00F644B1"/>
    <w:rsid w:val="00F64AF6"/>
    <w:rsid w:val="00F7150D"/>
    <w:rsid w:val="00F731C9"/>
    <w:rsid w:val="00F7671B"/>
    <w:rsid w:val="00F77544"/>
    <w:rsid w:val="00F81002"/>
    <w:rsid w:val="00FA6B39"/>
    <w:rsid w:val="00FA79A3"/>
    <w:rsid w:val="00FA7AF2"/>
    <w:rsid w:val="00FA7F2B"/>
    <w:rsid w:val="00FB0E66"/>
    <w:rsid w:val="00FB1413"/>
    <w:rsid w:val="00FB69ED"/>
    <w:rsid w:val="00FC143C"/>
    <w:rsid w:val="00FC2CF3"/>
    <w:rsid w:val="00FC3684"/>
    <w:rsid w:val="00FC46CF"/>
    <w:rsid w:val="00FD471D"/>
    <w:rsid w:val="00FE2FC0"/>
    <w:rsid w:val="00FE3A3A"/>
    <w:rsid w:val="00FE3BBB"/>
    <w:rsid w:val="00FE6673"/>
    <w:rsid w:val="00FF0993"/>
    <w:rsid w:val="00FF14E6"/>
    <w:rsid w:val="00FF2348"/>
    <w:rsid w:val="00FF377F"/>
    <w:rsid w:val="00FF6706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3C5C7B-734C-47BD-80A2-C39F30AC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5C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Nonformat">
    <w:name w:val="ConsPlusNonformat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0F53A3"/>
    <w:pPr>
      <w:widowControl w:val="0"/>
      <w:autoSpaceDE w:val="0"/>
      <w:autoSpaceDN w:val="0"/>
    </w:pPr>
    <w:rPr>
      <w:rFonts w:ascii="Arial" w:hAnsi="Arial" w:cs="Arial"/>
      <w:b/>
      <w:sz w:val="24"/>
      <w:lang w:eastAsia="zh-CN"/>
    </w:rPr>
  </w:style>
  <w:style w:type="paragraph" w:customStyle="1" w:styleId="ConsPlusCell">
    <w:name w:val="ConsPlusCell"/>
    <w:rsid w:val="000F53A3"/>
    <w:pPr>
      <w:widowControl w:val="0"/>
      <w:autoSpaceDE w:val="0"/>
      <w:autoSpaceDN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rsid w:val="000F53A3"/>
    <w:pPr>
      <w:widowControl w:val="0"/>
      <w:autoSpaceDE w:val="0"/>
      <w:autoSpaceDN w:val="0"/>
    </w:pPr>
    <w:rPr>
      <w:rFonts w:ascii="Tahoma" w:hAnsi="Tahoma" w:cs="Tahoma"/>
      <w:sz w:val="18"/>
      <w:lang w:eastAsia="zh-CN"/>
    </w:rPr>
  </w:style>
  <w:style w:type="paragraph" w:customStyle="1" w:styleId="ConsPlusTitlePage">
    <w:name w:val="ConsPlusTitlePage"/>
    <w:rsid w:val="000F53A3"/>
    <w:pPr>
      <w:widowControl w:val="0"/>
      <w:autoSpaceDE w:val="0"/>
      <w:autoSpaceDN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customStyle="1" w:styleId="ConsPlusTextList0">
    <w:name w:val="ConsPlusTextList"/>
    <w:rsid w:val="000F53A3"/>
    <w:pPr>
      <w:widowControl w:val="0"/>
      <w:autoSpaceDE w:val="0"/>
      <w:autoSpaceDN w:val="0"/>
    </w:pPr>
    <w:rPr>
      <w:sz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1995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319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B95"/>
  </w:style>
  <w:style w:type="paragraph" w:styleId="a7">
    <w:name w:val="footer"/>
    <w:basedOn w:val="a"/>
    <w:link w:val="a8"/>
    <w:uiPriority w:val="99"/>
    <w:unhideWhenUsed/>
    <w:rsid w:val="00762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B95"/>
  </w:style>
  <w:style w:type="paragraph" w:styleId="a9">
    <w:name w:val="Normal (Web)"/>
    <w:basedOn w:val="a"/>
    <w:uiPriority w:val="99"/>
    <w:semiHidden/>
    <w:unhideWhenUsed/>
    <w:rsid w:val="007A5470"/>
    <w:pPr>
      <w:spacing w:before="100" w:beforeAutospacing="1" w:after="100" w:afterAutospacing="1"/>
    </w:pPr>
  </w:style>
  <w:style w:type="character" w:styleId="aa">
    <w:name w:val="page number"/>
    <w:uiPriority w:val="99"/>
    <w:semiHidden/>
    <w:unhideWhenUsed/>
    <w:rsid w:val="001F0470"/>
  </w:style>
  <w:style w:type="character" w:styleId="ab">
    <w:name w:val="annotation reference"/>
    <w:uiPriority w:val="99"/>
    <w:semiHidden/>
    <w:unhideWhenUsed/>
    <w:rsid w:val="00820C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0C8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20C83"/>
    <w:rPr>
      <w:rFonts w:eastAsia="Times New Roman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0C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20C83"/>
    <w:rPr>
      <w:rFonts w:eastAsia="Times New Roman"/>
      <w:b/>
      <w:bCs/>
      <w:lang w:eastAsia="zh-CN"/>
    </w:rPr>
  </w:style>
  <w:style w:type="paragraph" w:styleId="af0">
    <w:name w:val="Revision"/>
    <w:hidden/>
    <w:uiPriority w:val="99"/>
    <w:semiHidden/>
    <w:rsid w:val="00820C83"/>
    <w:rPr>
      <w:rFonts w:eastAsia="Times New Roman"/>
      <w:sz w:val="24"/>
      <w:szCs w:val="24"/>
      <w:lang w:eastAsia="zh-CN"/>
    </w:rPr>
  </w:style>
  <w:style w:type="character" w:styleId="af1">
    <w:name w:val="Hyperlink"/>
    <w:uiPriority w:val="99"/>
    <w:unhideWhenUsed/>
    <w:rsid w:val="00FC2CF3"/>
    <w:rPr>
      <w:color w:val="0563C1"/>
      <w:u w:val="single"/>
    </w:rPr>
  </w:style>
  <w:style w:type="table" w:customStyle="1" w:styleId="1">
    <w:name w:val="Сетка таблицы1"/>
    <w:basedOn w:val="a1"/>
    <w:next w:val="af2"/>
    <w:uiPriority w:val="39"/>
    <w:rsid w:val="00980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980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2229D234379141DF9C11857948831BBFC4758A3F722B9892D6D93E35D5452008F9E5B11A3AAB7004745DD70HC0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024A58-879C-4036-B969-0BCD6FCB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</vt:lpstr>
    </vt:vector>
  </TitlesOfParts>
  <Company>КонсультантПлюс Версия 4018.00.10</Company>
  <LinksUpToDate>false</LinksUpToDate>
  <CharactersWithSpaces>4270</CharactersWithSpaces>
  <SharedDoc>false</SharedDoc>
  <HLinks>
    <vt:vector size="6" baseType="variant"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consultantplus://offline/ref=E1A2229D234379141DF9C11857948831BBFC4758A3F722B9892D6D93E35D5452008F9E5B11A3AAB7004745DD70HC04J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20.09.2018 N 1119
"Об ограничениях допуска оружия спортивного огнестрельного с нарезным стволом, патронов и боеприпасов прочих и их деталей, происходящих из иностранных государств, для целей осуществления закупок для обеспечения государственных и муниципальных нужд"</dc:title>
  <dc:subject/>
  <dc:creator>Microsoft Office User</dc:creator>
  <cp:keywords/>
  <dc:description/>
  <cp:lastModifiedBy>Смазнова Евгения Андреевна</cp:lastModifiedBy>
  <cp:revision>2</cp:revision>
  <cp:lastPrinted>2019-04-03T13:47:00Z</cp:lastPrinted>
  <dcterms:created xsi:type="dcterms:W3CDTF">2019-05-07T09:07:00Z</dcterms:created>
  <dcterms:modified xsi:type="dcterms:W3CDTF">2019-05-07T09:07:00Z</dcterms:modified>
</cp:coreProperties>
</file>