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B4F" w:rsidRDefault="00147B4F" w:rsidP="00147B4F">
      <w:pPr>
        <w:pStyle w:val="a3"/>
        <w:spacing w:line="254"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212224" w:rsidRPr="00010299" w:rsidRDefault="00147B4F" w:rsidP="00212224">
      <w:pPr>
        <w:pStyle w:val="a3"/>
        <w:spacing w:line="254" w:lineRule="auto"/>
        <w:ind w:left="652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12224" w:rsidRPr="00010299">
        <w:rPr>
          <w:rFonts w:ascii="Times New Roman" w:hAnsi="Times New Roman" w:cs="Times New Roman"/>
          <w:color w:val="000000"/>
          <w:sz w:val="24"/>
          <w:szCs w:val="24"/>
        </w:rPr>
        <w:t>«УТВЕРЖДАЮ»</w:t>
      </w:r>
    </w:p>
    <w:p w:rsidR="00E35823" w:rsidRDefault="00C412E9" w:rsidP="00E35823">
      <w:pPr>
        <w:pStyle w:val="a3"/>
        <w:spacing w:line="254" w:lineRule="auto"/>
        <w:ind w:left="6521"/>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p w:rsidR="00E35823" w:rsidRDefault="00E35823" w:rsidP="00E35823">
      <w:pPr>
        <w:pStyle w:val="a3"/>
        <w:spacing w:line="254" w:lineRule="auto"/>
        <w:ind w:left="6521"/>
        <w:rPr>
          <w:rFonts w:ascii="Times New Roman" w:hAnsi="Times New Roman" w:cs="Times New Roman"/>
          <w:color w:val="000000"/>
          <w:sz w:val="24"/>
          <w:szCs w:val="24"/>
        </w:rPr>
      </w:pPr>
    </w:p>
    <w:p w:rsidR="00E35823" w:rsidRDefault="00E35823" w:rsidP="00E35823">
      <w:pPr>
        <w:pStyle w:val="a3"/>
        <w:spacing w:line="254" w:lineRule="auto"/>
        <w:ind w:left="6521"/>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 </w:t>
      </w:r>
      <w:r w:rsidR="00C412E9">
        <w:rPr>
          <w:rFonts w:ascii="Times New Roman" w:hAnsi="Times New Roman" w:cs="Times New Roman"/>
          <w:color w:val="000000"/>
          <w:sz w:val="24"/>
          <w:szCs w:val="24"/>
        </w:rPr>
        <w:t>____________</w:t>
      </w: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jc w:val="center"/>
        <w:rPr>
          <w:rFonts w:ascii="Times New Roman" w:hAnsi="Times New Roman" w:cs="Times New Roman"/>
          <w:b/>
          <w:color w:val="000000"/>
          <w:sz w:val="28"/>
          <w:szCs w:val="28"/>
        </w:rPr>
      </w:pPr>
      <w:r w:rsidRPr="00010299">
        <w:rPr>
          <w:rFonts w:ascii="Times New Roman" w:hAnsi="Times New Roman" w:cs="Times New Roman"/>
          <w:b/>
          <w:color w:val="000000"/>
          <w:sz w:val="28"/>
          <w:szCs w:val="28"/>
        </w:rPr>
        <w:t>Извещение и документация</w:t>
      </w:r>
    </w:p>
    <w:p w:rsidR="00212224" w:rsidRPr="00010299" w:rsidRDefault="00212224" w:rsidP="00212224">
      <w:pPr>
        <w:pStyle w:val="a3"/>
        <w:jc w:val="center"/>
        <w:rPr>
          <w:rFonts w:ascii="Times New Roman" w:hAnsi="Times New Roman" w:cs="Times New Roman"/>
          <w:b/>
          <w:color w:val="000000"/>
          <w:sz w:val="24"/>
          <w:szCs w:val="24"/>
        </w:rPr>
      </w:pPr>
    </w:p>
    <w:p w:rsidR="00212224" w:rsidRPr="00010299" w:rsidRDefault="00212224" w:rsidP="00212224">
      <w:pPr>
        <w:pStyle w:val="a3"/>
        <w:jc w:val="center"/>
        <w:rPr>
          <w:rFonts w:ascii="Times New Roman" w:hAnsi="Times New Roman" w:cs="Times New Roman"/>
          <w:sz w:val="24"/>
          <w:szCs w:val="24"/>
        </w:rPr>
      </w:pPr>
      <w:r w:rsidRPr="00010299">
        <w:rPr>
          <w:rFonts w:ascii="Times New Roman" w:hAnsi="Times New Roman" w:cs="Times New Roman"/>
          <w:color w:val="000000"/>
          <w:sz w:val="24"/>
          <w:szCs w:val="24"/>
        </w:rPr>
        <w:t>электронного аукциона</w:t>
      </w:r>
    </w:p>
    <w:p w:rsidR="00212224" w:rsidRPr="00010299" w:rsidRDefault="00417CEF" w:rsidP="00212224">
      <w:pPr>
        <w:pStyle w:val="a3"/>
        <w:jc w:val="center"/>
        <w:rPr>
          <w:rFonts w:ascii="Times New Roman" w:hAnsi="Times New Roman" w:cs="Times New Roman"/>
          <w:b/>
          <w:sz w:val="24"/>
          <w:szCs w:val="24"/>
        </w:rPr>
      </w:pPr>
      <w:r w:rsidRPr="00010299">
        <w:rPr>
          <w:rFonts w:ascii="Times New Roman" w:hAnsi="Times New Roman" w:cs="Times New Roman"/>
          <w:b/>
          <w:sz w:val="24"/>
          <w:szCs w:val="24"/>
        </w:rPr>
        <w:t xml:space="preserve">на </w:t>
      </w:r>
      <w:r w:rsidR="00BA70AA" w:rsidRPr="00010299">
        <w:rPr>
          <w:rFonts w:ascii="Times New Roman" w:hAnsi="Times New Roman" w:cs="Times New Roman"/>
          <w:b/>
          <w:color w:val="FF0000"/>
          <w:sz w:val="24"/>
          <w:szCs w:val="24"/>
        </w:rPr>
        <w:t>поставку ___________</w:t>
      </w:r>
    </w:p>
    <w:p w:rsidR="00212224" w:rsidRPr="00010299" w:rsidRDefault="008F645E" w:rsidP="00212224">
      <w:pPr>
        <w:pStyle w:val="a3"/>
        <w:jc w:val="center"/>
        <w:rPr>
          <w:rFonts w:ascii="Times New Roman" w:hAnsi="Times New Roman" w:cs="Times New Roman"/>
          <w:color w:val="000000"/>
          <w:sz w:val="24"/>
          <w:szCs w:val="24"/>
        </w:rPr>
      </w:pPr>
      <w:r w:rsidRPr="00010299">
        <w:rPr>
          <w:rFonts w:ascii="Times New Roman" w:hAnsi="Times New Roman" w:cs="Times New Roman"/>
          <w:sz w:val="24"/>
          <w:szCs w:val="24"/>
        </w:rPr>
        <w:t xml:space="preserve">для </w:t>
      </w:r>
      <w:r w:rsidR="00C412E9">
        <w:rPr>
          <w:rFonts w:ascii="Times New Roman" w:hAnsi="Times New Roman" w:cs="Times New Roman"/>
          <w:sz w:val="24"/>
          <w:szCs w:val="24"/>
        </w:rPr>
        <w:t>________________________</w:t>
      </w:r>
    </w:p>
    <w:p w:rsidR="00212224" w:rsidRPr="00010299" w:rsidRDefault="00212224" w:rsidP="00212224">
      <w:pPr>
        <w:pStyle w:val="a3"/>
        <w:jc w:val="center"/>
        <w:rPr>
          <w:rFonts w:ascii="Times New Roman" w:hAnsi="Times New Roman" w:cs="Times New Roman"/>
          <w:color w:val="000000"/>
          <w:sz w:val="24"/>
          <w:szCs w:val="24"/>
        </w:rPr>
      </w:pPr>
    </w:p>
    <w:p w:rsidR="00212224" w:rsidRPr="00010299" w:rsidRDefault="00212224" w:rsidP="00212224">
      <w:pPr>
        <w:pStyle w:val="a3"/>
        <w:jc w:val="center"/>
        <w:rPr>
          <w:rFonts w:ascii="Times New Roman" w:hAnsi="Times New Roman" w:cs="Times New Roman"/>
          <w:i/>
          <w:color w:val="000000"/>
          <w:sz w:val="24"/>
          <w:szCs w:val="24"/>
        </w:rPr>
      </w:pPr>
      <w:r w:rsidRPr="00010299">
        <w:rPr>
          <w:rFonts w:ascii="Times New Roman" w:hAnsi="Times New Roman" w:cs="Times New Roman"/>
          <w:i/>
          <w:color w:val="000000"/>
          <w:sz w:val="24"/>
          <w:szCs w:val="24"/>
        </w:rPr>
        <w:t>(при проведении закупки, включая вопросы и ситуации, не указанные в настоящих извещении и документации, заказчик, комиссия заказчика и участники закупки руководствуются положениями Федерального закона № 44-ФЗ от 05.04.2013 «О контрактной системе в сфере закупок товаров, работ, услуг для обеспечения государственных и муниципальных нужд» - Закон № 44-ФЗ)</w:t>
      </w: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tbl>
      <w:tblPr>
        <w:tblStyle w:val="a5"/>
        <w:tblW w:w="0" w:type="auto"/>
        <w:tblLook w:val="04A0" w:firstRow="1" w:lastRow="0" w:firstColumn="1" w:lastColumn="0" w:noHBand="0" w:noVBand="1"/>
      </w:tblPr>
      <w:tblGrid>
        <w:gridCol w:w="10763"/>
      </w:tblGrid>
      <w:tr w:rsidR="001B3905" w:rsidRPr="00010299" w:rsidTr="001B3905">
        <w:tc>
          <w:tcPr>
            <w:tcW w:w="10763" w:type="dxa"/>
          </w:tcPr>
          <w:p w:rsidR="001B3905" w:rsidRPr="00010299" w:rsidRDefault="001B3905" w:rsidP="001B3905">
            <w:pPr>
              <w:pStyle w:val="a3"/>
              <w:jc w:val="center"/>
              <w:rPr>
                <w:rFonts w:ascii="Times New Roman" w:eastAsia="Times New Roman" w:hAnsi="Times New Roman"/>
                <w:b/>
                <w:bCs/>
                <w:sz w:val="24"/>
                <w:szCs w:val="24"/>
                <w:lang w:eastAsia="ru-RU"/>
              </w:rPr>
            </w:pPr>
            <w:r w:rsidRPr="00010299">
              <w:rPr>
                <w:rFonts w:ascii="Times New Roman" w:hAnsi="Times New Roman" w:cs="Times New Roman"/>
                <w:b/>
                <w:color w:val="FF0000"/>
                <w:sz w:val="24"/>
                <w:szCs w:val="24"/>
              </w:rPr>
              <w:t>Закупка проводится только для субъектов малого предпринимательства, социально ориентированных некоммерческих организаций</w:t>
            </w:r>
          </w:p>
        </w:tc>
      </w:tr>
    </w:tbl>
    <w:p w:rsidR="00212224" w:rsidRPr="00010299" w:rsidRDefault="00212224" w:rsidP="00212224">
      <w:pPr>
        <w:spacing w:after="0" w:line="240" w:lineRule="auto"/>
        <w:jc w:val="center"/>
        <w:rPr>
          <w:rFonts w:ascii="Times New Roman" w:eastAsia="Times New Roman" w:hAnsi="Times New Roman"/>
          <w:b/>
          <w:bCs/>
          <w:sz w:val="24"/>
          <w:szCs w:val="24"/>
          <w:lang w:eastAsia="ru-RU"/>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p>
    <w:p w:rsidR="00212224" w:rsidRPr="00010299" w:rsidRDefault="00212224" w:rsidP="00212224">
      <w:pPr>
        <w:pStyle w:val="a3"/>
        <w:rPr>
          <w:rFonts w:ascii="Times New Roman" w:hAnsi="Times New Roman" w:cs="Times New Roman"/>
          <w:color w:val="000000"/>
          <w:sz w:val="24"/>
          <w:szCs w:val="24"/>
        </w:rPr>
      </w:pPr>
      <w:r w:rsidRPr="00010299">
        <w:rPr>
          <w:rFonts w:ascii="Times New Roman" w:hAnsi="Times New Roman" w:cs="Times New Roman"/>
          <w:color w:val="000000"/>
          <w:sz w:val="24"/>
          <w:szCs w:val="24"/>
        </w:rPr>
        <w:t>Контрактный управляющий</w:t>
      </w:r>
    </w:p>
    <w:p w:rsidR="00E35823" w:rsidRDefault="00C412E9" w:rsidP="00E35823">
      <w:pPr>
        <w:pStyle w:val="a3"/>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p w:rsidR="00212224" w:rsidRPr="00010299" w:rsidRDefault="00212224" w:rsidP="002B5362">
      <w:pPr>
        <w:pStyle w:val="a3"/>
        <w:jc w:val="center"/>
        <w:rPr>
          <w:rFonts w:ascii="Times New Roman" w:hAnsi="Times New Roman" w:cs="Times New Roman"/>
          <w:color w:val="000000"/>
          <w:sz w:val="24"/>
          <w:szCs w:val="24"/>
        </w:rPr>
        <w:sectPr w:rsidR="00212224" w:rsidRPr="00010299">
          <w:pgSz w:w="11906" w:h="16838"/>
          <w:pgMar w:top="395" w:right="424" w:bottom="567" w:left="709" w:header="284" w:footer="709" w:gutter="0"/>
          <w:cols w:space="720"/>
        </w:sectPr>
      </w:pPr>
      <w:r w:rsidRPr="00010299">
        <w:rPr>
          <w:rFonts w:ascii="Times New Roman" w:hAnsi="Times New Roman" w:cs="Times New Roman"/>
          <w:color w:val="000000"/>
          <w:sz w:val="24"/>
          <w:szCs w:val="24"/>
        </w:rPr>
        <w:t>201</w:t>
      </w:r>
      <w:r w:rsidR="00BA70AA" w:rsidRPr="00010299">
        <w:rPr>
          <w:rFonts w:ascii="Times New Roman" w:hAnsi="Times New Roman" w:cs="Times New Roman"/>
          <w:color w:val="000000"/>
          <w:sz w:val="24"/>
          <w:szCs w:val="24"/>
        </w:rPr>
        <w:t>9</w:t>
      </w:r>
      <w:r w:rsidRPr="00010299">
        <w:rPr>
          <w:rFonts w:ascii="Times New Roman" w:hAnsi="Times New Roman" w:cs="Times New Roman"/>
          <w:color w:val="000000"/>
          <w:sz w:val="24"/>
          <w:szCs w:val="24"/>
        </w:rPr>
        <w:t xml:space="preserve"> год</w:t>
      </w:r>
    </w:p>
    <w:p w:rsidR="00147B4F" w:rsidRPr="00010299" w:rsidRDefault="00147B4F" w:rsidP="00212224">
      <w:pPr>
        <w:pStyle w:val="a3"/>
        <w:spacing w:line="254" w:lineRule="auto"/>
        <w:rPr>
          <w:rFonts w:ascii="Times New Roman" w:hAnsi="Times New Roman" w:cs="Times New Roman"/>
          <w:b/>
          <w:sz w:val="24"/>
          <w:szCs w:val="24"/>
        </w:rPr>
      </w:pPr>
      <w:r w:rsidRPr="00010299">
        <w:rPr>
          <w:rFonts w:ascii="Times New Roman" w:hAnsi="Times New Roman" w:cs="Times New Roman"/>
          <w:b/>
          <w:sz w:val="24"/>
          <w:szCs w:val="24"/>
        </w:rPr>
        <w:lastRenderedPageBreak/>
        <w:t>Часть 1. Извещение и документация</w:t>
      </w:r>
    </w:p>
    <w:p w:rsidR="00147B4F" w:rsidRPr="00010299" w:rsidRDefault="00147B4F" w:rsidP="00147B4F">
      <w:pPr>
        <w:pStyle w:val="a3"/>
        <w:rPr>
          <w:rFonts w:ascii="Times New Roman" w:hAnsi="Times New Roman" w:cs="Times New Roman"/>
          <w:sz w:val="24"/>
          <w:szCs w:val="24"/>
        </w:rPr>
      </w:pPr>
    </w:p>
    <w:tbl>
      <w:tblPr>
        <w:tblW w:w="103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2866"/>
        <w:gridCol w:w="6938"/>
      </w:tblGrid>
      <w:tr w:rsidR="00147B4F" w:rsidRPr="00010299" w:rsidTr="003C7D8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147B4F" w:rsidP="003C7D82">
            <w:pPr>
              <w:widowControl w:val="0"/>
              <w:autoSpaceDE w:val="0"/>
              <w:autoSpaceDN w:val="0"/>
              <w:adjustRightInd w:val="0"/>
              <w:spacing w:after="0" w:line="240" w:lineRule="auto"/>
              <w:jc w:val="center"/>
              <w:rPr>
                <w:rFonts w:ascii="Times New Roman" w:hAnsi="Times New Roman"/>
                <w:b/>
                <w:bCs/>
                <w:sz w:val="20"/>
                <w:szCs w:val="20"/>
              </w:rPr>
            </w:pPr>
          </w:p>
        </w:tc>
        <w:tc>
          <w:tcPr>
            <w:tcW w:w="286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47B4F" w:rsidRPr="00010299" w:rsidRDefault="00147B4F">
            <w:pPr>
              <w:suppressAutoHyphens/>
              <w:snapToGrid w:val="0"/>
              <w:spacing w:after="0" w:line="240" w:lineRule="auto"/>
              <w:rPr>
                <w:rFonts w:ascii="Times New Roman" w:hAnsi="Times New Roman"/>
                <w:b/>
                <w:bCs/>
                <w:sz w:val="20"/>
                <w:szCs w:val="20"/>
                <w:lang w:eastAsia="ar-SA"/>
              </w:rPr>
            </w:pPr>
            <w:r w:rsidRPr="00010299">
              <w:rPr>
                <w:rFonts w:ascii="Times New Roman" w:hAnsi="Times New Roman"/>
                <w:b/>
                <w:bCs/>
                <w:sz w:val="20"/>
                <w:szCs w:val="20"/>
                <w:lang w:eastAsia="ar-SA"/>
              </w:rPr>
              <w:t>Сведения о заказчике</w:t>
            </w:r>
          </w:p>
        </w:tc>
        <w:tc>
          <w:tcPr>
            <w:tcW w:w="693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47B4F" w:rsidRPr="00010299" w:rsidRDefault="00147B4F">
            <w:pPr>
              <w:suppressAutoHyphens/>
              <w:snapToGrid w:val="0"/>
              <w:spacing w:after="0" w:line="240" w:lineRule="auto"/>
              <w:rPr>
                <w:rFonts w:ascii="Times New Roman" w:hAnsi="Times New Roman"/>
                <w:bCs/>
                <w:sz w:val="20"/>
                <w:szCs w:val="20"/>
              </w:rPr>
            </w:pPr>
          </w:p>
        </w:tc>
      </w:tr>
      <w:tr w:rsidR="00E35823" w:rsidRPr="00010299" w:rsidTr="00C412E9">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35823" w:rsidRPr="00010299" w:rsidRDefault="00E35823" w:rsidP="00E35823">
            <w:pPr>
              <w:widowControl w:val="0"/>
              <w:autoSpaceDE w:val="0"/>
              <w:autoSpaceDN w:val="0"/>
              <w:adjustRightInd w:val="0"/>
              <w:spacing w:after="0" w:line="240" w:lineRule="auto"/>
              <w:jc w:val="center"/>
              <w:rPr>
                <w:rFonts w:ascii="Times New Roman" w:hAnsi="Times New Roman"/>
                <w:b/>
                <w:bCs/>
                <w:sz w:val="20"/>
                <w:szCs w:val="20"/>
              </w:rPr>
            </w:pPr>
            <w:r w:rsidRPr="00010299">
              <w:rPr>
                <w:rFonts w:ascii="Times New Roman" w:hAnsi="Times New Roman"/>
                <w:b/>
                <w:bCs/>
                <w:sz w:val="20"/>
                <w:szCs w:val="20"/>
              </w:rPr>
              <w:t>1</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35823" w:rsidRPr="00010299" w:rsidRDefault="00E35823" w:rsidP="00E35823">
            <w:pPr>
              <w:suppressAutoHyphens/>
              <w:snapToGrid w:val="0"/>
              <w:spacing w:after="0" w:line="240" w:lineRule="auto"/>
              <w:rPr>
                <w:rFonts w:ascii="Times New Roman" w:hAnsi="Times New Roman"/>
                <w:b/>
                <w:bCs/>
                <w:sz w:val="20"/>
                <w:szCs w:val="20"/>
                <w:lang w:eastAsia="ar-SA"/>
              </w:rPr>
            </w:pPr>
            <w:r w:rsidRPr="00010299">
              <w:rPr>
                <w:rFonts w:ascii="Times New Roman" w:hAnsi="Times New Roman"/>
                <w:bCs/>
                <w:sz w:val="20"/>
                <w:szCs w:val="20"/>
                <w:lang w:eastAsia="ar-SA"/>
              </w:rPr>
              <w:t>Наименование заказчика</w:t>
            </w:r>
          </w:p>
        </w:tc>
        <w:tc>
          <w:tcPr>
            <w:tcW w:w="6938" w:type="dxa"/>
            <w:tcBorders>
              <w:top w:val="single" w:sz="4" w:space="0" w:color="auto"/>
              <w:left w:val="single" w:sz="4" w:space="0" w:color="auto"/>
              <w:bottom w:val="single" w:sz="4" w:space="0" w:color="auto"/>
              <w:right w:val="single" w:sz="4" w:space="0" w:color="auto"/>
            </w:tcBorders>
          </w:tcPr>
          <w:p w:rsidR="00E35823" w:rsidRPr="00477FA7" w:rsidRDefault="00E35823" w:rsidP="00E35823">
            <w:pPr>
              <w:suppressAutoHyphens/>
              <w:snapToGrid w:val="0"/>
              <w:spacing w:after="0" w:line="240" w:lineRule="auto"/>
              <w:rPr>
                <w:rFonts w:ascii="Times New Roman" w:hAnsi="Times New Roman"/>
                <w:bCs/>
                <w:sz w:val="20"/>
                <w:szCs w:val="20"/>
              </w:rPr>
            </w:pPr>
          </w:p>
        </w:tc>
      </w:tr>
      <w:tr w:rsidR="00E35823" w:rsidRPr="00010299" w:rsidTr="00C412E9">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35823" w:rsidRPr="00010299" w:rsidRDefault="00E35823" w:rsidP="00E35823">
            <w:pPr>
              <w:widowControl w:val="0"/>
              <w:autoSpaceDE w:val="0"/>
              <w:autoSpaceDN w:val="0"/>
              <w:adjustRightInd w:val="0"/>
              <w:spacing w:after="0" w:line="240" w:lineRule="auto"/>
              <w:jc w:val="center"/>
              <w:rPr>
                <w:rFonts w:ascii="Times New Roman" w:hAnsi="Times New Roman"/>
                <w:b/>
                <w:bCs/>
                <w:sz w:val="20"/>
                <w:szCs w:val="20"/>
              </w:rPr>
            </w:pPr>
            <w:r w:rsidRPr="00010299">
              <w:rPr>
                <w:rFonts w:ascii="Times New Roman" w:hAnsi="Times New Roman"/>
                <w:b/>
                <w:bCs/>
                <w:sz w:val="20"/>
                <w:szCs w:val="20"/>
              </w:rPr>
              <w:t>2</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35823" w:rsidRPr="00010299" w:rsidRDefault="00E35823" w:rsidP="00E35823">
            <w:pPr>
              <w:suppressAutoHyphens/>
              <w:snapToGrid w:val="0"/>
              <w:spacing w:after="0" w:line="240" w:lineRule="auto"/>
              <w:rPr>
                <w:rFonts w:ascii="Times New Roman" w:hAnsi="Times New Roman"/>
                <w:bCs/>
                <w:sz w:val="20"/>
                <w:szCs w:val="20"/>
                <w:lang w:eastAsia="ar-SA"/>
              </w:rPr>
            </w:pPr>
            <w:r w:rsidRPr="00010299">
              <w:rPr>
                <w:rFonts w:ascii="Times New Roman" w:hAnsi="Times New Roman"/>
                <w:bCs/>
                <w:sz w:val="20"/>
                <w:szCs w:val="20"/>
                <w:lang w:eastAsia="ar-SA"/>
              </w:rPr>
              <w:t>Место нахождения заказчика</w:t>
            </w:r>
          </w:p>
        </w:tc>
        <w:tc>
          <w:tcPr>
            <w:tcW w:w="6938" w:type="dxa"/>
            <w:tcBorders>
              <w:top w:val="single" w:sz="4" w:space="0" w:color="auto"/>
              <w:left w:val="single" w:sz="4" w:space="0" w:color="auto"/>
              <w:bottom w:val="single" w:sz="4" w:space="0" w:color="auto"/>
              <w:right w:val="single" w:sz="4" w:space="0" w:color="auto"/>
            </w:tcBorders>
          </w:tcPr>
          <w:p w:rsidR="00E35823" w:rsidRPr="00477FA7" w:rsidRDefault="00E35823" w:rsidP="00E35823">
            <w:pPr>
              <w:suppressAutoHyphens/>
              <w:snapToGrid w:val="0"/>
              <w:spacing w:after="0" w:line="240" w:lineRule="auto"/>
              <w:rPr>
                <w:rFonts w:ascii="Times New Roman" w:hAnsi="Times New Roman"/>
                <w:bCs/>
                <w:sz w:val="20"/>
                <w:szCs w:val="20"/>
              </w:rPr>
            </w:pPr>
          </w:p>
        </w:tc>
      </w:tr>
      <w:tr w:rsidR="00E35823" w:rsidRPr="00010299" w:rsidTr="00C412E9">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35823" w:rsidRPr="00010299" w:rsidRDefault="00E35823" w:rsidP="00E35823">
            <w:pPr>
              <w:widowControl w:val="0"/>
              <w:autoSpaceDE w:val="0"/>
              <w:autoSpaceDN w:val="0"/>
              <w:adjustRightInd w:val="0"/>
              <w:spacing w:after="0" w:line="240" w:lineRule="auto"/>
              <w:jc w:val="center"/>
              <w:rPr>
                <w:rFonts w:ascii="Times New Roman" w:hAnsi="Times New Roman"/>
                <w:b/>
                <w:bCs/>
                <w:sz w:val="20"/>
                <w:szCs w:val="20"/>
              </w:rPr>
            </w:pPr>
            <w:r w:rsidRPr="00010299">
              <w:rPr>
                <w:rFonts w:ascii="Times New Roman" w:hAnsi="Times New Roman"/>
                <w:b/>
                <w:bCs/>
                <w:sz w:val="20"/>
                <w:szCs w:val="20"/>
              </w:rPr>
              <w:t>3</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35823" w:rsidRPr="00010299" w:rsidRDefault="00E35823" w:rsidP="00E35823">
            <w:pPr>
              <w:suppressAutoHyphens/>
              <w:snapToGrid w:val="0"/>
              <w:spacing w:after="0" w:line="240" w:lineRule="auto"/>
              <w:rPr>
                <w:rFonts w:ascii="Times New Roman" w:hAnsi="Times New Roman"/>
                <w:b/>
                <w:bCs/>
                <w:sz w:val="20"/>
                <w:szCs w:val="20"/>
                <w:lang w:eastAsia="ar-SA"/>
              </w:rPr>
            </w:pPr>
            <w:r w:rsidRPr="00010299">
              <w:rPr>
                <w:rFonts w:ascii="Times New Roman" w:hAnsi="Times New Roman"/>
                <w:bCs/>
                <w:sz w:val="20"/>
                <w:szCs w:val="20"/>
                <w:lang w:eastAsia="ar-SA"/>
              </w:rPr>
              <w:t>Почтовый адрес заказчика</w:t>
            </w:r>
          </w:p>
        </w:tc>
        <w:tc>
          <w:tcPr>
            <w:tcW w:w="6938" w:type="dxa"/>
            <w:tcBorders>
              <w:top w:val="single" w:sz="4" w:space="0" w:color="auto"/>
              <w:left w:val="single" w:sz="4" w:space="0" w:color="auto"/>
              <w:bottom w:val="single" w:sz="4" w:space="0" w:color="auto"/>
              <w:right w:val="single" w:sz="4" w:space="0" w:color="auto"/>
            </w:tcBorders>
          </w:tcPr>
          <w:p w:rsidR="00E35823" w:rsidRPr="00477FA7" w:rsidRDefault="00E35823" w:rsidP="00E35823">
            <w:pPr>
              <w:suppressAutoHyphens/>
              <w:snapToGrid w:val="0"/>
              <w:spacing w:after="0" w:line="240" w:lineRule="auto"/>
              <w:rPr>
                <w:rFonts w:ascii="Times New Roman" w:hAnsi="Times New Roman"/>
                <w:bCs/>
                <w:sz w:val="20"/>
                <w:szCs w:val="20"/>
              </w:rPr>
            </w:pPr>
          </w:p>
        </w:tc>
      </w:tr>
      <w:tr w:rsidR="00E35823" w:rsidRPr="00010299" w:rsidTr="00C412E9">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35823" w:rsidRPr="00010299" w:rsidRDefault="00E35823" w:rsidP="00E35823">
            <w:pPr>
              <w:widowControl w:val="0"/>
              <w:autoSpaceDE w:val="0"/>
              <w:autoSpaceDN w:val="0"/>
              <w:adjustRightInd w:val="0"/>
              <w:spacing w:after="0" w:line="240" w:lineRule="auto"/>
              <w:jc w:val="center"/>
              <w:rPr>
                <w:rFonts w:ascii="Times New Roman" w:hAnsi="Times New Roman"/>
                <w:b/>
                <w:bCs/>
                <w:sz w:val="20"/>
                <w:szCs w:val="20"/>
              </w:rPr>
            </w:pPr>
            <w:r w:rsidRPr="00010299">
              <w:rPr>
                <w:rFonts w:ascii="Times New Roman" w:hAnsi="Times New Roman"/>
                <w:b/>
                <w:bCs/>
                <w:sz w:val="20"/>
                <w:szCs w:val="20"/>
              </w:rPr>
              <w:t>4</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35823" w:rsidRPr="00010299" w:rsidRDefault="00E35823" w:rsidP="00E35823">
            <w:pPr>
              <w:suppressAutoHyphens/>
              <w:snapToGrid w:val="0"/>
              <w:spacing w:after="0" w:line="240" w:lineRule="auto"/>
              <w:rPr>
                <w:rFonts w:ascii="Times New Roman" w:hAnsi="Times New Roman"/>
                <w:b/>
                <w:bCs/>
                <w:sz w:val="20"/>
                <w:szCs w:val="20"/>
                <w:lang w:eastAsia="ar-SA"/>
              </w:rPr>
            </w:pPr>
            <w:r w:rsidRPr="00010299">
              <w:rPr>
                <w:rFonts w:ascii="Times New Roman" w:hAnsi="Times New Roman"/>
                <w:bCs/>
                <w:sz w:val="20"/>
                <w:szCs w:val="20"/>
                <w:lang w:eastAsia="ar-SA"/>
              </w:rPr>
              <w:t>Адрес электронной почты заказчика</w:t>
            </w:r>
          </w:p>
        </w:tc>
        <w:tc>
          <w:tcPr>
            <w:tcW w:w="6938" w:type="dxa"/>
            <w:tcBorders>
              <w:top w:val="single" w:sz="4" w:space="0" w:color="auto"/>
              <w:left w:val="single" w:sz="4" w:space="0" w:color="auto"/>
              <w:bottom w:val="single" w:sz="4" w:space="0" w:color="auto"/>
              <w:right w:val="single" w:sz="4" w:space="0" w:color="auto"/>
            </w:tcBorders>
          </w:tcPr>
          <w:p w:rsidR="00E35823" w:rsidRPr="00477FA7" w:rsidRDefault="00E35823" w:rsidP="00E35823">
            <w:pPr>
              <w:suppressAutoHyphens/>
              <w:snapToGrid w:val="0"/>
              <w:spacing w:after="0" w:line="240" w:lineRule="auto"/>
              <w:rPr>
                <w:rFonts w:ascii="Times New Roman" w:hAnsi="Times New Roman"/>
                <w:bCs/>
                <w:sz w:val="20"/>
                <w:szCs w:val="20"/>
              </w:rPr>
            </w:pPr>
          </w:p>
        </w:tc>
      </w:tr>
      <w:tr w:rsidR="00E35823" w:rsidRPr="00010299" w:rsidTr="00C412E9">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35823" w:rsidRPr="00010299" w:rsidRDefault="00E35823" w:rsidP="00E35823">
            <w:pPr>
              <w:widowControl w:val="0"/>
              <w:autoSpaceDE w:val="0"/>
              <w:autoSpaceDN w:val="0"/>
              <w:adjustRightInd w:val="0"/>
              <w:spacing w:after="0" w:line="240" w:lineRule="auto"/>
              <w:jc w:val="center"/>
              <w:rPr>
                <w:rFonts w:ascii="Times New Roman" w:hAnsi="Times New Roman"/>
                <w:b/>
                <w:bCs/>
                <w:sz w:val="20"/>
                <w:szCs w:val="20"/>
              </w:rPr>
            </w:pPr>
            <w:r w:rsidRPr="00010299">
              <w:rPr>
                <w:rFonts w:ascii="Times New Roman" w:hAnsi="Times New Roman"/>
                <w:b/>
                <w:bCs/>
                <w:sz w:val="20"/>
                <w:szCs w:val="20"/>
              </w:rPr>
              <w:t>5</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35823" w:rsidRPr="00010299" w:rsidRDefault="00E35823" w:rsidP="00E35823">
            <w:pPr>
              <w:suppressAutoHyphens/>
              <w:snapToGrid w:val="0"/>
              <w:spacing w:after="0" w:line="240" w:lineRule="auto"/>
              <w:rPr>
                <w:rFonts w:ascii="Times New Roman" w:hAnsi="Times New Roman"/>
                <w:b/>
                <w:bCs/>
                <w:sz w:val="20"/>
                <w:szCs w:val="20"/>
                <w:lang w:eastAsia="ar-SA"/>
              </w:rPr>
            </w:pPr>
            <w:r w:rsidRPr="00010299">
              <w:rPr>
                <w:rFonts w:ascii="Times New Roman" w:hAnsi="Times New Roman"/>
                <w:bCs/>
                <w:sz w:val="20"/>
                <w:szCs w:val="20"/>
                <w:lang w:eastAsia="ar-SA"/>
              </w:rPr>
              <w:t>Номер контактного телефона заказчика</w:t>
            </w:r>
          </w:p>
        </w:tc>
        <w:tc>
          <w:tcPr>
            <w:tcW w:w="6938" w:type="dxa"/>
            <w:tcBorders>
              <w:top w:val="single" w:sz="4" w:space="0" w:color="auto"/>
              <w:left w:val="single" w:sz="4" w:space="0" w:color="auto"/>
              <w:bottom w:val="single" w:sz="4" w:space="0" w:color="auto"/>
              <w:right w:val="single" w:sz="4" w:space="0" w:color="auto"/>
            </w:tcBorders>
          </w:tcPr>
          <w:p w:rsidR="00E35823" w:rsidRPr="00477FA7" w:rsidRDefault="00E35823" w:rsidP="00E35823">
            <w:pPr>
              <w:suppressAutoHyphens/>
              <w:snapToGrid w:val="0"/>
              <w:spacing w:after="0" w:line="240" w:lineRule="auto"/>
              <w:rPr>
                <w:rFonts w:ascii="Times New Roman" w:hAnsi="Times New Roman"/>
                <w:bCs/>
                <w:sz w:val="20"/>
                <w:szCs w:val="20"/>
              </w:rPr>
            </w:pPr>
          </w:p>
        </w:tc>
      </w:tr>
      <w:tr w:rsidR="00E35823" w:rsidRPr="00010299" w:rsidTr="00C412E9">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35823" w:rsidRPr="00010299" w:rsidRDefault="00E35823" w:rsidP="00E35823">
            <w:pPr>
              <w:widowControl w:val="0"/>
              <w:autoSpaceDE w:val="0"/>
              <w:autoSpaceDN w:val="0"/>
              <w:adjustRightInd w:val="0"/>
              <w:spacing w:after="0" w:line="240" w:lineRule="auto"/>
              <w:jc w:val="center"/>
              <w:rPr>
                <w:rFonts w:ascii="Times New Roman" w:hAnsi="Times New Roman"/>
                <w:b/>
                <w:bCs/>
                <w:sz w:val="20"/>
                <w:szCs w:val="20"/>
              </w:rPr>
            </w:pPr>
            <w:r w:rsidRPr="00010299">
              <w:rPr>
                <w:rFonts w:ascii="Times New Roman" w:hAnsi="Times New Roman"/>
                <w:b/>
                <w:bCs/>
                <w:sz w:val="20"/>
                <w:szCs w:val="20"/>
              </w:rPr>
              <w:t>6</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35823" w:rsidRPr="00010299" w:rsidRDefault="00E35823" w:rsidP="00E35823">
            <w:pPr>
              <w:suppressAutoHyphens/>
              <w:snapToGrid w:val="0"/>
              <w:spacing w:after="0" w:line="240" w:lineRule="auto"/>
              <w:rPr>
                <w:rFonts w:ascii="Times New Roman" w:hAnsi="Times New Roman"/>
                <w:b/>
                <w:bCs/>
                <w:sz w:val="20"/>
                <w:szCs w:val="20"/>
                <w:lang w:eastAsia="ar-SA"/>
              </w:rPr>
            </w:pPr>
            <w:r w:rsidRPr="00010299">
              <w:rPr>
                <w:rFonts w:ascii="Times New Roman" w:hAnsi="Times New Roman"/>
                <w:bCs/>
                <w:sz w:val="20"/>
                <w:szCs w:val="20"/>
                <w:lang w:eastAsia="ar-SA"/>
              </w:rPr>
              <w:t>Ответственное должностное лицо заказчика</w:t>
            </w:r>
          </w:p>
        </w:tc>
        <w:tc>
          <w:tcPr>
            <w:tcW w:w="6938" w:type="dxa"/>
            <w:tcBorders>
              <w:top w:val="single" w:sz="4" w:space="0" w:color="auto"/>
              <w:left w:val="single" w:sz="4" w:space="0" w:color="auto"/>
              <w:bottom w:val="single" w:sz="4" w:space="0" w:color="auto"/>
              <w:right w:val="single" w:sz="4" w:space="0" w:color="auto"/>
            </w:tcBorders>
          </w:tcPr>
          <w:p w:rsidR="00E35823" w:rsidRPr="00477FA7" w:rsidRDefault="00E35823" w:rsidP="00E35823">
            <w:pPr>
              <w:suppressAutoHyphens/>
              <w:snapToGrid w:val="0"/>
              <w:spacing w:after="0" w:line="240" w:lineRule="auto"/>
              <w:rPr>
                <w:rFonts w:ascii="Times New Roman" w:hAnsi="Times New Roman"/>
                <w:bCs/>
                <w:sz w:val="20"/>
                <w:szCs w:val="20"/>
              </w:rPr>
            </w:pPr>
          </w:p>
        </w:tc>
      </w:tr>
      <w:tr w:rsidR="00E35823" w:rsidRPr="00010299" w:rsidTr="00C412E9">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35823" w:rsidRPr="00010299" w:rsidRDefault="00E35823" w:rsidP="00E35823">
            <w:pPr>
              <w:widowControl w:val="0"/>
              <w:autoSpaceDE w:val="0"/>
              <w:autoSpaceDN w:val="0"/>
              <w:adjustRightInd w:val="0"/>
              <w:spacing w:after="0" w:line="240" w:lineRule="auto"/>
              <w:jc w:val="center"/>
              <w:rPr>
                <w:rFonts w:ascii="Times New Roman" w:hAnsi="Times New Roman"/>
                <w:b/>
                <w:sz w:val="20"/>
                <w:szCs w:val="20"/>
              </w:rPr>
            </w:pPr>
            <w:r w:rsidRPr="00010299">
              <w:rPr>
                <w:rFonts w:ascii="Times New Roman" w:hAnsi="Times New Roman"/>
                <w:b/>
                <w:sz w:val="20"/>
                <w:szCs w:val="20"/>
              </w:rPr>
              <w:t>7</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35823" w:rsidRPr="00010299" w:rsidRDefault="00E35823" w:rsidP="00E35823">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Информация о контрактном управляющем, ответственном за заключение контракта</w:t>
            </w:r>
          </w:p>
        </w:tc>
        <w:tc>
          <w:tcPr>
            <w:tcW w:w="6938" w:type="dxa"/>
            <w:tcBorders>
              <w:top w:val="single" w:sz="4" w:space="0" w:color="auto"/>
              <w:left w:val="single" w:sz="4" w:space="0" w:color="auto"/>
              <w:bottom w:val="single" w:sz="4" w:space="0" w:color="auto"/>
              <w:right w:val="single" w:sz="4" w:space="0" w:color="auto"/>
            </w:tcBorders>
          </w:tcPr>
          <w:p w:rsidR="00E35823" w:rsidRPr="00477FA7" w:rsidRDefault="00E35823" w:rsidP="00E35823">
            <w:pPr>
              <w:suppressAutoHyphens/>
              <w:snapToGrid w:val="0"/>
              <w:spacing w:after="0" w:line="240" w:lineRule="auto"/>
              <w:rPr>
                <w:rFonts w:ascii="Times New Roman" w:hAnsi="Times New Roman"/>
                <w:sz w:val="20"/>
                <w:szCs w:val="20"/>
                <w:lang w:eastAsia="ar-SA"/>
              </w:rPr>
            </w:pPr>
          </w:p>
        </w:tc>
      </w:tr>
      <w:tr w:rsidR="00147B4F" w:rsidRPr="00010299" w:rsidTr="003C7D8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147B4F" w:rsidP="003C7D82">
            <w:pPr>
              <w:widowControl w:val="0"/>
              <w:autoSpaceDE w:val="0"/>
              <w:autoSpaceDN w:val="0"/>
              <w:adjustRightInd w:val="0"/>
              <w:spacing w:after="0" w:line="240" w:lineRule="auto"/>
              <w:jc w:val="center"/>
              <w:rPr>
                <w:rFonts w:ascii="Times New Roman" w:hAnsi="Times New Roman"/>
                <w:b/>
                <w:sz w:val="20"/>
                <w:szCs w:val="20"/>
              </w:rPr>
            </w:pPr>
          </w:p>
        </w:tc>
        <w:tc>
          <w:tcPr>
            <w:tcW w:w="286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47B4F" w:rsidRPr="00010299" w:rsidRDefault="00147B4F">
            <w:pPr>
              <w:suppressAutoHyphens/>
              <w:snapToGrid w:val="0"/>
              <w:spacing w:after="0" w:line="240" w:lineRule="auto"/>
              <w:rPr>
                <w:rFonts w:ascii="Times New Roman" w:hAnsi="Times New Roman"/>
                <w:b/>
                <w:sz w:val="20"/>
                <w:szCs w:val="20"/>
                <w:lang w:eastAsia="ar-SA"/>
              </w:rPr>
            </w:pPr>
            <w:r w:rsidRPr="00010299">
              <w:rPr>
                <w:rFonts w:ascii="Times New Roman" w:hAnsi="Times New Roman"/>
                <w:b/>
                <w:sz w:val="20"/>
                <w:szCs w:val="20"/>
                <w:lang w:eastAsia="ar-SA"/>
              </w:rPr>
              <w:t>Сведения о закупке</w:t>
            </w:r>
          </w:p>
        </w:tc>
        <w:tc>
          <w:tcPr>
            <w:tcW w:w="693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47B4F" w:rsidRPr="00010299" w:rsidRDefault="00147B4F">
            <w:pPr>
              <w:suppressAutoHyphens/>
              <w:snapToGrid w:val="0"/>
              <w:spacing w:after="0" w:line="240" w:lineRule="auto"/>
              <w:rPr>
                <w:rFonts w:ascii="Times New Roman" w:hAnsi="Times New Roman"/>
                <w:b/>
                <w:sz w:val="20"/>
                <w:szCs w:val="20"/>
                <w:lang w:eastAsia="ar-SA"/>
              </w:rPr>
            </w:pPr>
          </w:p>
        </w:tc>
      </w:tr>
      <w:tr w:rsidR="00147B4F" w:rsidRPr="00010299" w:rsidTr="00A600B9">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8</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Используемый способ определения поставщика (подрядчика, исполнителя)</w:t>
            </w:r>
          </w:p>
        </w:tc>
        <w:tc>
          <w:tcPr>
            <w:tcW w:w="6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47B4F" w:rsidRPr="00010299" w:rsidRDefault="00147B4F">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Аукцион в электронной форме (электронный аукцион)</w:t>
            </w:r>
          </w:p>
        </w:tc>
      </w:tr>
      <w:tr w:rsidR="00A600B9" w:rsidRPr="00010299" w:rsidTr="00A600B9">
        <w:trPr>
          <w:trHeight w:val="641"/>
        </w:trPr>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600B9" w:rsidRPr="00010299" w:rsidRDefault="00103E24" w:rsidP="002D1FD6">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9</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00B9" w:rsidRPr="00010299" w:rsidRDefault="00A600B9" w:rsidP="00A600B9">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Краткое изложение условий контракта - н</w:t>
            </w:r>
            <w:r w:rsidRPr="00010299">
              <w:rPr>
                <w:rFonts w:ascii="Times New Roman" w:hAnsi="Times New Roman"/>
                <w:sz w:val="20"/>
                <w:szCs w:val="20"/>
                <w:lang w:eastAsia="ar-SA"/>
              </w:rPr>
              <w:t>аименование объекта закупки</w:t>
            </w:r>
          </w:p>
        </w:tc>
        <w:tc>
          <w:tcPr>
            <w:tcW w:w="6938" w:type="dxa"/>
            <w:tcBorders>
              <w:top w:val="single" w:sz="4" w:space="0" w:color="auto"/>
              <w:left w:val="single" w:sz="4" w:space="0" w:color="auto"/>
              <w:bottom w:val="single" w:sz="4" w:space="0" w:color="auto"/>
              <w:right w:val="single" w:sz="4" w:space="0" w:color="auto"/>
            </w:tcBorders>
          </w:tcPr>
          <w:p w:rsidR="00A600B9" w:rsidRPr="00010299" w:rsidRDefault="00A600B9" w:rsidP="002D1FD6">
            <w:pPr>
              <w:suppressAutoHyphens/>
              <w:snapToGrid w:val="0"/>
              <w:spacing w:after="0" w:line="240" w:lineRule="auto"/>
              <w:rPr>
                <w:rFonts w:ascii="Times New Roman" w:hAnsi="Times New Roman"/>
                <w:color w:val="FF0000"/>
                <w:sz w:val="20"/>
                <w:szCs w:val="20"/>
                <w:lang w:eastAsia="ar-SA"/>
              </w:rPr>
            </w:pPr>
          </w:p>
          <w:p w:rsidR="00A600B9" w:rsidRPr="00010299" w:rsidRDefault="00A600B9" w:rsidP="002D1FD6">
            <w:pPr>
              <w:suppressAutoHyphens/>
              <w:snapToGrid w:val="0"/>
              <w:spacing w:after="0" w:line="240" w:lineRule="auto"/>
              <w:rPr>
                <w:rFonts w:ascii="Times New Roman" w:hAnsi="Times New Roman"/>
                <w:sz w:val="20"/>
                <w:szCs w:val="20"/>
              </w:rPr>
            </w:pPr>
            <w:r w:rsidRPr="00010299">
              <w:rPr>
                <w:rFonts w:ascii="Times New Roman" w:hAnsi="Times New Roman"/>
                <w:color w:val="FF0000"/>
                <w:sz w:val="20"/>
                <w:szCs w:val="20"/>
              </w:rPr>
              <w:t>Поставка _______</w:t>
            </w:r>
          </w:p>
          <w:p w:rsidR="00A600B9" w:rsidRPr="00010299" w:rsidRDefault="00A600B9" w:rsidP="002D1FD6">
            <w:pPr>
              <w:suppressAutoHyphens/>
              <w:snapToGrid w:val="0"/>
              <w:spacing w:after="0" w:line="240" w:lineRule="auto"/>
              <w:rPr>
                <w:rFonts w:ascii="Times New Roman" w:hAnsi="Times New Roman"/>
                <w:color w:val="FF0000"/>
                <w:sz w:val="20"/>
                <w:szCs w:val="20"/>
                <w:lang w:eastAsia="ar-SA"/>
              </w:rPr>
            </w:pPr>
          </w:p>
        </w:tc>
      </w:tr>
      <w:tr w:rsidR="00147B4F" w:rsidRPr="00010299" w:rsidTr="00A600B9">
        <w:trPr>
          <w:trHeight w:val="675"/>
        </w:trPr>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10</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rsidP="00A600B9">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 xml:space="preserve">Краткое изложение условий контракта - </w:t>
            </w:r>
            <w:r w:rsidRPr="00010299">
              <w:rPr>
                <w:rFonts w:ascii="Times New Roman" w:hAnsi="Times New Roman"/>
                <w:sz w:val="20"/>
                <w:szCs w:val="20"/>
                <w:lang w:eastAsia="ar-SA"/>
              </w:rPr>
              <w:t>описание объекта закупки</w:t>
            </w:r>
          </w:p>
        </w:tc>
        <w:tc>
          <w:tcPr>
            <w:tcW w:w="6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7B4F" w:rsidRPr="00010299" w:rsidRDefault="00147B4F" w:rsidP="000976A6">
            <w:pPr>
              <w:suppressAutoHyphens/>
              <w:snapToGrid w:val="0"/>
              <w:spacing w:after="0" w:line="240" w:lineRule="auto"/>
              <w:rPr>
                <w:rFonts w:ascii="Times New Roman" w:hAnsi="Times New Roman"/>
                <w:color w:val="FF0000"/>
                <w:sz w:val="20"/>
                <w:szCs w:val="20"/>
                <w:lang w:eastAsia="ar-SA"/>
              </w:rPr>
            </w:pPr>
            <w:r w:rsidRPr="00010299">
              <w:rPr>
                <w:rFonts w:ascii="Times New Roman" w:hAnsi="Times New Roman"/>
                <w:sz w:val="20"/>
                <w:szCs w:val="20"/>
                <w:lang w:eastAsia="ar-SA"/>
              </w:rPr>
              <w:t>Описание объекта закупки изложено в части 2 настоящей документации. Иные условия изложены в проекте контракта в части 3 настоящей документации.</w:t>
            </w:r>
          </w:p>
        </w:tc>
      </w:tr>
      <w:tr w:rsidR="001D11BB" w:rsidRPr="00010299" w:rsidTr="00A600B9">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D11BB"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11</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D11BB" w:rsidRPr="00010299" w:rsidRDefault="001D11BB" w:rsidP="001D11BB">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Информация о месте доставки товара, являющегося предметом контракта, месте выполнения работы или оказания услуги, являющихся предметом контракта</w:t>
            </w:r>
          </w:p>
        </w:tc>
        <w:tc>
          <w:tcPr>
            <w:tcW w:w="6938" w:type="dxa"/>
            <w:tcBorders>
              <w:top w:val="single" w:sz="4" w:space="0" w:color="auto"/>
              <w:left w:val="single" w:sz="4" w:space="0" w:color="auto"/>
              <w:bottom w:val="single" w:sz="4" w:space="0" w:color="auto"/>
              <w:right w:val="single" w:sz="4" w:space="0" w:color="auto"/>
            </w:tcBorders>
            <w:shd w:val="clear" w:color="auto" w:fill="auto"/>
          </w:tcPr>
          <w:p w:rsidR="001D11BB" w:rsidRPr="00010299" w:rsidRDefault="00E35823" w:rsidP="001D11BB">
            <w:pPr>
              <w:rPr>
                <w:rFonts w:ascii="Times New Roman" w:hAnsi="Times New Roman"/>
                <w:color w:val="FF0000"/>
                <w:sz w:val="20"/>
                <w:szCs w:val="20"/>
                <w:lang w:eastAsia="ar-SA"/>
              </w:rPr>
            </w:pPr>
            <w:r>
              <w:rPr>
                <w:rFonts w:ascii="Times New Roman" w:hAnsi="Times New Roman"/>
                <w:color w:val="FF0000"/>
                <w:sz w:val="20"/>
                <w:szCs w:val="20"/>
                <w:lang w:eastAsia="ar-SA"/>
              </w:rPr>
              <w:t>Место доставки товара, выполнения работ, оказания услуг ________</w:t>
            </w:r>
          </w:p>
        </w:tc>
      </w:tr>
      <w:tr w:rsidR="001D11BB" w:rsidRPr="00010299" w:rsidTr="00A600B9">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D11BB"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12</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D11BB" w:rsidRPr="00010299" w:rsidRDefault="001D11BB" w:rsidP="001D11BB">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Сроки поставки товара или завершения работы либо график оказания услуг</w:t>
            </w:r>
          </w:p>
        </w:tc>
        <w:tc>
          <w:tcPr>
            <w:tcW w:w="6938" w:type="dxa"/>
            <w:tcBorders>
              <w:top w:val="single" w:sz="4" w:space="0" w:color="auto"/>
              <w:left w:val="single" w:sz="4" w:space="0" w:color="auto"/>
              <w:bottom w:val="single" w:sz="4" w:space="0" w:color="auto"/>
              <w:right w:val="single" w:sz="4" w:space="0" w:color="auto"/>
            </w:tcBorders>
            <w:shd w:val="clear" w:color="auto" w:fill="auto"/>
            <w:hideMark/>
          </w:tcPr>
          <w:p w:rsidR="001D11BB" w:rsidRPr="00010299" w:rsidRDefault="008F645E" w:rsidP="001D11BB">
            <w:pPr>
              <w:suppressAutoHyphens/>
              <w:snapToGrid w:val="0"/>
              <w:spacing w:after="0" w:line="240" w:lineRule="auto"/>
              <w:rPr>
                <w:rFonts w:ascii="Times New Roman" w:hAnsi="Times New Roman"/>
                <w:color w:val="FF0000"/>
                <w:sz w:val="20"/>
                <w:szCs w:val="20"/>
                <w:lang w:eastAsia="ar-SA"/>
              </w:rPr>
            </w:pPr>
            <w:r w:rsidRPr="00010299">
              <w:rPr>
                <w:rFonts w:ascii="Times New Roman" w:hAnsi="Times New Roman"/>
                <w:color w:val="FF0000"/>
                <w:sz w:val="20"/>
                <w:szCs w:val="20"/>
                <w:lang w:eastAsia="ar-SA"/>
              </w:rPr>
              <w:t>Поставщик поставляет товар по заявке Заказчика в течение 5 (пяти) рабочих дней с момента поступления заявки</w:t>
            </w:r>
            <w:r w:rsidR="008F7F2C" w:rsidRPr="00010299">
              <w:rPr>
                <w:rFonts w:ascii="Times New Roman" w:hAnsi="Times New Roman"/>
                <w:color w:val="FF0000"/>
                <w:sz w:val="20"/>
                <w:szCs w:val="20"/>
                <w:lang w:eastAsia="ar-SA"/>
              </w:rPr>
              <w:t>.</w:t>
            </w:r>
          </w:p>
        </w:tc>
      </w:tr>
      <w:tr w:rsidR="001D11BB" w:rsidRPr="00010299" w:rsidTr="00A600B9">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D11BB"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13</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D11BB" w:rsidRPr="004E3DB1" w:rsidRDefault="001D11BB" w:rsidP="001D11BB">
            <w:pPr>
              <w:suppressAutoHyphens/>
              <w:snapToGrid w:val="0"/>
              <w:spacing w:after="0" w:line="240" w:lineRule="auto"/>
              <w:rPr>
                <w:rFonts w:ascii="Times New Roman" w:hAnsi="Times New Roman"/>
                <w:b/>
                <w:sz w:val="20"/>
                <w:szCs w:val="20"/>
                <w:lang w:eastAsia="ar-SA"/>
              </w:rPr>
            </w:pPr>
            <w:r w:rsidRPr="004E3DB1">
              <w:rPr>
                <w:rFonts w:ascii="Times New Roman" w:hAnsi="Times New Roman"/>
                <w:b/>
                <w:bCs/>
                <w:sz w:val="20"/>
                <w:szCs w:val="20"/>
                <w:lang w:eastAsia="ar-SA"/>
              </w:rPr>
              <w:t>Начальная (максимальная) цена контракта</w:t>
            </w:r>
          </w:p>
        </w:tc>
        <w:tc>
          <w:tcPr>
            <w:tcW w:w="6938" w:type="dxa"/>
            <w:tcBorders>
              <w:top w:val="single" w:sz="4" w:space="0" w:color="auto"/>
              <w:left w:val="single" w:sz="4" w:space="0" w:color="auto"/>
              <w:bottom w:val="single" w:sz="4" w:space="0" w:color="auto"/>
              <w:right w:val="single" w:sz="4" w:space="0" w:color="auto"/>
            </w:tcBorders>
            <w:hideMark/>
          </w:tcPr>
          <w:p w:rsidR="001D11BB" w:rsidRPr="00010299" w:rsidRDefault="000976A6" w:rsidP="001D11BB">
            <w:pPr>
              <w:suppressAutoHyphens/>
              <w:snapToGrid w:val="0"/>
              <w:spacing w:after="0" w:line="240" w:lineRule="auto"/>
              <w:rPr>
                <w:rFonts w:ascii="Times New Roman" w:hAnsi="Times New Roman"/>
                <w:color w:val="FF0000"/>
                <w:sz w:val="20"/>
                <w:szCs w:val="20"/>
                <w:lang w:eastAsia="ar-SA"/>
              </w:rPr>
            </w:pPr>
            <w:r w:rsidRPr="00010299">
              <w:rPr>
                <w:rFonts w:ascii="Times New Roman" w:hAnsi="Times New Roman"/>
                <w:color w:val="FF0000"/>
                <w:sz w:val="20"/>
                <w:szCs w:val="20"/>
              </w:rPr>
              <w:t>558200</w:t>
            </w:r>
            <w:r w:rsidR="001D11BB" w:rsidRPr="00010299">
              <w:rPr>
                <w:rFonts w:ascii="Times New Roman" w:hAnsi="Times New Roman"/>
                <w:color w:val="FF0000"/>
                <w:sz w:val="20"/>
                <w:szCs w:val="20"/>
              </w:rPr>
              <w:t>,</w:t>
            </w:r>
            <w:r w:rsidR="00417CEF" w:rsidRPr="00010299">
              <w:rPr>
                <w:rFonts w:ascii="Times New Roman" w:hAnsi="Times New Roman"/>
                <w:color w:val="FF0000"/>
                <w:sz w:val="20"/>
                <w:szCs w:val="20"/>
              </w:rPr>
              <w:t>00</w:t>
            </w:r>
            <w:r w:rsidR="001D11BB" w:rsidRPr="00010299">
              <w:rPr>
                <w:rFonts w:ascii="Times New Roman" w:hAnsi="Times New Roman"/>
                <w:color w:val="FF0000"/>
                <w:sz w:val="20"/>
                <w:szCs w:val="20"/>
              </w:rPr>
              <w:t xml:space="preserve"> рублей</w:t>
            </w:r>
          </w:p>
          <w:p w:rsidR="001D11BB" w:rsidRPr="00010299" w:rsidRDefault="001D11BB" w:rsidP="001D11BB">
            <w:pPr>
              <w:suppressAutoHyphens/>
              <w:snapToGrid w:val="0"/>
              <w:spacing w:after="0" w:line="240" w:lineRule="auto"/>
              <w:rPr>
                <w:rFonts w:ascii="Times New Roman" w:hAnsi="Times New Roman"/>
                <w:sz w:val="20"/>
                <w:szCs w:val="20"/>
                <w:lang w:eastAsia="ar-SA"/>
              </w:rPr>
            </w:pPr>
          </w:p>
        </w:tc>
      </w:tr>
      <w:tr w:rsidR="00D00068" w:rsidRPr="00010299" w:rsidTr="002D1FD6">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00068" w:rsidRPr="00010299" w:rsidRDefault="00103E24" w:rsidP="002D1FD6">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14</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068" w:rsidRPr="00010299" w:rsidRDefault="00D00068" w:rsidP="00D00068">
            <w:pPr>
              <w:suppressAutoHyphens/>
              <w:snapToGrid w:val="0"/>
              <w:spacing w:after="0" w:line="240" w:lineRule="auto"/>
              <w:rPr>
                <w:rFonts w:ascii="Times New Roman" w:hAnsi="Times New Roman"/>
                <w:bCs/>
                <w:sz w:val="20"/>
                <w:szCs w:val="20"/>
                <w:lang w:eastAsia="ar-SA"/>
              </w:rPr>
            </w:pPr>
            <w:r w:rsidRPr="00010299">
              <w:rPr>
                <w:rFonts w:ascii="Times New Roman" w:hAnsi="Times New Roman"/>
                <w:bCs/>
                <w:sz w:val="20"/>
                <w:szCs w:val="20"/>
                <w:lang w:eastAsia="ar-SA"/>
              </w:rPr>
              <w:t>Начальная цена единицы товара, работы, услуги</w:t>
            </w:r>
          </w:p>
        </w:tc>
        <w:tc>
          <w:tcPr>
            <w:tcW w:w="6938" w:type="dxa"/>
            <w:tcBorders>
              <w:top w:val="single" w:sz="4" w:space="0" w:color="auto"/>
              <w:left w:val="single" w:sz="4" w:space="0" w:color="auto"/>
              <w:bottom w:val="single" w:sz="4" w:space="0" w:color="auto"/>
              <w:right w:val="single" w:sz="4" w:space="0" w:color="auto"/>
            </w:tcBorders>
          </w:tcPr>
          <w:p w:rsidR="00D00068" w:rsidRPr="00010299" w:rsidRDefault="00D00068" w:rsidP="002D1FD6">
            <w:pPr>
              <w:suppressAutoHyphens/>
              <w:snapToGrid w:val="0"/>
              <w:spacing w:after="0" w:line="240" w:lineRule="auto"/>
              <w:rPr>
                <w:rFonts w:ascii="Times New Roman" w:hAnsi="Times New Roman"/>
                <w:color w:val="FF0000"/>
                <w:sz w:val="20"/>
                <w:szCs w:val="20"/>
              </w:rPr>
            </w:pPr>
            <w:r w:rsidRPr="00010299">
              <w:rPr>
                <w:rFonts w:ascii="Times New Roman" w:hAnsi="Times New Roman"/>
                <w:color w:val="FF0000"/>
                <w:sz w:val="20"/>
                <w:szCs w:val="20"/>
                <w:lang w:eastAsia="ar-SA"/>
              </w:rPr>
              <w:t>Не установлено</w:t>
            </w:r>
          </w:p>
        </w:tc>
      </w:tr>
      <w:tr w:rsidR="00D00068" w:rsidRPr="00010299" w:rsidTr="002D1FD6">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00068" w:rsidRPr="00010299" w:rsidRDefault="00103E24" w:rsidP="002D1FD6">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15</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068" w:rsidRPr="00010299" w:rsidRDefault="00D00068" w:rsidP="00D00068">
            <w:pPr>
              <w:suppressAutoHyphens/>
              <w:snapToGrid w:val="0"/>
              <w:spacing w:after="0" w:line="240" w:lineRule="auto"/>
              <w:rPr>
                <w:rFonts w:ascii="Times New Roman" w:hAnsi="Times New Roman"/>
                <w:bCs/>
                <w:sz w:val="20"/>
                <w:szCs w:val="20"/>
                <w:lang w:eastAsia="ar-SA"/>
              </w:rPr>
            </w:pPr>
            <w:r w:rsidRPr="00010299">
              <w:rPr>
                <w:rFonts w:ascii="Times New Roman" w:hAnsi="Times New Roman"/>
                <w:bCs/>
                <w:sz w:val="20"/>
                <w:szCs w:val="20"/>
                <w:lang w:eastAsia="ar-SA"/>
              </w:rPr>
              <w:t xml:space="preserve">Начальная сумма цен единиц товара, работы, услуги </w:t>
            </w:r>
          </w:p>
        </w:tc>
        <w:tc>
          <w:tcPr>
            <w:tcW w:w="6938" w:type="dxa"/>
            <w:tcBorders>
              <w:top w:val="single" w:sz="4" w:space="0" w:color="auto"/>
              <w:left w:val="single" w:sz="4" w:space="0" w:color="auto"/>
              <w:bottom w:val="single" w:sz="4" w:space="0" w:color="auto"/>
              <w:right w:val="single" w:sz="4" w:space="0" w:color="auto"/>
            </w:tcBorders>
          </w:tcPr>
          <w:p w:rsidR="00D00068" w:rsidRPr="00010299" w:rsidRDefault="00D00068" w:rsidP="002D1FD6">
            <w:pPr>
              <w:suppressAutoHyphens/>
              <w:snapToGrid w:val="0"/>
              <w:spacing w:after="0" w:line="240" w:lineRule="auto"/>
              <w:rPr>
                <w:rFonts w:ascii="Times New Roman" w:hAnsi="Times New Roman"/>
                <w:color w:val="FF0000"/>
                <w:sz w:val="20"/>
                <w:szCs w:val="20"/>
              </w:rPr>
            </w:pPr>
            <w:r w:rsidRPr="00010299">
              <w:rPr>
                <w:rFonts w:ascii="Times New Roman" w:hAnsi="Times New Roman"/>
                <w:color w:val="FF0000"/>
                <w:sz w:val="20"/>
                <w:szCs w:val="20"/>
                <w:lang w:eastAsia="ar-SA"/>
              </w:rPr>
              <w:t>Не установлено</w:t>
            </w:r>
          </w:p>
        </w:tc>
      </w:tr>
      <w:tr w:rsidR="00D00068" w:rsidRPr="00010299" w:rsidTr="00A600B9">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00068"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16</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068" w:rsidRPr="00010299" w:rsidRDefault="00D00068" w:rsidP="001D11BB">
            <w:pPr>
              <w:suppressAutoHyphens/>
              <w:snapToGrid w:val="0"/>
              <w:spacing w:after="0" w:line="240" w:lineRule="auto"/>
              <w:rPr>
                <w:rFonts w:ascii="Times New Roman" w:hAnsi="Times New Roman"/>
                <w:bCs/>
                <w:sz w:val="20"/>
                <w:szCs w:val="20"/>
                <w:lang w:eastAsia="ar-SA"/>
              </w:rPr>
            </w:pPr>
            <w:r w:rsidRPr="00010299">
              <w:rPr>
                <w:rFonts w:ascii="Times New Roman" w:hAnsi="Times New Roman"/>
                <w:bCs/>
                <w:sz w:val="20"/>
                <w:szCs w:val="20"/>
                <w:lang w:eastAsia="ar-SA"/>
              </w:rPr>
              <w:t>Максимальное значение цены контракта</w:t>
            </w:r>
          </w:p>
        </w:tc>
        <w:tc>
          <w:tcPr>
            <w:tcW w:w="6938" w:type="dxa"/>
            <w:tcBorders>
              <w:top w:val="single" w:sz="4" w:space="0" w:color="auto"/>
              <w:left w:val="single" w:sz="4" w:space="0" w:color="auto"/>
              <w:bottom w:val="single" w:sz="4" w:space="0" w:color="auto"/>
              <w:right w:val="single" w:sz="4" w:space="0" w:color="auto"/>
            </w:tcBorders>
          </w:tcPr>
          <w:p w:rsidR="00D00068" w:rsidRPr="00010299" w:rsidRDefault="00D00068" w:rsidP="001D11BB">
            <w:pPr>
              <w:suppressAutoHyphens/>
              <w:snapToGrid w:val="0"/>
              <w:spacing w:after="0" w:line="240" w:lineRule="auto"/>
              <w:rPr>
                <w:rFonts w:ascii="Times New Roman" w:hAnsi="Times New Roman"/>
                <w:color w:val="FF0000"/>
                <w:sz w:val="20"/>
                <w:szCs w:val="20"/>
              </w:rPr>
            </w:pPr>
            <w:r w:rsidRPr="00010299">
              <w:rPr>
                <w:rFonts w:ascii="Times New Roman" w:hAnsi="Times New Roman"/>
                <w:color w:val="FF0000"/>
                <w:sz w:val="20"/>
                <w:szCs w:val="20"/>
                <w:lang w:eastAsia="ar-SA"/>
              </w:rPr>
              <w:t>Не установлено</w:t>
            </w:r>
          </w:p>
        </w:tc>
      </w:tr>
      <w:tr w:rsidR="00D00068" w:rsidRPr="00010299" w:rsidTr="00A600B9">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00068"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17</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068" w:rsidRPr="00010299" w:rsidRDefault="00D00068" w:rsidP="00D00068">
            <w:pPr>
              <w:suppressAutoHyphens/>
              <w:snapToGrid w:val="0"/>
              <w:spacing w:after="0" w:line="240" w:lineRule="auto"/>
              <w:rPr>
                <w:rFonts w:ascii="Times New Roman" w:hAnsi="Times New Roman"/>
                <w:bCs/>
                <w:sz w:val="20"/>
                <w:szCs w:val="20"/>
                <w:lang w:eastAsia="ar-SA"/>
              </w:rPr>
            </w:pPr>
            <w:r w:rsidRPr="00010299">
              <w:rPr>
                <w:rFonts w:ascii="Times New Roman" w:hAnsi="Times New Roman"/>
                <w:bCs/>
                <w:sz w:val="20"/>
                <w:szCs w:val="20"/>
                <w:lang w:eastAsia="ar-SA"/>
              </w:rPr>
              <w:t>Ориентировочное значение цены контракта либо формула цены</w:t>
            </w:r>
          </w:p>
        </w:tc>
        <w:tc>
          <w:tcPr>
            <w:tcW w:w="6938" w:type="dxa"/>
            <w:tcBorders>
              <w:top w:val="single" w:sz="4" w:space="0" w:color="auto"/>
              <w:left w:val="single" w:sz="4" w:space="0" w:color="auto"/>
              <w:bottom w:val="single" w:sz="4" w:space="0" w:color="auto"/>
              <w:right w:val="single" w:sz="4" w:space="0" w:color="auto"/>
            </w:tcBorders>
          </w:tcPr>
          <w:p w:rsidR="00D00068" w:rsidRPr="00010299" w:rsidRDefault="00D00068" w:rsidP="001D11BB">
            <w:pPr>
              <w:suppressAutoHyphens/>
              <w:snapToGrid w:val="0"/>
              <w:spacing w:after="0" w:line="240" w:lineRule="auto"/>
              <w:rPr>
                <w:rFonts w:ascii="Times New Roman" w:hAnsi="Times New Roman"/>
                <w:color w:val="FF0000"/>
                <w:sz w:val="20"/>
                <w:szCs w:val="20"/>
                <w:lang w:eastAsia="ar-SA"/>
              </w:rPr>
            </w:pPr>
            <w:r w:rsidRPr="00010299">
              <w:rPr>
                <w:rFonts w:ascii="Times New Roman" w:hAnsi="Times New Roman"/>
                <w:color w:val="FF0000"/>
                <w:sz w:val="20"/>
                <w:szCs w:val="20"/>
                <w:lang w:eastAsia="ar-SA"/>
              </w:rPr>
              <w:t>Не установлено</w:t>
            </w:r>
          </w:p>
        </w:tc>
      </w:tr>
      <w:tr w:rsidR="00093CEE" w:rsidRPr="00010299" w:rsidTr="00A600B9">
        <w:tc>
          <w:tcPr>
            <w:tcW w:w="503" w:type="dxa"/>
            <w:tcBorders>
              <w:top w:val="single" w:sz="4" w:space="0" w:color="auto"/>
              <w:left w:val="single" w:sz="4" w:space="0" w:color="auto"/>
              <w:bottom w:val="nil"/>
              <w:right w:val="single" w:sz="4" w:space="0" w:color="auto"/>
            </w:tcBorders>
            <w:shd w:val="clear" w:color="auto" w:fill="BDD6EE" w:themeFill="accent1" w:themeFillTint="66"/>
          </w:tcPr>
          <w:p w:rsidR="00093CEE"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18</w:t>
            </w:r>
          </w:p>
        </w:tc>
        <w:tc>
          <w:tcPr>
            <w:tcW w:w="2866"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42069F" w:rsidRPr="00010299" w:rsidRDefault="00093CEE">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О</w:t>
            </w:r>
            <w:r w:rsidRPr="00010299">
              <w:rPr>
                <w:rFonts w:ascii="Times New Roman" w:hAnsi="Times New Roman"/>
                <w:sz w:val="20"/>
                <w:szCs w:val="20"/>
                <w:lang w:eastAsia="ar-SA"/>
              </w:rPr>
              <w:t>боснование начальной (максимальной) цены контракта</w:t>
            </w:r>
            <w:r w:rsidR="0042069F" w:rsidRPr="00010299">
              <w:rPr>
                <w:rFonts w:ascii="Times New Roman" w:hAnsi="Times New Roman"/>
                <w:sz w:val="20"/>
                <w:szCs w:val="20"/>
                <w:lang w:eastAsia="ar-SA"/>
              </w:rPr>
              <w:t>, начальных цен единиц товара, работы, услуги</w:t>
            </w:r>
          </w:p>
        </w:tc>
        <w:tc>
          <w:tcPr>
            <w:tcW w:w="6938" w:type="dxa"/>
            <w:tcBorders>
              <w:top w:val="single" w:sz="4" w:space="0" w:color="auto"/>
              <w:left w:val="single" w:sz="4" w:space="0" w:color="auto"/>
              <w:bottom w:val="nil"/>
              <w:right w:val="single" w:sz="4" w:space="0" w:color="auto"/>
            </w:tcBorders>
            <w:shd w:val="clear" w:color="auto" w:fill="F2F2F2" w:themeFill="background1" w:themeFillShade="F2"/>
            <w:hideMark/>
          </w:tcPr>
          <w:p w:rsidR="006F3DC6" w:rsidRPr="00010299" w:rsidRDefault="00A600B9" w:rsidP="006F3DC6">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Обоснование начальной (максимальной) цены контракта</w:t>
            </w:r>
            <w:r w:rsidR="00D00068" w:rsidRPr="00010299">
              <w:rPr>
                <w:rFonts w:ascii="Times New Roman" w:hAnsi="Times New Roman"/>
                <w:sz w:val="20"/>
                <w:szCs w:val="20"/>
                <w:lang w:eastAsia="ar-SA"/>
              </w:rPr>
              <w:t>, начальных цен единиц товара, работы, услуги (если установлено)</w:t>
            </w:r>
            <w:r w:rsidRPr="00010299">
              <w:rPr>
                <w:rFonts w:ascii="Times New Roman" w:hAnsi="Times New Roman"/>
                <w:sz w:val="20"/>
                <w:szCs w:val="20"/>
                <w:lang w:eastAsia="ar-SA"/>
              </w:rPr>
              <w:t xml:space="preserve"> приложено</w:t>
            </w:r>
            <w:r w:rsidR="00093CEE" w:rsidRPr="00010299">
              <w:rPr>
                <w:rFonts w:ascii="Times New Roman" w:hAnsi="Times New Roman"/>
                <w:sz w:val="20"/>
                <w:szCs w:val="20"/>
                <w:lang w:eastAsia="ar-SA"/>
              </w:rPr>
              <w:t xml:space="preserve"> в части 4 настоящей документации.</w:t>
            </w:r>
            <w:r w:rsidR="006F3DC6" w:rsidRPr="00010299">
              <w:rPr>
                <w:rFonts w:ascii="Times New Roman" w:hAnsi="Times New Roman"/>
                <w:sz w:val="20"/>
                <w:szCs w:val="20"/>
                <w:lang w:eastAsia="ar-SA"/>
              </w:rPr>
              <w:t xml:space="preserve"> </w:t>
            </w:r>
          </w:p>
          <w:p w:rsidR="006F3DC6" w:rsidRPr="00010299" w:rsidRDefault="006F3DC6" w:rsidP="006F3DC6">
            <w:pPr>
              <w:suppressAutoHyphens/>
              <w:snapToGrid w:val="0"/>
              <w:spacing w:after="0" w:line="240" w:lineRule="auto"/>
              <w:rPr>
                <w:rFonts w:ascii="Times New Roman" w:hAnsi="Times New Roman"/>
                <w:sz w:val="20"/>
                <w:szCs w:val="20"/>
                <w:lang w:eastAsia="ar-SA"/>
              </w:rPr>
            </w:pPr>
          </w:p>
          <w:p w:rsidR="00093CEE" w:rsidRPr="00010299" w:rsidRDefault="006F3DC6" w:rsidP="00D00068">
            <w:pPr>
              <w:suppressAutoHyphens/>
              <w:snapToGrid w:val="0"/>
              <w:spacing w:after="0" w:line="240" w:lineRule="auto"/>
              <w:jc w:val="center"/>
              <w:rPr>
                <w:rFonts w:ascii="Times New Roman" w:hAnsi="Times New Roman"/>
                <w:sz w:val="20"/>
                <w:szCs w:val="20"/>
                <w:lang w:eastAsia="ar-SA"/>
              </w:rPr>
            </w:pPr>
            <w:r w:rsidRPr="00010299">
              <w:rPr>
                <w:rFonts w:ascii="Times New Roman" w:hAnsi="Times New Roman"/>
                <w:sz w:val="20"/>
                <w:szCs w:val="20"/>
                <w:lang w:eastAsia="ar-SA"/>
              </w:rPr>
              <w:t>Обоснование производилось:</w:t>
            </w:r>
          </w:p>
        </w:tc>
      </w:tr>
      <w:tr w:rsidR="006F3DC6" w:rsidRPr="00010299" w:rsidTr="009A51DD">
        <w:tc>
          <w:tcPr>
            <w:tcW w:w="503" w:type="dxa"/>
            <w:tcBorders>
              <w:top w:val="nil"/>
              <w:left w:val="single" w:sz="4" w:space="0" w:color="auto"/>
              <w:bottom w:val="single" w:sz="4" w:space="0" w:color="auto"/>
              <w:right w:val="single" w:sz="4" w:space="0" w:color="auto"/>
            </w:tcBorders>
            <w:shd w:val="clear" w:color="auto" w:fill="BDD6EE" w:themeFill="accent1" w:themeFillTint="66"/>
          </w:tcPr>
          <w:p w:rsidR="006F3DC6"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19</w:t>
            </w:r>
          </w:p>
        </w:tc>
        <w:tc>
          <w:tcPr>
            <w:tcW w:w="2866"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6F3DC6" w:rsidRPr="00010299" w:rsidRDefault="006F3DC6">
            <w:pPr>
              <w:suppressAutoHyphens/>
              <w:snapToGrid w:val="0"/>
              <w:spacing w:after="0" w:line="240" w:lineRule="auto"/>
              <w:rPr>
                <w:rFonts w:ascii="Times New Roman" w:hAnsi="Times New Roman"/>
                <w:bCs/>
                <w:sz w:val="20"/>
                <w:szCs w:val="20"/>
                <w:lang w:eastAsia="ar-SA"/>
              </w:rPr>
            </w:pPr>
          </w:p>
        </w:tc>
        <w:tc>
          <w:tcPr>
            <w:tcW w:w="6938" w:type="dxa"/>
            <w:tcBorders>
              <w:top w:val="nil"/>
              <w:left w:val="single" w:sz="4" w:space="0" w:color="auto"/>
              <w:bottom w:val="single" w:sz="4" w:space="0" w:color="auto"/>
              <w:right w:val="single" w:sz="4" w:space="0" w:color="auto"/>
            </w:tcBorders>
          </w:tcPr>
          <w:p w:rsidR="006F3DC6" w:rsidRPr="00010299" w:rsidRDefault="006F3DC6" w:rsidP="006F3DC6">
            <w:pPr>
              <w:suppressAutoHyphens/>
              <w:snapToGrid w:val="0"/>
              <w:spacing w:after="0" w:line="240" w:lineRule="auto"/>
              <w:jc w:val="center"/>
              <w:rPr>
                <w:rFonts w:ascii="Times New Roman" w:hAnsi="Times New Roman"/>
                <w:sz w:val="20"/>
                <w:szCs w:val="20"/>
                <w:lang w:eastAsia="ar-SA"/>
              </w:rPr>
            </w:pPr>
            <w:r w:rsidRPr="00010299">
              <w:rPr>
                <w:rFonts w:ascii="Times New Roman" w:hAnsi="Times New Roman"/>
                <w:color w:val="FF0000"/>
                <w:sz w:val="20"/>
                <w:szCs w:val="20"/>
                <w:lang w:eastAsia="ar-SA"/>
              </w:rPr>
              <w:t>методом сопоставления рыночных цен (анализ рынка)</w:t>
            </w:r>
          </w:p>
        </w:tc>
      </w:tr>
      <w:tr w:rsidR="005811C9" w:rsidRPr="00010299" w:rsidTr="009A51DD">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811C9"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11C9" w:rsidRPr="00010299" w:rsidRDefault="005811C9" w:rsidP="005811C9">
            <w:pPr>
              <w:suppressAutoHyphens/>
              <w:snapToGrid w:val="0"/>
              <w:spacing w:after="0" w:line="240" w:lineRule="auto"/>
              <w:rPr>
                <w:rFonts w:ascii="Times New Roman" w:hAnsi="Times New Roman"/>
                <w:sz w:val="20"/>
                <w:szCs w:val="20"/>
              </w:rPr>
            </w:pPr>
            <w:r w:rsidRPr="00010299">
              <w:rPr>
                <w:rFonts w:ascii="Times New Roman" w:hAnsi="Times New Roman"/>
                <w:sz w:val="20"/>
                <w:szCs w:val="20"/>
              </w:rPr>
              <w:t xml:space="preserve">Размер аванса, устанавливаемый в соответствии с законодательством Российской Федерации </w:t>
            </w:r>
          </w:p>
          <w:p w:rsidR="005811C9" w:rsidRPr="00010299" w:rsidRDefault="005811C9" w:rsidP="005811C9">
            <w:pPr>
              <w:suppressAutoHyphens/>
              <w:snapToGrid w:val="0"/>
              <w:spacing w:after="0" w:line="240" w:lineRule="auto"/>
              <w:rPr>
                <w:rFonts w:ascii="Times New Roman" w:hAnsi="Times New Roman"/>
                <w:bCs/>
                <w:sz w:val="20"/>
                <w:szCs w:val="20"/>
                <w:lang w:eastAsia="ar-SA"/>
              </w:rPr>
            </w:pPr>
            <w:r w:rsidRPr="00010299">
              <w:rPr>
                <w:rFonts w:ascii="Times New Roman" w:hAnsi="Times New Roman"/>
                <w:sz w:val="20"/>
                <w:szCs w:val="20"/>
              </w:rPr>
              <w:t>о контрактной системе в сфере закупок</w:t>
            </w:r>
          </w:p>
        </w:tc>
        <w:tc>
          <w:tcPr>
            <w:tcW w:w="6938" w:type="dxa"/>
            <w:tcBorders>
              <w:top w:val="single" w:sz="4" w:space="0" w:color="auto"/>
              <w:left w:val="single" w:sz="4" w:space="0" w:color="auto"/>
              <w:bottom w:val="single" w:sz="4" w:space="0" w:color="auto"/>
              <w:right w:val="single" w:sz="4" w:space="0" w:color="auto"/>
            </w:tcBorders>
          </w:tcPr>
          <w:p w:rsidR="005811C9" w:rsidRPr="00010299" w:rsidRDefault="005811C9" w:rsidP="006D4FDF">
            <w:pPr>
              <w:suppressAutoHyphens/>
              <w:snapToGrid w:val="0"/>
              <w:spacing w:after="0" w:line="240" w:lineRule="auto"/>
              <w:rPr>
                <w:rFonts w:ascii="Times New Roman" w:hAnsi="Times New Roman"/>
                <w:sz w:val="20"/>
                <w:szCs w:val="20"/>
                <w:lang w:eastAsia="ar-SA"/>
              </w:rPr>
            </w:pPr>
            <w:r w:rsidRPr="00010299">
              <w:rPr>
                <w:rFonts w:ascii="Times New Roman" w:hAnsi="Times New Roman"/>
                <w:color w:val="FF0000"/>
                <w:sz w:val="20"/>
                <w:szCs w:val="20"/>
                <w:lang w:eastAsia="ar-SA"/>
              </w:rPr>
              <w:t>Не установлено</w:t>
            </w:r>
          </w:p>
        </w:tc>
      </w:tr>
      <w:tr w:rsidR="00147B4F" w:rsidRPr="00010299" w:rsidTr="00A600B9">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21</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pPr>
              <w:suppressAutoHyphens/>
              <w:snapToGrid w:val="0"/>
              <w:spacing w:after="0" w:line="240" w:lineRule="auto"/>
              <w:rPr>
                <w:rFonts w:ascii="Times New Roman" w:hAnsi="Times New Roman"/>
                <w:bCs/>
                <w:sz w:val="20"/>
                <w:szCs w:val="20"/>
                <w:lang w:eastAsia="ar-SA"/>
              </w:rPr>
            </w:pPr>
            <w:r w:rsidRPr="00010299">
              <w:rPr>
                <w:rFonts w:ascii="Times New Roman" w:hAnsi="Times New Roman"/>
                <w:bCs/>
                <w:sz w:val="20"/>
                <w:szCs w:val="20"/>
                <w:lang w:eastAsia="ar-SA"/>
              </w:rPr>
              <w:t>Источник финансирования</w:t>
            </w:r>
          </w:p>
        </w:tc>
        <w:tc>
          <w:tcPr>
            <w:tcW w:w="6938" w:type="dxa"/>
            <w:tcBorders>
              <w:top w:val="single" w:sz="4" w:space="0" w:color="auto"/>
              <w:left w:val="single" w:sz="4" w:space="0" w:color="auto"/>
              <w:bottom w:val="single" w:sz="4" w:space="0" w:color="auto"/>
              <w:right w:val="single" w:sz="4" w:space="0" w:color="auto"/>
            </w:tcBorders>
            <w:hideMark/>
          </w:tcPr>
          <w:p w:rsidR="00147B4F" w:rsidRPr="00010299" w:rsidRDefault="001D11BB">
            <w:pPr>
              <w:suppressAutoHyphens/>
              <w:snapToGrid w:val="0"/>
              <w:spacing w:after="0" w:line="240" w:lineRule="auto"/>
              <w:rPr>
                <w:rFonts w:ascii="Times New Roman" w:hAnsi="Times New Roman"/>
                <w:sz w:val="20"/>
                <w:szCs w:val="20"/>
                <w:lang w:eastAsia="ar-SA"/>
              </w:rPr>
            </w:pPr>
            <w:r w:rsidRPr="00010299">
              <w:rPr>
                <w:rFonts w:ascii="Times New Roman" w:hAnsi="Times New Roman"/>
                <w:color w:val="FF0000"/>
                <w:sz w:val="20"/>
                <w:szCs w:val="20"/>
                <w:lang w:eastAsia="ar-SA"/>
              </w:rPr>
              <w:t>Бюджет Приморского края</w:t>
            </w:r>
          </w:p>
        </w:tc>
      </w:tr>
      <w:tr w:rsidR="00147B4F" w:rsidRPr="00010299" w:rsidTr="00A600B9">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22</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Информация о валюте, используемой для формирования цены контракта и расчетов</w:t>
            </w:r>
          </w:p>
        </w:tc>
        <w:tc>
          <w:tcPr>
            <w:tcW w:w="6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47B4F" w:rsidRPr="00010299" w:rsidRDefault="00147B4F">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Российский рубль</w:t>
            </w:r>
          </w:p>
        </w:tc>
      </w:tr>
      <w:tr w:rsidR="00147B4F" w:rsidRPr="00010299" w:rsidTr="00A600B9">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lastRenderedPageBreak/>
              <w:t>23</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Порядок применения официального курса иностранной валюты к рублю Российской Федерации</w:t>
            </w:r>
          </w:p>
        </w:tc>
        <w:tc>
          <w:tcPr>
            <w:tcW w:w="6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47B4F" w:rsidRPr="00010299" w:rsidRDefault="00147B4F">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Не применяется</w:t>
            </w:r>
          </w:p>
        </w:tc>
      </w:tr>
      <w:tr w:rsidR="009D08D4" w:rsidRPr="00010299" w:rsidTr="00A600B9">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103E24" w:rsidP="003C7D82">
            <w:pPr>
              <w:widowControl w:val="0"/>
              <w:autoSpaceDE w:val="0"/>
              <w:autoSpaceDN w:val="0"/>
              <w:adjustRightInd w:val="0"/>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24</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pPr>
              <w:suppressAutoHyphens/>
              <w:snapToGrid w:val="0"/>
              <w:spacing w:after="0" w:line="240" w:lineRule="auto"/>
              <w:rPr>
                <w:rFonts w:ascii="Times New Roman" w:hAnsi="Times New Roman"/>
                <w:color w:val="000000" w:themeColor="text1"/>
                <w:sz w:val="20"/>
                <w:szCs w:val="20"/>
                <w:lang w:eastAsia="ar-SA"/>
              </w:rPr>
            </w:pPr>
            <w:r w:rsidRPr="00010299">
              <w:rPr>
                <w:rFonts w:ascii="Times New Roman" w:hAnsi="Times New Roman"/>
                <w:sz w:val="20"/>
                <w:szCs w:val="20"/>
                <w:lang w:eastAsia="ar-SA"/>
              </w:rPr>
              <w:t>Идентификационный код закупки</w:t>
            </w:r>
          </w:p>
        </w:tc>
        <w:tc>
          <w:tcPr>
            <w:tcW w:w="6938" w:type="dxa"/>
            <w:tcBorders>
              <w:top w:val="single" w:sz="4" w:space="0" w:color="auto"/>
              <w:left w:val="single" w:sz="4" w:space="0" w:color="auto"/>
              <w:bottom w:val="single" w:sz="4" w:space="0" w:color="auto"/>
              <w:right w:val="single" w:sz="4" w:space="0" w:color="auto"/>
            </w:tcBorders>
          </w:tcPr>
          <w:p w:rsidR="00147B4F" w:rsidRPr="00010299" w:rsidRDefault="00BA70AA" w:rsidP="00D445DD">
            <w:pPr>
              <w:suppressAutoHyphens/>
              <w:snapToGrid w:val="0"/>
              <w:spacing w:after="0" w:line="240" w:lineRule="auto"/>
              <w:rPr>
                <w:rFonts w:ascii="Times New Roman" w:hAnsi="Times New Roman"/>
                <w:color w:val="FF0000"/>
                <w:sz w:val="20"/>
                <w:szCs w:val="20"/>
                <w:lang w:eastAsia="ar-SA"/>
              </w:rPr>
            </w:pPr>
            <w:r w:rsidRPr="00010299">
              <w:rPr>
                <w:rFonts w:ascii="Times New Roman" w:hAnsi="Times New Roman"/>
                <w:color w:val="FF0000"/>
                <w:sz w:val="20"/>
                <w:szCs w:val="20"/>
                <w:lang w:eastAsia="ar-SA"/>
              </w:rPr>
              <w:t>00000000000000000000000000000</w:t>
            </w:r>
          </w:p>
        </w:tc>
      </w:tr>
      <w:tr w:rsidR="00147B4F" w:rsidRPr="00010299" w:rsidTr="00A600B9">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25</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Порядок предоставления участникам аукциона разъяснений положений документации об аукционе</w:t>
            </w:r>
          </w:p>
        </w:tc>
        <w:tc>
          <w:tcPr>
            <w:tcW w:w="6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47B4F" w:rsidRPr="00010299" w:rsidRDefault="002A711A">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r w:rsidR="00147B4F" w:rsidRPr="00010299">
              <w:rPr>
                <w:rFonts w:ascii="Times New Roman" w:hAnsi="Times New Roman"/>
                <w:sz w:val="20"/>
                <w:szCs w:val="20"/>
                <w:lang w:eastAsia="ar-SA"/>
              </w:rPr>
              <w:t>.</w:t>
            </w:r>
          </w:p>
          <w:p w:rsidR="00147B4F" w:rsidRPr="00010299" w:rsidRDefault="00147B4F">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В течение двух дней с даты поступления от оператора электронной площадки указанного в части 3 статьи 65 Закона № 44-ФЗ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9D08D4" w:rsidRPr="00010299">
              <w:rPr>
                <w:rFonts w:ascii="Times New Roman" w:hAnsi="Times New Roman"/>
                <w:sz w:val="20"/>
                <w:szCs w:val="20"/>
                <w:lang w:eastAsia="ar-SA"/>
              </w:rPr>
              <w:t xml:space="preserve"> </w:t>
            </w:r>
            <w:r w:rsidRPr="00010299">
              <w:rPr>
                <w:rFonts w:ascii="Times New Roman" w:hAnsi="Times New Roman"/>
                <w:sz w:val="20"/>
                <w:szCs w:val="20"/>
                <w:lang w:eastAsia="ar-SA"/>
              </w:rPr>
              <w:t>чем за три дня до даты окончания срока подачи заявок на участие в таком аукционе.</w:t>
            </w:r>
          </w:p>
          <w:p w:rsidR="00147B4F" w:rsidRPr="00010299" w:rsidRDefault="00147B4F">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Разъяснения положений документации об электронном аукционе не должны изменять ее суть.</w:t>
            </w:r>
          </w:p>
        </w:tc>
      </w:tr>
      <w:tr w:rsidR="00147B4F" w:rsidRPr="0001029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26</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Даты начала и окончания срока предоставления участникам аукциона разъяснений положений документации об аукционе</w:t>
            </w:r>
          </w:p>
        </w:tc>
        <w:tc>
          <w:tcPr>
            <w:tcW w:w="6938" w:type="dxa"/>
            <w:tcBorders>
              <w:top w:val="single" w:sz="4" w:space="0" w:color="auto"/>
              <w:left w:val="single" w:sz="4" w:space="0" w:color="auto"/>
              <w:bottom w:val="single" w:sz="4" w:space="0" w:color="auto"/>
              <w:right w:val="single" w:sz="4" w:space="0" w:color="auto"/>
            </w:tcBorders>
            <w:hideMark/>
          </w:tcPr>
          <w:p w:rsidR="009D2AFA" w:rsidRPr="00010299" w:rsidRDefault="009D2AFA" w:rsidP="009D2AFA">
            <w:pPr>
              <w:suppressAutoHyphens/>
              <w:snapToGrid w:val="0"/>
              <w:spacing w:after="0" w:line="240" w:lineRule="auto"/>
              <w:rPr>
                <w:rFonts w:ascii="Times New Roman" w:hAnsi="Times New Roman"/>
                <w:color w:val="FF0000"/>
                <w:sz w:val="20"/>
                <w:szCs w:val="20"/>
                <w:lang w:eastAsia="ar-SA"/>
              </w:rPr>
            </w:pPr>
            <w:r w:rsidRPr="00010299">
              <w:rPr>
                <w:rFonts w:ascii="Times New Roman" w:hAnsi="Times New Roman"/>
                <w:color w:val="FF0000"/>
                <w:sz w:val="20"/>
                <w:szCs w:val="20"/>
                <w:lang w:eastAsia="ar-SA"/>
              </w:rPr>
              <w:t>Дата начала срока – 00.00.2019</w:t>
            </w:r>
          </w:p>
          <w:p w:rsidR="00147B4F" w:rsidRPr="00010299" w:rsidRDefault="009D2AFA" w:rsidP="009D2AFA">
            <w:pPr>
              <w:suppressAutoHyphens/>
              <w:snapToGrid w:val="0"/>
              <w:spacing w:after="0" w:line="240" w:lineRule="auto"/>
              <w:rPr>
                <w:rFonts w:ascii="Times New Roman" w:hAnsi="Times New Roman"/>
                <w:color w:val="FF0000"/>
                <w:sz w:val="20"/>
                <w:szCs w:val="20"/>
                <w:lang w:eastAsia="ar-SA"/>
              </w:rPr>
            </w:pPr>
            <w:r w:rsidRPr="00010299">
              <w:rPr>
                <w:rFonts w:ascii="Times New Roman" w:hAnsi="Times New Roman"/>
                <w:color w:val="FF0000"/>
                <w:sz w:val="20"/>
                <w:szCs w:val="20"/>
                <w:lang w:eastAsia="ar-SA"/>
              </w:rPr>
              <w:t>Дата окончания срока – 00.00.2019 (при поступлении запроса не позднее 00.00.2019)</w:t>
            </w:r>
          </w:p>
        </w:tc>
      </w:tr>
      <w:tr w:rsidR="005811C9" w:rsidRPr="0001029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811C9"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27</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11C9" w:rsidRPr="00010299" w:rsidRDefault="005811C9" w:rsidP="002D1FD6">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Срок порядок подачи заявок участников закупки</w:t>
            </w:r>
          </w:p>
        </w:tc>
        <w:tc>
          <w:tcPr>
            <w:tcW w:w="6938" w:type="dxa"/>
            <w:tcBorders>
              <w:top w:val="single" w:sz="4" w:space="0" w:color="auto"/>
              <w:left w:val="single" w:sz="4" w:space="0" w:color="auto"/>
              <w:bottom w:val="single" w:sz="4" w:space="0" w:color="auto"/>
              <w:right w:val="single" w:sz="4" w:space="0" w:color="auto"/>
            </w:tcBorders>
            <w:hideMark/>
          </w:tcPr>
          <w:p w:rsidR="005811C9" w:rsidRPr="00010299" w:rsidRDefault="005811C9" w:rsidP="002D1FD6">
            <w:pPr>
              <w:suppressAutoHyphens/>
              <w:snapToGrid w:val="0"/>
              <w:spacing w:after="0" w:line="240" w:lineRule="auto"/>
              <w:rPr>
                <w:rFonts w:ascii="Times New Roman" w:hAnsi="Times New Roman"/>
                <w:color w:val="FF0000"/>
                <w:sz w:val="20"/>
                <w:szCs w:val="20"/>
                <w:lang w:eastAsia="ar-SA"/>
              </w:rPr>
            </w:pPr>
            <w:r w:rsidRPr="00010299">
              <w:rPr>
                <w:rFonts w:ascii="Times New Roman" w:hAnsi="Times New Roman"/>
                <w:color w:val="FF0000"/>
                <w:sz w:val="20"/>
                <w:szCs w:val="20"/>
                <w:lang w:eastAsia="ar-SA"/>
              </w:rPr>
              <w:t>с 00.00.2019 по 00.00.2019</w:t>
            </w:r>
          </w:p>
        </w:tc>
      </w:tr>
      <w:tr w:rsidR="005811C9" w:rsidRPr="0001029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811C9"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28</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11C9" w:rsidRPr="00010299" w:rsidRDefault="005811C9" w:rsidP="00246A52">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Дата окончания срока подачи заявок на участие в аукционе</w:t>
            </w:r>
          </w:p>
        </w:tc>
        <w:tc>
          <w:tcPr>
            <w:tcW w:w="6938" w:type="dxa"/>
            <w:tcBorders>
              <w:top w:val="single" w:sz="4" w:space="0" w:color="auto"/>
              <w:left w:val="single" w:sz="4" w:space="0" w:color="auto"/>
              <w:bottom w:val="single" w:sz="4" w:space="0" w:color="auto"/>
              <w:right w:val="single" w:sz="4" w:space="0" w:color="auto"/>
            </w:tcBorders>
            <w:hideMark/>
          </w:tcPr>
          <w:p w:rsidR="005811C9" w:rsidRPr="00010299" w:rsidRDefault="005811C9" w:rsidP="002D1FD6">
            <w:pPr>
              <w:suppressAutoHyphens/>
              <w:snapToGrid w:val="0"/>
              <w:spacing w:after="0" w:line="240" w:lineRule="auto"/>
              <w:rPr>
                <w:rFonts w:ascii="Times New Roman" w:hAnsi="Times New Roman"/>
                <w:color w:val="FF0000"/>
                <w:sz w:val="20"/>
                <w:szCs w:val="20"/>
                <w:lang w:eastAsia="ar-SA"/>
              </w:rPr>
            </w:pPr>
            <w:r w:rsidRPr="00010299">
              <w:rPr>
                <w:rFonts w:ascii="Times New Roman" w:hAnsi="Times New Roman"/>
                <w:color w:val="FF0000"/>
                <w:sz w:val="20"/>
                <w:szCs w:val="20"/>
                <w:lang w:eastAsia="ar-SA"/>
              </w:rPr>
              <w:t>00.00.2019</w:t>
            </w:r>
          </w:p>
          <w:p w:rsidR="005811C9" w:rsidRPr="00010299" w:rsidRDefault="005811C9" w:rsidP="002D1FD6">
            <w:pPr>
              <w:suppressAutoHyphens/>
              <w:snapToGrid w:val="0"/>
              <w:spacing w:after="0" w:line="240" w:lineRule="auto"/>
              <w:rPr>
                <w:rFonts w:ascii="Times New Roman" w:hAnsi="Times New Roman"/>
                <w:color w:val="FF0000"/>
                <w:sz w:val="20"/>
                <w:szCs w:val="20"/>
                <w:lang w:eastAsia="ar-SA"/>
              </w:rPr>
            </w:pPr>
          </w:p>
        </w:tc>
      </w:tr>
      <w:tr w:rsidR="00246A52" w:rsidRPr="0001029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46A52"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29</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6A52" w:rsidRPr="00010299" w:rsidRDefault="00246A52" w:rsidP="002D1FD6">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Время окончания срока подачи заявок на участие в аукционе</w:t>
            </w:r>
          </w:p>
        </w:tc>
        <w:tc>
          <w:tcPr>
            <w:tcW w:w="6938" w:type="dxa"/>
            <w:tcBorders>
              <w:top w:val="single" w:sz="4" w:space="0" w:color="auto"/>
              <w:left w:val="single" w:sz="4" w:space="0" w:color="auto"/>
              <w:bottom w:val="single" w:sz="4" w:space="0" w:color="auto"/>
              <w:right w:val="single" w:sz="4" w:space="0" w:color="auto"/>
            </w:tcBorders>
          </w:tcPr>
          <w:p w:rsidR="00246A52" w:rsidRPr="00010299" w:rsidRDefault="00246A52" w:rsidP="002D1FD6">
            <w:pPr>
              <w:suppressAutoHyphens/>
              <w:snapToGrid w:val="0"/>
              <w:spacing w:after="0" w:line="240" w:lineRule="auto"/>
              <w:rPr>
                <w:rFonts w:ascii="Times New Roman" w:hAnsi="Times New Roman"/>
                <w:color w:val="FF0000"/>
                <w:sz w:val="20"/>
                <w:szCs w:val="20"/>
                <w:lang w:eastAsia="ar-SA"/>
              </w:rPr>
            </w:pPr>
            <w:r w:rsidRPr="00010299">
              <w:rPr>
                <w:rFonts w:ascii="Times New Roman" w:hAnsi="Times New Roman"/>
                <w:color w:val="FF0000"/>
                <w:sz w:val="20"/>
                <w:szCs w:val="20"/>
                <w:lang w:eastAsia="ar-SA"/>
              </w:rPr>
              <w:t>08.00 местного времени (Владивосток)</w:t>
            </w:r>
          </w:p>
        </w:tc>
      </w:tr>
      <w:tr w:rsidR="005811C9" w:rsidRPr="0001029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811C9"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30</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11C9" w:rsidRPr="00010299" w:rsidRDefault="005811C9" w:rsidP="002D1FD6">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Дата окончания срока рассмотрения 1 частей заявок на участие в аукционе</w:t>
            </w:r>
          </w:p>
        </w:tc>
        <w:tc>
          <w:tcPr>
            <w:tcW w:w="6938" w:type="dxa"/>
            <w:tcBorders>
              <w:top w:val="single" w:sz="4" w:space="0" w:color="auto"/>
              <w:left w:val="single" w:sz="4" w:space="0" w:color="auto"/>
              <w:bottom w:val="single" w:sz="4" w:space="0" w:color="auto"/>
              <w:right w:val="single" w:sz="4" w:space="0" w:color="auto"/>
            </w:tcBorders>
            <w:hideMark/>
          </w:tcPr>
          <w:p w:rsidR="005811C9" w:rsidRPr="00010299" w:rsidRDefault="005811C9" w:rsidP="002D1FD6">
            <w:pPr>
              <w:suppressAutoHyphens/>
              <w:snapToGrid w:val="0"/>
              <w:spacing w:after="0" w:line="240" w:lineRule="auto"/>
              <w:rPr>
                <w:rFonts w:ascii="Times New Roman" w:hAnsi="Times New Roman"/>
                <w:color w:val="FF0000"/>
                <w:sz w:val="20"/>
                <w:szCs w:val="20"/>
                <w:lang w:eastAsia="ar-SA"/>
              </w:rPr>
            </w:pPr>
            <w:r w:rsidRPr="00010299">
              <w:rPr>
                <w:rFonts w:ascii="Times New Roman" w:hAnsi="Times New Roman"/>
                <w:color w:val="FF0000"/>
                <w:sz w:val="20"/>
                <w:szCs w:val="20"/>
                <w:lang w:eastAsia="ar-SA"/>
              </w:rPr>
              <w:t>00.10.2019</w:t>
            </w:r>
          </w:p>
          <w:p w:rsidR="005811C9" w:rsidRPr="00010299" w:rsidRDefault="005811C9" w:rsidP="002D1FD6">
            <w:pPr>
              <w:suppressAutoHyphens/>
              <w:snapToGrid w:val="0"/>
              <w:spacing w:after="0" w:line="240" w:lineRule="auto"/>
              <w:rPr>
                <w:rFonts w:ascii="Times New Roman" w:hAnsi="Times New Roman"/>
                <w:b/>
                <w:color w:val="FF0000"/>
                <w:sz w:val="20"/>
                <w:szCs w:val="20"/>
                <w:lang w:eastAsia="ar-SA"/>
              </w:rPr>
            </w:pPr>
          </w:p>
        </w:tc>
      </w:tr>
      <w:tr w:rsidR="005811C9" w:rsidRPr="0001029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811C9"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31</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11C9" w:rsidRPr="00010299" w:rsidRDefault="005811C9" w:rsidP="002D1FD6">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Дата проведения аукциона</w:t>
            </w:r>
          </w:p>
        </w:tc>
        <w:tc>
          <w:tcPr>
            <w:tcW w:w="6938" w:type="dxa"/>
            <w:tcBorders>
              <w:top w:val="single" w:sz="4" w:space="0" w:color="auto"/>
              <w:left w:val="single" w:sz="4" w:space="0" w:color="auto"/>
              <w:bottom w:val="single" w:sz="4" w:space="0" w:color="auto"/>
              <w:right w:val="single" w:sz="4" w:space="0" w:color="auto"/>
            </w:tcBorders>
            <w:hideMark/>
          </w:tcPr>
          <w:p w:rsidR="005811C9" w:rsidRPr="00010299" w:rsidRDefault="005811C9" w:rsidP="002D1FD6">
            <w:pPr>
              <w:suppressAutoHyphens/>
              <w:snapToGrid w:val="0"/>
              <w:spacing w:after="0" w:line="240" w:lineRule="auto"/>
              <w:rPr>
                <w:rFonts w:ascii="Times New Roman" w:hAnsi="Times New Roman"/>
                <w:color w:val="FF0000"/>
                <w:sz w:val="20"/>
                <w:szCs w:val="20"/>
                <w:lang w:eastAsia="ar-SA"/>
              </w:rPr>
            </w:pPr>
            <w:r w:rsidRPr="00010299">
              <w:rPr>
                <w:rFonts w:ascii="Times New Roman" w:hAnsi="Times New Roman"/>
                <w:color w:val="FF0000"/>
                <w:sz w:val="20"/>
                <w:szCs w:val="20"/>
                <w:lang w:eastAsia="ar-SA"/>
              </w:rPr>
              <w:t>00.00.2019</w:t>
            </w:r>
          </w:p>
        </w:tc>
      </w:tr>
      <w:tr w:rsidR="00296554" w:rsidRPr="0001029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96554"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32</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6554" w:rsidRPr="00010299" w:rsidRDefault="00296554" w:rsidP="00296554">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Э</w:t>
            </w:r>
            <w:r w:rsidRPr="00296554">
              <w:rPr>
                <w:rFonts w:ascii="Times New Roman" w:hAnsi="Times New Roman"/>
                <w:sz w:val="20"/>
                <w:szCs w:val="20"/>
                <w:lang w:eastAsia="ar-SA"/>
              </w:rPr>
              <w:t xml:space="preserve">лектронный аукцион в случае включения в документацию о закупке в соответствии с пунктом 8 части 1 статьи 33 </w:t>
            </w:r>
            <w:r w:rsidRPr="00010299">
              <w:rPr>
                <w:rFonts w:ascii="Times New Roman" w:hAnsi="Times New Roman"/>
                <w:bCs/>
                <w:sz w:val="20"/>
                <w:szCs w:val="20"/>
                <w:lang w:eastAsia="ar-SA"/>
              </w:rPr>
              <w:t>Закон</w:t>
            </w:r>
            <w:r>
              <w:rPr>
                <w:rFonts w:ascii="Times New Roman" w:hAnsi="Times New Roman"/>
                <w:bCs/>
                <w:sz w:val="20"/>
                <w:szCs w:val="20"/>
                <w:lang w:eastAsia="ar-SA"/>
              </w:rPr>
              <w:t>а</w:t>
            </w:r>
            <w:r w:rsidRPr="00010299">
              <w:rPr>
                <w:rFonts w:ascii="Times New Roman" w:hAnsi="Times New Roman"/>
                <w:bCs/>
                <w:sz w:val="20"/>
                <w:szCs w:val="20"/>
                <w:lang w:eastAsia="ar-SA"/>
              </w:rPr>
              <w:t xml:space="preserve"> № 44-ФЗ</w:t>
            </w:r>
            <w:r w:rsidRPr="00296554">
              <w:rPr>
                <w:rFonts w:ascii="Times New Roman" w:hAnsi="Times New Roman"/>
                <w:sz w:val="20"/>
                <w:szCs w:val="20"/>
                <w:lang w:eastAsia="ar-SA"/>
              </w:rPr>
              <w:t xml:space="preserve"> проектной документации проводится через </w:t>
            </w:r>
            <w:r>
              <w:rPr>
                <w:rFonts w:ascii="Times New Roman" w:hAnsi="Times New Roman"/>
                <w:sz w:val="20"/>
                <w:szCs w:val="20"/>
                <w:lang w:eastAsia="ar-SA"/>
              </w:rPr>
              <w:t>4</w:t>
            </w:r>
            <w:r w:rsidRPr="00296554">
              <w:rPr>
                <w:rFonts w:ascii="Times New Roman" w:hAnsi="Times New Roman"/>
                <w:sz w:val="20"/>
                <w:szCs w:val="20"/>
                <w:lang w:eastAsia="ar-SA"/>
              </w:rPr>
              <w:t xml:space="preserve"> часа посл</w:t>
            </w:r>
            <w:r>
              <w:rPr>
                <w:rFonts w:ascii="Times New Roman" w:hAnsi="Times New Roman"/>
                <w:sz w:val="20"/>
                <w:szCs w:val="20"/>
                <w:lang w:eastAsia="ar-SA"/>
              </w:rPr>
              <w:t>е окончания срока подачи заявок</w:t>
            </w:r>
          </w:p>
        </w:tc>
        <w:tc>
          <w:tcPr>
            <w:tcW w:w="6938" w:type="dxa"/>
            <w:tcBorders>
              <w:top w:val="single" w:sz="4" w:space="0" w:color="auto"/>
              <w:left w:val="single" w:sz="4" w:space="0" w:color="auto"/>
              <w:bottom w:val="single" w:sz="4" w:space="0" w:color="auto"/>
              <w:right w:val="single" w:sz="4" w:space="0" w:color="auto"/>
            </w:tcBorders>
          </w:tcPr>
          <w:p w:rsidR="00296554" w:rsidRPr="00010299" w:rsidRDefault="00296554" w:rsidP="00296554">
            <w:pPr>
              <w:spacing w:after="0" w:line="240" w:lineRule="auto"/>
              <w:jc w:val="both"/>
              <w:rPr>
                <w:rFonts w:ascii="Times New Roman" w:eastAsia="Times New Roman" w:hAnsi="Times New Roman"/>
                <w:b/>
                <w:sz w:val="20"/>
                <w:szCs w:val="20"/>
                <w:lang w:eastAsia="ru-RU"/>
              </w:rPr>
            </w:pPr>
            <w:r w:rsidRPr="00010299">
              <w:rPr>
                <w:rFonts w:ascii="Times New Roman" w:eastAsia="Times New Roman" w:hAnsi="Times New Roman"/>
                <w:b/>
                <w:color w:val="FF0000"/>
                <w:sz w:val="20"/>
                <w:szCs w:val="20"/>
                <w:lang w:eastAsia="ru-RU"/>
              </w:rPr>
              <w:t>Не установлено</w:t>
            </w:r>
          </w:p>
          <w:p w:rsidR="00296554" w:rsidRPr="00010299" w:rsidRDefault="00296554" w:rsidP="002D1FD6">
            <w:pPr>
              <w:suppressAutoHyphens/>
              <w:snapToGrid w:val="0"/>
              <w:spacing w:after="0" w:line="240" w:lineRule="auto"/>
              <w:rPr>
                <w:rFonts w:ascii="Times New Roman" w:hAnsi="Times New Roman"/>
                <w:color w:val="FF0000"/>
                <w:sz w:val="20"/>
                <w:szCs w:val="20"/>
                <w:lang w:eastAsia="ar-SA"/>
              </w:rPr>
            </w:pPr>
          </w:p>
        </w:tc>
      </w:tr>
      <w:tr w:rsidR="005811C9" w:rsidRPr="0001029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811C9"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33</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11C9" w:rsidRPr="00010299" w:rsidRDefault="005811C9" w:rsidP="002D1FD6">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Срок рассмотрения 2 частей заявок на участие в аукционе</w:t>
            </w:r>
          </w:p>
        </w:tc>
        <w:tc>
          <w:tcPr>
            <w:tcW w:w="6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811C9" w:rsidRPr="00010299" w:rsidRDefault="005811C9" w:rsidP="002D1FD6">
            <w:pPr>
              <w:suppressAutoHyphens/>
              <w:snapToGrid w:val="0"/>
              <w:spacing w:after="0" w:line="240" w:lineRule="auto"/>
              <w:rPr>
                <w:rFonts w:ascii="Times New Roman" w:hAnsi="Times New Roman"/>
                <w:color w:val="FF0000"/>
                <w:sz w:val="20"/>
                <w:szCs w:val="20"/>
                <w:lang w:eastAsia="ar-SA"/>
              </w:rPr>
            </w:pPr>
            <w:r w:rsidRPr="00010299">
              <w:rPr>
                <w:rFonts w:ascii="Times New Roman" w:hAnsi="Times New Roman"/>
                <w:sz w:val="20"/>
                <w:szCs w:val="20"/>
                <w:lang w:eastAsia="ar-SA"/>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tc>
      </w:tr>
      <w:tr w:rsidR="00147B4F" w:rsidRPr="00010299" w:rsidTr="003C7D8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147B4F" w:rsidP="003C7D82">
            <w:pPr>
              <w:widowControl w:val="0"/>
              <w:autoSpaceDE w:val="0"/>
              <w:autoSpaceDN w:val="0"/>
              <w:adjustRightInd w:val="0"/>
              <w:spacing w:after="0" w:line="240" w:lineRule="auto"/>
              <w:jc w:val="center"/>
              <w:rPr>
                <w:rFonts w:ascii="Times New Roman" w:hAnsi="Times New Roman"/>
                <w:b/>
                <w:sz w:val="20"/>
                <w:szCs w:val="20"/>
              </w:rPr>
            </w:pPr>
          </w:p>
        </w:tc>
        <w:tc>
          <w:tcPr>
            <w:tcW w:w="286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47B4F" w:rsidRPr="00010299" w:rsidRDefault="00147B4F">
            <w:pPr>
              <w:suppressAutoHyphens/>
              <w:snapToGrid w:val="0"/>
              <w:spacing w:after="0" w:line="240" w:lineRule="auto"/>
              <w:rPr>
                <w:rFonts w:ascii="Times New Roman" w:hAnsi="Times New Roman"/>
                <w:b/>
                <w:sz w:val="20"/>
                <w:szCs w:val="20"/>
                <w:lang w:eastAsia="ar-SA"/>
              </w:rPr>
            </w:pPr>
            <w:r w:rsidRPr="00010299">
              <w:rPr>
                <w:rFonts w:ascii="Times New Roman" w:hAnsi="Times New Roman"/>
                <w:b/>
                <w:sz w:val="20"/>
                <w:szCs w:val="20"/>
                <w:lang w:eastAsia="ar-SA"/>
              </w:rPr>
              <w:t>Требования к участникам</w:t>
            </w:r>
          </w:p>
        </w:tc>
        <w:tc>
          <w:tcPr>
            <w:tcW w:w="693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47B4F" w:rsidRPr="00010299" w:rsidRDefault="00147B4F">
            <w:pPr>
              <w:suppressAutoHyphens/>
              <w:snapToGrid w:val="0"/>
              <w:spacing w:after="0" w:line="240" w:lineRule="auto"/>
              <w:rPr>
                <w:rFonts w:ascii="Times New Roman" w:hAnsi="Times New Roman"/>
                <w:b/>
                <w:sz w:val="20"/>
                <w:szCs w:val="20"/>
                <w:lang w:eastAsia="ar-SA"/>
              </w:rPr>
            </w:pPr>
          </w:p>
        </w:tc>
      </w:tr>
      <w:tr w:rsidR="00147B4F" w:rsidRPr="0001029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34</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Ограничение участия в определении поставщика (подрядчика, исполнителя), установленное в соответствии с Законом № 44-ФЗ</w:t>
            </w:r>
          </w:p>
        </w:tc>
        <w:tc>
          <w:tcPr>
            <w:tcW w:w="6938" w:type="dxa"/>
            <w:tcBorders>
              <w:top w:val="single" w:sz="4" w:space="0" w:color="auto"/>
              <w:left w:val="single" w:sz="4" w:space="0" w:color="auto"/>
              <w:bottom w:val="single" w:sz="4" w:space="0" w:color="auto"/>
              <w:right w:val="single" w:sz="4" w:space="0" w:color="auto"/>
            </w:tcBorders>
            <w:hideMark/>
          </w:tcPr>
          <w:p w:rsidR="00147B4F" w:rsidRPr="00010299" w:rsidRDefault="006D384D" w:rsidP="007E4BA4">
            <w:pPr>
              <w:suppressAutoHyphens/>
              <w:snapToGrid w:val="0"/>
              <w:spacing w:after="0" w:line="240" w:lineRule="auto"/>
              <w:rPr>
                <w:rFonts w:ascii="Times New Roman" w:hAnsi="Times New Roman"/>
                <w:sz w:val="20"/>
                <w:szCs w:val="20"/>
                <w:lang w:eastAsia="ar-SA"/>
              </w:rPr>
            </w:pPr>
            <w:r w:rsidRPr="00010299">
              <w:rPr>
                <w:rFonts w:ascii="Times New Roman" w:hAnsi="Times New Roman"/>
                <w:b/>
                <w:color w:val="FF0000"/>
                <w:sz w:val="20"/>
                <w:szCs w:val="20"/>
                <w:lang w:eastAsia="ar-SA"/>
              </w:rPr>
              <w:t>Установлено</w:t>
            </w:r>
            <w:r w:rsidRPr="00010299">
              <w:rPr>
                <w:rFonts w:ascii="Times New Roman" w:hAnsi="Times New Roman"/>
                <w:color w:val="FF0000"/>
                <w:sz w:val="20"/>
                <w:szCs w:val="20"/>
                <w:lang w:eastAsia="ar-SA"/>
              </w:rPr>
              <w:t xml:space="preserve">, аукцион в электронной форме проводится только для субъектов малого предпринимательства, социально ориентированных некоммерческих организаций  </w:t>
            </w:r>
          </w:p>
        </w:tc>
      </w:tr>
      <w:tr w:rsidR="00330DC8" w:rsidRPr="0001029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30DC8"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35</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0DC8" w:rsidRPr="00010299" w:rsidRDefault="002A711A">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 xml:space="preserve">Информация об условиях, о запретах и об ограничениях допуска товаров, происходящих из </w:t>
            </w:r>
            <w:r w:rsidRPr="00010299">
              <w:rPr>
                <w:rFonts w:ascii="Times New Roman" w:hAnsi="Times New Roman"/>
                <w:sz w:val="20"/>
                <w:szCs w:val="20"/>
                <w:lang w:eastAsia="ar-SA"/>
              </w:rPr>
              <w:lastRenderedPageBreak/>
              <w:t xml:space="preserve">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w:t>
            </w:r>
            <w:r w:rsidRPr="00010299">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1D11BB" w:rsidRPr="00010299" w:rsidRDefault="001D11BB" w:rsidP="001D11BB">
            <w:pPr>
              <w:spacing w:after="0" w:line="240" w:lineRule="auto"/>
              <w:jc w:val="both"/>
              <w:rPr>
                <w:rFonts w:ascii="Times New Roman" w:eastAsia="Times New Roman" w:hAnsi="Times New Roman"/>
                <w:b/>
                <w:sz w:val="20"/>
                <w:szCs w:val="20"/>
                <w:lang w:eastAsia="ru-RU"/>
              </w:rPr>
            </w:pPr>
            <w:r w:rsidRPr="00010299">
              <w:rPr>
                <w:rFonts w:ascii="Times New Roman" w:eastAsia="Times New Roman" w:hAnsi="Times New Roman"/>
                <w:b/>
                <w:color w:val="FF0000"/>
                <w:sz w:val="20"/>
                <w:szCs w:val="20"/>
                <w:lang w:eastAsia="ru-RU"/>
              </w:rPr>
              <w:lastRenderedPageBreak/>
              <w:t>Не у</w:t>
            </w:r>
            <w:r w:rsidR="00FD142F" w:rsidRPr="00010299">
              <w:rPr>
                <w:rFonts w:ascii="Times New Roman" w:eastAsia="Times New Roman" w:hAnsi="Times New Roman"/>
                <w:b/>
                <w:color w:val="FF0000"/>
                <w:sz w:val="20"/>
                <w:szCs w:val="20"/>
                <w:lang w:eastAsia="ru-RU"/>
              </w:rPr>
              <w:t>становлено</w:t>
            </w:r>
          </w:p>
          <w:p w:rsidR="00330DC8" w:rsidRPr="00010299" w:rsidRDefault="00330DC8" w:rsidP="00AA3B79">
            <w:pPr>
              <w:spacing w:after="0" w:line="240" w:lineRule="auto"/>
              <w:jc w:val="both"/>
              <w:rPr>
                <w:rFonts w:ascii="Times New Roman" w:hAnsi="Times New Roman"/>
                <w:color w:val="FF0000"/>
                <w:sz w:val="20"/>
                <w:szCs w:val="20"/>
                <w:lang w:eastAsia="ar-SA"/>
              </w:rPr>
            </w:pPr>
          </w:p>
        </w:tc>
      </w:tr>
      <w:tr w:rsidR="00EB4E02" w:rsidRPr="00010299" w:rsidTr="00EB4E02">
        <w:tc>
          <w:tcPr>
            <w:tcW w:w="503" w:type="dxa"/>
            <w:tcBorders>
              <w:top w:val="single" w:sz="4" w:space="0" w:color="auto"/>
              <w:left w:val="single" w:sz="4" w:space="0" w:color="auto"/>
              <w:bottom w:val="nil"/>
              <w:right w:val="single" w:sz="4" w:space="0" w:color="auto"/>
            </w:tcBorders>
            <w:shd w:val="clear" w:color="auto" w:fill="BDD6EE" w:themeFill="accent1" w:themeFillTint="66"/>
          </w:tcPr>
          <w:p w:rsidR="00EB4E02" w:rsidRPr="00010299" w:rsidRDefault="00EB4E02" w:rsidP="002D1FD6">
            <w:pPr>
              <w:widowControl w:val="0"/>
              <w:autoSpaceDE w:val="0"/>
              <w:autoSpaceDN w:val="0"/>
              <w:adjustRightInd w:val="0"/>
              <w:spacing w:after="0" w:line="240" w:lineRule="auto"/>
              <w:jc w:val="center"/>
              <w:rPr>
                <w:rFonts w:ascii="Times New Roman" w:hAnsi="Times New Roman"/>
                <w:b/>
                <w:sz w:val="20"/>
                <w:szCs w:val="20"/>
              </w:rPr>
            </w:pPr>
          </w:p>
        </w:tc>
        <w:tc>
          <w:tcPr>
            <w:tcW w:w="2866"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EB4E02" w:rsidRPr="00010299" w:rsidRDefault="00EB4E02" w:rsidP="00EB4E02">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 xml:space="preserve">Преимущества, </w:t>
            </w:r>
          </w:p>
        </w:tc>
        <w:tc>
          <w:tcPr>
            <w:tcW w:w="6938" w:type="dxa"/>
            <w:tcBorders>
              <w:top w:val="single" w:sz="4" w:space="0" w:color="auto"/>
              <w:left w:val="single" w:sz="4" w:space="0" w:color="auto"/>
              <w:bottom w:val="nil"/>
              <w:right w:val="single" w:sz="4" w:space="0" w:color="auto"/>
            </w:tcBorders>
            <w:shd w:val="clear" w:color="auto" w:fill="F2F2F2" w:themeFill="background1" w:themeFillShade="F2"/>
            <w:hideMark/>
          </w:tcPr>
          <w:p w:rsidR="00EB4E02" w:rsidRPr="00010299" w:rsidRDefault="00EB4E02" w:rsidP="00EB4E02">
            <w:pPr>
              <w:suppressAutoHyphens/>
              <w:snapToGrid w:val="0"/>
              <w:spacing w:after="0" w:line="240" w:lineRule="auto"/>
              <w:jc w:val="center"/>
              <w:rPr>
                <w:rFonts w:ascii="Times New Roman" w:hAnsi="Times New Roman"/>
                <w:sz w:val="20"/>
                <w:szCs w:val="20"/>
                <w:lang w:eastAsia="ar-SA"/>
              </w:rPr>
            </w:pPr>
            <w:r w:rsidRPr="00010299">
              <w:rPr>
                <w:rFonts w:ascii="Times New Roman" w:hAnsi="Times New Roman"/>
                <w:sz w:val="20"/>
                <w:szCs w:val="20"/>
                <w:lang w:eastAsia="ar-SA"/>
              </w:rPr>
              <w:t xml:space="preserve">учреждениям и предприятиям уголовно-исполнительной системы </w:t>
            </w:r>
          </w:p>
        </w:tc>
      </w:tr>
      <w:tr w:rsidR="00EB4E02" w:rsidRPr="00010299" w:rsidTr="00EB4E02">
        <w:tc>
          <w:tcPr>
            <w:tcW w:w="503" w:type="dxa"/>
            <w:tcBorders>
              <w:top w:val="nil"/>
              <w:left w:val="single" w:sz="4" w:space="0" w:color="auto"/>
              <w:bottom w:val="nil"/>
              <w:right w:val="single" w:sz="4" w:space="0" w:color="auto"/>
            </w:tcBorders>
            <w:shd w:val="clear" w:color="auto" w:fill="BDD6EE" w:themeFill="accent1" w:themeFillTint="66"/>
          </w:tcPr>
          <w:p w:rsidR="00EB4E02" w:rsidRPr="00010299" w:rsidRDefault="00103E24" w:rsidP="002D1FD6">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36</w:t>
            </w:r>
          </w:p>
        </w:tc>
        <w:tc>
          <w:tcPr>
            <w:tcW w:w="2866" w:type="dxa"/>
            <w:tcBorders>
              <w:top w:val="nil"/>
              <w:left w:val="single" w:sz="4" w:space="0" w:color="auto"/>
              <w:bottom w:val="nil"/>
              <w:right w:val="single" w:sz="4" w:space="0" w:color="auto"/>
            </w:tcBorders>
            <w:shd w:val="clear" w:color="auto" w:fill="F2F2F2" w:themeFill="background1" w:themeFillShade="F2"/>
            <w:vAlign w:val="center"/>
            <w:hideMark/>
          </w:tcPr>
          <w:p w:rsidR="00EB4E02" w:rsidRPr="00010299" w:rsidRDefault="00EB4E02" w:rsidP="00EB4E02">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предоставляемые заказчиком в</w:t>
            </w:r>
          </w:p>
        </w:tc>
        <w:tc>
          <w:tcPr>
            <w:tcW w:w="6938" w:type="dxa"/>
            <w:tcBorders>
              <w:top w:val="nil"/>
              <w:left w:val="single" w:sz="4" w:space="0" w:color="auto"/>
              <w:bottom w:val="nil"/>
              <w:right w:val="single" w:sz="4" w:space="0" w:color="auto"/>
            </w:tcBorders>
            <w:hideMark/>
          </w:tcPr>
          <w:p w:rsidR="00EB4E02" w:rsidRPr="00010299" w:rsidRDefault="00EB4E02" w:rsidP="00EB4E02">
            <w:pPr>
              <w:suppressAutoHyphens/>
              <w:snapToGrid w:val="0"/>
              <w:spacing w:after="0" w:line="240" w:lineRule="auto"/>
              <w:jc w:val="center"/>
              <w:rPr>
                <w:rFonts w:ascii="Times New Roman" w:hAnsi="Times New Roman"/>
                <w:sz w:val="20"/>
                <w:szCs w:val="20"/>
                <w:lang w:eastAsia="ar-SA"/>
              </w:rPr>
            </w:pPr>
            <w:r w:rsidRPr="00010299">
              <w:rPr>
                <w:rFonts w:ascii="Times New Roman" w:hAnsi="Times New Roman"/>
                <w:b/>
                <w:color w:val="FF0000"/>
                <w:sz w:val="20"/>
                <w:szCs w:val="20"/>
                <w:lang w:eastAsia="ar-SA"/>
              </w:rPr>
              <w:t>не предоставляются</w:t>
            </w:r>
          </w:p>
        </w:tc>
      </w:tr>
      <w:tr w:rsidR="00EB4E02" w:rsidRPr="00010299" w:rsidTr="00EB4E02">
        <w:tc>
          <w:tcPr>
            <w:tcW w:w="503" w:type="dxa"/>
            <w:tcBorders>
              <w:top w:val="nil"/>
              <w:left w:val="single" w:sz="4" w:space="0" w:color="auto"/>
              <w:bottom w:val="nil"/>
              <w:right w:val="single" w:sz="4" w:space="0" w:color="auto"/>
            </w:tcBorders>
            <w:shd w:val="clear" w:color="auto" w:fill="BDD6EE" w:themeFill="accent1" w:themeFillTint="66"/>
          </w:tcPr>
          <w:p w:rsidR="00EB4E02" w:rsidRPr="00010299" w:rsidRDefault="00EB4E02" w:rsidP="00103E24">
            <w:pPr>
              <w:widowControl w:val="0"/>
              <w:autoSpaceDE w:val="0"/>
              <w:autoSpaceDN w:val="0"/>
              <w:adjustRightInd w:val="0"/>
              <w:spacing w:after="0" w:line="240" w:lineRule="auto"/>
              <w:rPr>
                <w:rFonts w:ascii="Times New Roman" w:hAnsi="Times New Roman"/>
                <w:b/>
                <w:sz w:val="20"/>
                <w:szCs w:val="20"/>
              </w:rPr>
            </w:pPr>
          </w:p>
        </w:tc>
        <w:tc>
          <w:tcPr>
            <w:tcW w:w="2866" w:type="dxa"/>
            <w:tcBorders>
              <w:top w:val="nil"/>
              <w:left w:val="single" w:sz="4" w:space="0" w:color="auto"/>
              <w:bottom w:val="nil"/>
              <w:right w:val="single" w:sz="4" w:space="0" w:color="auto"/>
            </w:tcBorders>
            <w:shd w:val="clear" w:color="auto" w:fill="F2F2F2" w:themeFill="background1" w:themeFillShade="F2"/>
            <w:vAlign w:val="center"/>
            <w:hideMark/>
          </w:tcPr>
          <w:p w:rsidR="00EB4E02" w:rsidRPr="00010299" w:rsidRDefault="00EB4E02" w:rsidP="00EB4E02">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соответствии со статьями</w:t>
            </w:r>
          </w:p>
        </w:tc>
        <w:tc>
          <w:tcPr>
            <w:tcW w:w="6938" w:type="dxa"/>
            <w:tcBorders>
              <w:top w:val="nil"/>
              <w:left w:val="single" w:sz="4" w:space="0" w:color="auto"/>
              <w:bottom w:val="nil"/>
              <w:right w:val="single" w:sz="4" w:space="0" w:color="auto"/>
            </w:tcBorders>
            <w:shd w:val="clear" w:color="auto" w:fill="F2F2F2" w:themeFill="background1" w:themeFillShade="F2"/>
            <w:hideMark/>
          </w:tcPr>
          <w:p w:rsidR="00EB4E02" w:rsidRPr="00010299" w:rsidRDefault="00EB4E02" w:rsidP="00EB4E02">
            <w:pPr>
              <w:suppressAutoHyphens/>
              <w:snapToGrid w:val="0"/>
              <w:spacing w:after="0" w:line="240" w:lineRule="auto"/>
              <w:jc w:val="center"/>
              <w:rPr>
                <w:rFonts w:ascii="Times New Roman" w:hAnsi="Times New Roman"/>
                <w:sz w:val="20"/>
                <w:szCs w:val="20"/>
                <w:lang w:eastAsia="ar-SA"/>
              </w:rPr>
            </w:pPr>
            <w:r w:rsidRPr="00010299">
              <w:rPr>
                <w:rFonts w:ascii="Times New Roman" w:hAnsi="Times New Roman"/>
                <w:sz w:val="20"/>
                <w:szCs w:val="20"/>
                <w:lang w:eastAsia="ar-SA"/>
              </w:rPr>
              <w:t>организациям инвалидов</w:t>
            </w:r>
          </w:p>
        </w:tc>
      </w:tr>
      <w:tr w:rsidR="00147B4F" w:rsidRPr="00010299" w:rsidTr="00EB4E02">
        <w:tc>
          <w:tcPr>
            <w:tcW w:w="503" w:type="dxa"/>
            <w:tcBorders>
              <w:top w:val="nil"/>
              <w:left w:val="single" w:sz="4" w:space="0" w:color="auto"/>
              <w:bottom w:val="single" w:sz="4" w:space="0" w:color="auto"/>
              <w:right w:val="single" w:sz="4" w:space="0" w:color="auto"/>
            </w:tcBorders>
            <w:shd w:val="clear" w:color="auto" w:fill="BDD6EE" w:themeFill="accent1" w:themeFillTint="66"/>
          </w:tcPr>
          <w:p w:rsidR="00147B4F" w:rsidRPr="00010299" w:rsidRDefault="00147B4F" w:rsidP="003C7D82">
            <w:pPr>
              <w:widowControl w:val="0"/>
              <w:autoSpaceDE w:val="0"/>
              <w:autoSpaceDN w:val="0"/>
              <w:adjustRightInd w:val="0"/>
              <w:spacing w:after="0" w:line="240" w:lineRule="auto"/>
              <w:jc w:val="center"/>
              <w:rPr>
                <w:rFonts w:ascii="Times New Roman" w:hAnsi="Times New Roman"/>
                <w:b/>
                <w:sz w:val="20"/>
                <w:szCs w:val="20"/>
              </w:rPr>
            </w:pPr>
          </w:p>
        </w:tc>
        <w:tc>
          <w:tcPr>
            <w:tcW w:w="286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EB4E02" w:rsidP="00EB4E02">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 xml:space="preserve">28-29 </w:t>
            </w:r>
            <w:r w:rsidRPr="00010299">
              <w:rPr>
                <w:rFonts w:ascii="Times New Roman" w:hAnsi="Times New Roman"/>
                <w:bCs/>
                <w:sz w:val="20"/>
                <w:szCs w:val="20"/>
                <w:lang w:eastAsia="ar-SA"/>
              </w:rPr>
              <w:t>Закона № 44-ФЗ</w:t>
            </w:r>
          </w:p>
        </w:tc>
        <w:tc>
          <w:tcPr>
            <w:tcW w:w="6938" w:type="dxa"/>
            <w:tcBorders>
              <w:top w:val="nil"/>
              <w:left w:val="single" w:sz="4" w:space="0" w:color="auto"/>
              <w:bottom w:val="single" w:sz="4" w:space="0" w:color="auto"/>
              <w:right w:val="single" w:sz="4" w:space="0" w:color="auto"/>
            </w:tcBorders>
            <w:hideMark/>
          </w:tcPr>
          <w:p w:rsidR="00147B4F" w:rsidRPr="00010299" w:rsidRDefault="00147B4F" w:rsidP="00EB4E02">
            <w:pPr>
              <w:suppressAutoHyphens/>
              <w:snapToGrid w:val="0"/>
              <w:spacing w:after="0" w:line="240" w:lineRule="auto"/>
              <w:jc w:val="center"/>
              <w:rPr>
                <w:rFonts w:ascii="Times New Roman" w:hAnsi="Times New Roman"/>
                <w:sz w:val="20"/>
                <w:szCs w:val="20"/>
                <w:lang w:eastAsia="ar-SA"/>
              </w:rPr>
            </w:pPr>
            <w:r w:rsidRPr="00010299">
              <w:rPr>
                <w:rFonts w:ascii="Times New Roman" w:hAnsi="Times New Roman"/>
                <w:b/>
                <w:color w:val="FF0000"/>
                <w:sz w:val="20"/>
                <w:szCs w:val="20"/>
                <w:lang w:eastAsia="ar-SA"/>
              </w:rPr>
              <w:t>не предоставляются</w:t>
            </w:r>
          </w:p>
        </w:tc>
      </w:tr>
      <w:tr w:rsidR="00246A52" w:rsidRPr="00010299" w:rsidTr="00246A52">
        <w:tc>
          <w:tcPr>
            <w:tcW w:w="503" w:type="dxa"/>
            <w:tcBorders>
              <w:top w:val="single" w:sz="4" w:space="0" w:color="auto"/>
              <w:left w:val="single" w:sz="4" w:space="0" w:color="auto"/>
              <w:bottom w:val="nil"/>
              <w:right w:val="single" w:sz="4" w:space="0" w:color="auto"/>
            </w:tcBorders>
            <w:shd w:val="clear" w:color="auto" w:fill="BDD6EE" w:themeFill="accent1" w:themeFillTint="66"/>
          </w:tcPr>
          <w:p w:rsidR="00246A52" w:rsidRPr="00010299" w:rsidRDefault="00103E24" w:rsidP="002D1FD6">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37</w:t>
            </w:r>
          </w:p>
        </w:tc>
        <w:tc>
          <w:tcPr>
            <w:tcW w:w="2866"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246A52" w:rsidRPr="00010299" w:rsidRDefault="00246A52" w:rsidP="002D1FD6">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частями 2 и 2.1 (при наличии таких требований) статьи 31 </w:t>
            </w:r>
            <w:r w:rsidRPr="00010299">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nil"/>
              <w:right w:val="single" w:sz="4" w:space="0" w:color="auto"/>
            </w:tcBorders>
            <w:shd w:val="clear" w:color="auto" w:fill="F2F2F2" w:themeFill="background1" w:themeFillShade="F2"/>
          </w:tcPr>
          <w:p w:rsidR="00246A52" w:rsidRPr="00010299" w:rsidRDefault="00246A52" w:rsidP="002D1FD6">
            <w:pPr>
              <w:suppressAutoHyphens/>
              <w:snapToGrid w:val="0"/>
              <w:spacing w:after="0" w:line="240" w:lineRule="auto"/>
              <w:rPr>
                <w:rFonts w:ascii="Times New Roman" w:hAnsi="Times New Roman"/>
                <w:sz w:val="20"/>
                <w:szCs w:val="20"/>
                <w:lang w:eastAsia="ar-SA"/>
              </w:rPr>
            </w:pPr>
          </w:p>
          <w:p w:rsidR="00246A52" w:rsidRPr="00010299" w:rsidRDefault="00246A52" w:rsidP="002D1FD6">
            <w:pPr>
              <w:suppressAutoHyphens/>
              <w:snapToGrid w:val="0"/>
              <w:spacing w:after="0" w:line="240" w:lineRule="auto"/>
              <w:rPr>
                <w:rFonts w:ascii="Times New Roman" w:hAnsi="Times New Roman"/>
                <w:sz w:val="20"/>
                <w:szCs w:val="20"/>
                <w:lang w:eastAsia="ar-SA"/>
              </w:rPr>
            </w:pPr>
          </w:p>
          <w:p w:rsidR="00246A52" w:rsidRPr="00010299" w:rsidRDefault="00246A52" w:rsidP="002D1FD6">
            <w:pPr>
              <w:suppressAutoHyphens/>
              <w:snapToGrid w:val="0"/>
              <w:spacing w:after="0" w:line="240" w:lineRule="auto"/>
              <w:rPr>
                <w:rFonts w:ascii="Times New Roman" w:hAnsi="Times New Roman"/>
                <w:sz w:val="20"/>
                <w:szCs w:val="20"/>
                <w:lang w:eastAsia="ar-SA"/>
              </w:rPr>
            </w:pPr>
          </w:p>
          <w:p w:rsidR="00246A52" w:rsidRPr="00010299" w:rsidRDefault="00246A52" w:rsidP="002D1FD6">
            <w:pPr>
              <w:suppressAutoHyphens/>
              <w:snapToGrid w:val="0"/>
              <w:spacing w:after="0" w:line="240" w:lineRule="auto"/>
              <w:rPr>
                <w:rFonts w:ascii="Times New Roman" w:hAnsi="Times New Roman"/>
                <w:sz w:val="20"/>
                <w:szCs w:val="20"/>
                <w:lang w:eastAsia="ar-SA"/>
              </w:rPr>
            </w:pPr>
          </w:p>
          <w:p w:rsidR="00246A52" w:rsidRPr="00010299" w:rsidRDefault="00246A52" w:rsidP="002D1FD6">
            <w:pPr>
              <w:suppressAutoHyphens/>
              <w:snapToGrid w:val="0"/>
              <w:spacing w:after="0" w:line="240" w:lineRule="auto"/>
              <w:rPr>
                <w:rFonts w:ascii="Times New Roman" w:hAnsi="Times New Roman"/>
                <w:sz w:val="20"/>
                <w:szCs w:val="20"/>
                <w:lang w:eastAsia="ar-SA"/>
              </w:rPr>
            </w:pPr>
          </w:p>
          <w:p w:rsidR="00246A52" w:rsidRPr="00010299" w:rsidRDefault="00246A52" w:rsidP="002D1FD6">
            <w:pPr>
              <w:suppressAutoHyphens/>
              <w:snapToGrid w:val="0"/>
              <w:spacing w:after="0" w:line="240" w:lineRule="auto"/>
              <w:rPr>
                <w:rFonts w:ascii="Times New Roman" w:hAnsi="Times New Roman"/>
                <w:sz w:val="20"/>
                <w:szCs w:val="20"/>
                <w:lang w:eastAsia="ar-SA"/>
              </w:rPr>
            </w:pPr>
          </w:p>
          <w:p w:rsidR="00246A52" w:rsidRPr="00010299" w:rsidRDefault="00246A52" w:rsidP="002D1FD6">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Требование о соответствии участников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r>
      <w:tr w:rsidR="00246A52" w:rsidRPr="00010299" w:rsidTr="00246A52">
        <w:tc>
          <w:tcPr>
            <w:tcW w:w="503" w:type="dxa"/>
            <w:tcBorders>
              <w:top w:val="nil"/>
              <w:left w:val="single" w:sz="4" w:space="0" w:color="auto"/>
              <w:bottom w:val="nil"/>
              <w:right w:val="single" w:sz="4" w:space="0" w:color="auto"/>
            </w:tcBorders>
            <w:shd w:val="clear" w:color="auto" w:fill="BDD6EE" w:themeFill="accent1" w:themeFillTint="66"/>
          </w:tcPr>
          <w:p w:rsidR="00246A52" w:rsidRPr="00010299" w:rsidRDefault="00246A52" w:rsidP="002D1FD6">
            <w:pPr>
              <w:widowControl w:val="0"/>
              <w:autoSpaceDE w:val="0"/>
              <w:autoSpaceDN w:val="0"/>
              <w:adjustRightInd w:val="0"/>
              <w:spacing w:after="0" w:line="240" w:lineRule="auto"/>
              <w:jc w:val="center"/>
              <w:rPr>
                <w:rFonts w:ascii="Times New Roman" w:hAnsi="Times New Roman"/>
                <w:b/>
                <w:sz w:val="20"/>
                <w:szCs w:val="20"/>
              </w:rPr>
            </w:pPr>
          </w:p>
        </w:tc>
        <w:tc>
          <w:tcPr>
            <w:tcW w:w="2866" w:type="dxa"/>
            <w:tcBorders>
              <w:top w:val="nil"/>
              <w:left w:val="single" w:sz="4" w:space="0" w:color="auto"/>
              <w:bottom w:val="nil"/>
              <w:right w:val="single" w:sz="4" w:space="0" w:color="auto"/>
            </w:tcBorders>
            <w:shd w:val="clear" w:color="auto" w:fill="F2F2F2" w:themeFill="background1" w:themeFillShade="F2"/>
            <w:vAlign w:val="center"/>
          </w:tcPr>
          <w:p w:rsidR="00246A52" w:rsidRPr="00010299" w:rsidRDefault="00246A52" w:rsidP="002D1FD6">
            <w:pPr>
              <w:suppressAutoHyphens/>
              <w:snapToGrid w:val="0"/>
              <w:spacing w:after="0" w:line="240" w:lineRule="auto"/>
              <w:rPr>
                <w:rFonts w:ascii="Times New Roman" w:hAnsi="Times New Roman"/>
                <w:sz w:val="20"/>
                <w:szCs w:val="20"/>
                <w:lang w:eastAsia="ar-SA"/>
              </w:rPr>
            </w:pPr>
          </w:p>
        </w:tc>
        <w:tc>
          <w:tcPr>
            <w:tcW w:w="6938" w:type="dxa"/>
            <w:tcBorders>
              <w:top w:val="nil"/>
              <w:left w:val="single" w:sz="4" w:space="0" w:color="auto"/>
              <w:bottom w:val="nil"/>
              <w:right w:val="single" w:sz="4" w:space="0" w:color="auto"/>
            </w:tcBorders>
          </w:tcPr>
          <w:p w:rsidR="00246A52" w:rsidRPr="00010299" w:rsidRDefault="00246A52" w:rsidP="00246A52">
            <w:pPr>
              <w:suppressAutoHyphens/>
              <w:snapToGrid w:val="0"/>
              <w:spacing w:after="0" w:line="240" w:lineRule="auto"/>
              <w:jc w:val="center"/>
              <w:rPr>
                <w:rFonts w:ascii="Times New Roman" w:hAnsi="Times New Roman"/>
                <w:sz w:val="20"/>
                <w:szCs w:val="20"/>
                <w:lang w:eastAsia="ar-SA"/>
              </w:rPr>
            </w:pPr>
            <w:r w:rsidRPr="00010299">
              <w:rPr>
                <w:rFonts w:ascii="Times New Roman" w:hAnsi="Times New Roman"/>
                <w:b/>
                <w:color w:val="FF0000"/>
                <w:sz w:val="20"/>
                <w:szCs w:val="20"/>
                <w:lang w:eastAsia="ar-SA"/>
              </w:rPr>
              <w:t>не</w:t>
            </w:r>
            <w:r w:rsidRPr="00010299">
              <w:rPr>
                <w:rFonts w:ascii="Times New Roman" w:hAnsi="Times New Roman"/>
                <w:color w:val="FF0000"/>
                <w:sz w:val="20"/>
                <w:szCs w:val="20"/>
                <w:lang w:eastAsia="ar-SA"/>
              </w:rPr>
              <w:t xml:space="preserve"> </w:t>
            </w:r>
            <w:r w:rsidRPr="00010299">
              <w:rPr>
                <w:rFonts w:ascii="Times New Roman" w:hAnsi="Times New Roman"/>
                <w:b/>
                <w:color w:val="FF0000"/>
                <w:sz w:val="20"/>
                <w:szCs w:val="20"/>
                <w:lang w:eastAsia="ar-SA"/>
              </w:rPr>
              <w:t>установлено</w:t>
            </w:r>
          </w:p>
        </w:tc>
      </w:tr>
      <w:tr w:rsidR="00246A52" w:rsidRPr="00010299" w:rsidTr="00246A52">
        <w:tc>
          <w:tcPr>
            <w:tcW w:w="503" w:type="dxa"/>
            <w:tcBorders>
              <w:top w:val="nil"/>
              <w:left w:val="single" w:sz="4" w:space="0" w:color="auto"/>
              <w:bottom w:val="nil"/>
              <w:right w:val="single" w:sz="4" w:space="0" w:color="auto"/>
            </w:tcBorders>
            <w:shd w:val="clear" w:color="auto" w:fill="BDD6EE" w:themeFill="accent1" w:themeFillTint="66"/>
          </w:tcPr>
          <w:p w:rsidR="00246A52" w:rsidRPr="00010299" w:rsidRDefault="00246A52" w:rsidP="002D1FD6">
            <w:pPr>
              <w:widowControl w:val="0"/>
              <w:autoSpaceDE w:val="0"/>
              <w:autoSpaceDN w:val="0"/>
              <w:adjustRightInd w:val="0"/>
              <w:spacing w:after="0" w:line="240" w:lineRule="auto"/>
              <w:jc w:val="center"/>
              <w:rPr>
                <w:rFonts w:ascii="Times New Roman" w:hAnsi="Times New Roman"/>
                <w:b/>
                <w:sz w:val="20"/>
                <w:szCs w:val="20"/>
              </w:rPr>
            </w:pPr>
          </w:p>
        </w:tc>
        <w:tc>
          <w:tcPr>
            <w:tcW w:w="2866" w:type="dxa"/>
            <w:tcBorders>
              <w:top w:val="nil"/>
              <w:left w:val="single" w:sz="4" w:space="0" w:color="auto"/>
              <w:bottom w:val="nil"/>
              <w:right w:val="single" w:sz="4" w:space="0" w:color="auto"/>
            </w:tcBorders>
            <w:shd w:val="clear" w:color="auto" w:fill="F2F2F2" w:themeFill="background1" w:themeFillShade="F2"/>
            <w:vAlign w:val="center"/>
          </w:tcPr>
          <w:p w:rsidR="00246A52" w:rsidRPr="00010299" w:rsidRDefault="00246A52" w:rsidP="002D1FD6">
            <w:pPr>
              <w:suppressAutoHyphens/>
              <w:snapToGrid w:val="0"/>
              <w:spacing w:after="0" w:line="240" w:lineRule="auto"/>
              <w:rPr>
                <w:rFonts w:ascii="Times New Roman" w:hAnsi="Times New Roman"/>
                <w:sz w:val="20"/>
                <w:szCs w:val="20"/>
                <w:lang w:eastAsia="ar-SA"/>
              </w:rPr>
            </w:pPr>
          </w:p>
        </w:tc>
        <w:tc>
          <w:tcPr>
            <w:tcW w:w="6938" w:type="dxa"/>
            <w:tcBorders>
              <w:top w:val="nil"/>
              <w:left w:val="single" w:sz="4" w:space="0" w:color="auto"/>
              <w:bottom w:val="nil"/>
              <w:right w:val="single" w:sz="4" w:space="0" w:color="auto"/>
            </w:tcBorders>
            <w:shd w:val="clear" w:color="auto" w:fill="F2F2F2" w:themeFill="background1" w:themeFillShade="F2"/>
          </w:tcPr>
          <w:p w:rsidR="00246A52" w:rsidRPr="00010299" w:rsidRDefault="00246A52" w:rsidP="002D1FD6">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 xml:space="preserve">Дополнительные требования согласно ч.ч. 2 и 2.1 ст. 31 </w:t>
            </w:r>
            <w:r w:rsidRPr="00010299">
              <w:rPr>
                <w:rFonts w:ascii="Times New Roman" w:hAnsi="Times New Roman"/>
                <w:bCs/>
                <w:sz w:val="20"/>
                <w:szCs w:val="20"/>
                <w:lang w:eastAsia="ar-SA"/>
              </w:rPr>
              <w:t>Закона № 44-ФЗ</w:t>
            </w:r>
          </w:p>
        </w:tc>
      </w:tr>
      <w:tr w:rsidR="00246A52" w:rsidRPr="00010299" w:rsidTr="00246A52">
        <w:tc>
          <w:tcPr>
            <w:tcW w:w="503" w:type="dxa"/>
            <w:tcBorders>
              <w:top w:val="nil"/>
              <w:left w:val="single" w:sz="4" w:space="0" w:color="auto"/>
              <w:bottom w:val="nil"/>
              <w:right w:val="single" w:sz="4" w:space="0" w:color="auto"/>
            </w:tcBorders>
            <w:shd w:val="clear" w:color="auto" w:fill="BDD6EE" w:themeFill="accent1" w:themeFillTint="66"/>
          </w:tcPr>
          <w:p w:rsidR="00246A52" w:rsidRPr="00010299" w:rsidRDefault="00246A52" w:rsidP="002D1FD6">
            <w:pPr>
              <w:widowControl w:val="0"/>
              <w:autoSpaceDE w:val="0"/>
              <w:autoSpaceDN w:val="0"/>
              <w:adjustRightInd w:val="0"/>
              <w:spacing w:after="0" w:line="240" w:lineRule="auto"/>
              <w:jc w:val="center"/>
              <w:rPr>
                <w:rFonts w:ascii="Times New Roman" w:hAnsi="Times New Roman"/>
                <w:b/>
                <w:sz w:val="20"/>
                <w:szCs w:val="20"/>
              </w:rPr>
            </w:pPr>
          </w:p>
        </w:tc>
        <w:tc>
          <w:tcPr>
            <w:tcW w:w="2866" w:type="dxa"/>
            <w:tcBorders>
              <w:top w:val="nil"/>
              <w:left w:val="single" w:sz="4" w:space="0" w:color="auto"/>
              <w:bottom w:val="nil"/>
              <w:right w:val="single" w:sz="4" w:space="0" w:color="auto"/>
            </w:tcBorders>
            <w:shd w:val="clear" w:color="auto" w:fill="F2F2F2" w:themeFill="background1" w:themeFillShade="F2"/>
            <w:vAlign w:val="center"/>
          </w:tcPr>
          <w:p w:rsidR="00246A52" w:rsidRPr="00010299" w:rsidRDefault="00246A52" w:rsidP="002D1FD6">
            <w:pPr>
              <w:suppressAutoHyphens/>
              <w:snapToGrid w:val="0"/>
              <w:spacing w:after="0" w:line="240" w:lineRule="auto"/>
              <w:rPr>
                <w:rFonts w:ascii="Times New Roman" w:hAnsi="Times New Roman"/>
                <w:sz w:val="20"/>
                <w:szCs w:val="20"/>
                <w:lang w:eastAsia="ar-SA"/>
              </w:rPr>
            </w:pPr>
          </w:p>
        </w:tc>
        <w:tc>
          <w:tcPr>
            <w:tcW w:w="6938" w:type="dxa"/>
            <w:tcBorders>
              <w:top w:val="nil"/>
              <w:left w:val="single" w:sz="4" w:space="0" w:color="auto"/>
              <w:bottom w:val="nil"/>
              <w:right w:val="single" w:sz="4" w:space="0" w:color="auto"/>
            </w:tcBorders>
          </w:tcPr>
          <w:p w:rsidR="00246A52" w:rsidRPr="00010299" w:rsidRDefault="00246A52" w:rsidP="00246A52">
            <w:pPr>
              <w:suppressAutoHyphens/>
              <w:snapToGrid w:val="0"/>
              <w:spacing w:after="0" w:line="240" w:lineRule="auto"/>
              <w:jc w:val="center"/>
              <w:rPr>
                <w:rFonts w:ascii="Times New Roman" w:hAnsi="Times New Roman"/>
                <w:sz w:val="20"/>
                <w:szCs w:val="20"/>
                <w:lang w:eastAsia="ar-SA"/>
              </w:rPr>
            </w:pPr>
            <w:r w:rsidRPr="00010299">
              <w:rPr>
                <w:rFonts w:ascii="Times New Roman" w:hAnsi="Times New Roman"/>
                <w:b/>
                <w:color w:val="FF0000"/>
                <w:sz w:val="20"/>
                <w:szCs w:val="20"/>
                <w:lang w:eastAsia="ar-SA"/>
              </w:rPr>
              <w:t>не</w:t>
            </w:r>
            <w:r w:rsidRPr="00010299">
              <w:rPr>
                <w:rFonts w:ascii="Times New Roman" w:hAnsi="Times New Roman"/>
                <w:color w:val="FF0000"/>
                <w:sz w:val="20"/>
                <w:szCs w:val="20"/>
                <w:lang w:eastAsia="ar-SA"/>
              </w:rPr>
              <w:t xml:space="preserve"> </w:t>
            </w:r>
            <w:r w:rsidRPr="00010299">
              <w:rPr>
                <w:rFonts w:ascii="Times New Roman" w:hAnsi="Times New Roman"/>
                <w:b/>
                <w:color w:val="FF0000"/>
                <w:sz w:val="20"/>
                <w:szCs w:val="20"/>
                <w:lang w:eastAsia="ar-SA"/>
              </w:rPr>
              <w:t>установлено</w:t>
            </w:r>
          </w:p>
        </w:tc>
      </w:tr>
      <w:tr w:rsidR="00246A52" w:rsidRPr="00010299" w:rsidTr="00246A52">
        <w:tc>
          <w:tcPr>
            <w:tcW w:w="503" w:type="dxa"/>
            <w:tcBorders>
              <w:top w:val="nil"/>
              <w:left w:val="single" w:sz="4" w:space="0" w:color="auto"/>
              <w:bottom w:val="nil"/>
              <w:right w:val="single" w:sz="4" w:space="0" w:color="auto"/>
            </w:tcBorders>
            <w:shd w:val="clear" w:color="auto" w:fill="BDD6EE" w:themeFill="accent1" w:themeFillTint="66"/>
          </w:tcPr>
          <w:p w:rsidR="00246A52" w:rsidRPr="00010299" w:rsidRDefault="00246A52" w:rsidP="002D1FD6">
            <w:pPr>
              <w:widowControl w:val="0"/>
              <w:autoSpaceDE w:val="0"/>
              <w:autoSpaceDN w:val="0"/>
              <w:adjustRightInd w:val="0"/>
              <w:spacing w:after="0" w:line="240" w:lineRule="auto"/>
              <w:jc w:val="center"/>
              <w:rPr>
                <w:rFonts w:ascii="Times New Roman" w:hAnsi="Times New Roman"/>
                <w:b/>
                <w:sz w:val="20"/>
                <w:szCs w:val="20"/>
              </w:rPr>
            </w:pPr>
          </w:p>
        </w:tc>
        <w:tc>
          <w:tcPr>
            <w:tcW w:w="2866" w:type="dxa"/>
            <w:tcBorders>
              <w:top w:val="nil"/>
              <w:left w:val="single" w:sz="4" w:space="0" w:color="auto"/>
              <w:bottom w:val="nil"/>
              <w:right w:val="single" w:sz="4" w:space="0" w:color="auto"/>
            </w:tcBorders>
            <w:shd w:val="clear" w:color="auto" w:fill="F2F2F2" w:themeFill="background1" w:themeFillShade="F2"/>
            <w:vAlign w:val="center"/>
          </w:tcPr>
          <w:p w:rsidR="00246A52" w:rsidRPr="00010299" w:rsidRDefault="00246A52" w:rsidP="002D1FD6">
            <w:pPr>
              <w:suppressAutoHyphens/>
              <w:snapToGrid w:val="0"/>
              <w:spacing w:after="0" w:line="240" w:lineRule="auto"/>
              <w:rPr>
                <w:rFonts w:ascii="Times New Roman" w:hAnsi="Times New Roman"/>
                <w:sz w:val="20"/>
                <w:szCs w:val="20"/>
                <w:lang w:eastAsia="ar-SA"/>
              </w:rPr>
            </w:pPr>
          </w:p>
        </w:tc>
        <w:tc>
          <w:tcPr>
            <w:tcW w:w="6938" w:type="dxa"/>
            <w:tcBorders>
              <w:top w:val="nil"/>
              <w:left w:val="single" w:sz="4" w:space="0" w:color="auto"/>
              <w:bottom w:val="nil"/>
              <w:right w:val="single" w:sz="4" w:space="0" w:color="auto"/>
            </w:tcBorders>
            <w:shd w:val="clear" w:color="auto" w:fill="F2F2F2" w:themeFill="background1" w:themeFillShade="F2"/>
          </w:tcPr>
          <w:p w:rsidR="00246A52" w:rsidRPr="00010299" w:rsidRDefault="00246A52" w:rsidP="002D1FD6">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 xml:space="preserve">Документы, которые должны быть представлены участниками аукциона в соответствии с пунктом 1 части 1, частями 2 и 2.1 статьи 31 </w:t>
            </w:r>
            <w:r w:rsidRPr="00010299">
              <w:rPr>
                <w:rFonts w:ascii="Times New Roman" w:hAnsi="Times New Roman"/>
                <w:bCs/>
                <w:sz w:val="20"/>
                <w:szCs w:val="20"/>
                <w:lang w:eastAsia="ar-SA"/>
              </w:rPr>
              <w:t>Закона № 44-ФЗ</w:t>
            </w:r>
          </w:p>
        </w:tc>
      </w:tr>
      <w:tr w:rsidR="00147B4F" w:rsidRPr="00010299" w:rsidTr="00246A52">
        <w:tc>
          <w:tcPr>
            <w:tcW w:w="503" w:type="dxa"/>
            <w:tcBorders>
              <w:top w:val="nil"/>
              <w:left w:val="single" w:sz="4" w:space="0" w:color="auto"/>
              <w:bottom w:val="single" w:sz="4" w:space="0" w:color="auto"/>
              <w:right w:val="single" w:sz="4" w:space="0" w:color="auto"/>
            </w:tcBorders>
            <w:shd w:val="clear" w:color="auto" w:fill="BDD6EE" w:themeFill="accent1" w:themeFillTint="66"/>
          </w:tcPr>
          <w:p w:rsidR="00147B4F" w:rsidRPr="00010299" w:rsidRDefault="00147B4F" w:rsidP="003C7D82">
            <w:pPr>
              <w:widowControl w:val="0"/>
              <w:autoSpaceDE w:val="0"/>
              <w:autoSpaceDN w:val="0"/>
              <w:adjustRightInd w:val="0"/>
              <w:spacing w:after="0" w:line="240" w:lineRule="auto"/>
              <w:jc w:val="center"/>
              <w:rPr>
                <w:rFonts w:ascii="Times New Roman" w:hAnsi="Times New Roman"/>
                <w:b/>
                <w:sz w:val="20"/>
                <w:szCs w:val="20"/>
              </w:rPr>
            </w:pPr>
          </w:p>
        </w:tc>
        <w:tc>
          <w:tcPr>
            <w:tcW w:w="2866"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147B4F" w:rsidRPr="00010299" w:rsidRDefault="00147B4F" w:rsidP="00F56093">
            <w:pPr>
              <w:suppressAutoHyphens/>
              <w:snapToGrid w:val="0"/>
              <w:spacing w:after="0" w:line="240" w:lineRule="auto"/>
              <w:rPr>
                <w:rFonts w:ascii="Times New Roman" w:hAnsi="Times New Roman"/>
                <w:sz w:val="20"/>
                <w:szCs w:val="20"/>
                <w:lang w:eastAsia="ar-SA"/>
              </w:rPr>
            </w:pPr>
          </w:p>
        </w:tc>
        <w:tc>
          <w:tcPr>
            <w:tcW w:w="6938" w:type="dxa"/>
            <w:tcBorders>
              <w:top w:val="nil"/>
              <w:left w:val="single" w:sz="4" w:space="0" w:color="auto"/>
              <w:bottom w:val="single" w:sz="4" w:space="0" w:color="auto"/>
              <w:right w:val="single" w:sz="4" w:space="0" w:color="auto"/>
            </w:tcBorders>
          </w:tcPr>
          <w:p w:rsidR="005C1DB9" w:rsidRPr="00010299" w:rsidRDefault="00246A52" w:rsidP="00246A52">
            <w:pPr>
              <w:suppressAutoHyphens/>
              <w:snapToGrid w:val="0"/>
              <w:spacing w:after="0" w:line="240" w:lineRule="auto"/>
              <w:jc w:val="center"/>
              <w:rPr>
                <w:rFonts w:ascii="Times New Roman" w:hAnsi="Times New Roman"/>
                <w:sz w:val="20"/>
                <w:szCs w:val="20"/>
                <w:lang w:eastAsia="ar-SA"/>
              </w:rPr>
            </w:pPr>
            <w:r w:rsidRPr="00010299">
              <w:rPr>
                <w:rFonts w:ascii="Times New Roman" w:hAnsi="Times New Roman"/>
                <w:b/>
                <w:color w:val="FF0000"/>
                <w:sz w:val="20"/>
                <w:szCs w:val="20"/>
                <w:lang w:eastAsia="ar-SA"/>
              </w:rPr>
              <w:t>не</w:t>
            </w:r>
            <w:r w:rsidRPr="00010299">
              <w:rPr>
                <w:rFonts w:ascii="Times New Roman" w:hAnsi="Times New Roman"/>
                <w:color w:val="FF0000"/>
                <w:sz w:val="20"/>
                <w:szCs w:val="20"/>
                <w:lang w:eastAsia="ar-SA"/>
              </w:rPr>
              <w:t xml:space="preserve"> </w:t>
            </w:r>
            <w:r w:rsidRPr="00010299">
              <w:rPr>
                <w:rFonts w:ascii="Times New Roman" w:hAnsi="Times New Roman"/>
                <w:b/>
                <w:color w:val="FF0000"/>
                <w:sz w:val="20"/>
                <w:szCs w:val="20"/>
                <w:lang w:eastAsia="ar-SA"/>
              </w:rPr>
              <w:t>установлено</w:t>
            </w:r>
          </w:p>
        </w:tc>
      </w:tr>
      <w:tr w:rsidR="006B2053" w:rsidRPr="00010299" w:rsidTr="006B2053">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B2053"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38</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2053" w:rsidRPr="00010299" w:rsidRDefault="006B2053" w:rsidP="006B2053">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 xml:space="preserve">Порядок предоставления документов, которые должны быть представлены участниками аукциона в соответствии с частями 2 и 2.1 (при наличии таких требований) статьи 31 </w:t>
            </w:r>
            <w:r w:rsidRPr="00010299">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53" w:rsidRPr="00010299" w:rsidRDefault="006B2053" w:rsidP="006B2053">
            <w:pPr>
              <w:suppressAutoHyphens/>
              <w:snapToGrid w:val="0"/>
              <w:spacing w:after="0" w:line="240" w:lineRule="auto"/>
              <w:rPr>
                <w:rFonts w:ascii="Times New Roman" w:hAnsi="Times New Roman"/>
                <w:bCs/>
                <w:sz w:val="20"/>
                <w:szCs w:val="20"/>
                <w:lang w:eastAsia="ar-SA"/>
              </w:rPr>
            </w:pPr>
            <w:r w:rsidRPr="00010299">
              <w:rPr>
                <w:rFonts w:ascii="Times New Roman" w:hAnsi="Times New Roman"/>
                <w:sz w:val="20"/>
                <w:szCs w:val="20"/>
                <w:lang w:eastAsia="ar-SA"/>
              </w:rPr>
              <w:t xml:space="preserve">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w:t>
            </w:r>
            <w:r w:rsidRPr="00010299">
              <w:rPr>
                <w:rFonts w:ascii="Times New Roman" w:hAnsi="Times New Roman"/>
                <w:bCs/>
                <w:sz w:val="20"/>
                <w:szCs w:val="20"/>
                <w:lang w:eastAsia="ar-SA"/>
              </w:rPr>
              <w:t>Закона № 44-ФЗ</w:t>
            </w:r>
            <w:r w:rsidRPr="00010299">
              <w:rPr>
                <w:rFonts w:ascii="Times New Roman" w:hAnsi="Times New Roman"/>
                <w:sz w:val="20"/>
                <w:szCs w:val="20"/>
                <w:lang w:eastAsia="ar-SA"/>
              </w:rPr>
              <w:t xml:space="preserve">,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частью 3 статьи 31 </w:t>
            </w:r>
            <w:r w:rsidRPr="00010299">
              <w:rPr>
                <w:rFonts w:ascii="Times New Roman" w:hAnsi="Times New Roman"/>
                <w:bCs/>
                <w:sz w:val="20"/>
                <w:szCs w:val="20"/>
                <w:lang w:eastAsia="ar-SA"/>
              </w:rPr>
              <w:t>Закона № 44-ФЗ.</w:t>
            </w:r>
          </w:p>
          <w:p w:rsidR="006B2053" w:rsidRPr="00010299" w:rsidRDefault="006B2053" w:rsidP="006B2053">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Порядок взаимодействия участника закупки и оператора электронной площадки, в том числе при направлении документов (или их копий) и их рассмотрении, устанавливается Правительством Российской Федерации.</w:t>
            </w:r>
          </w:p>
          <w:p w:rsidR="00CE2196" w:rsidRPr="00010299" w:rsidRDefault="00CE2196" w:rsidP="00CE2196">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w:t>
            </w:r>
            <w:r w:rsidRPr="00010299">
              <w:rPr>
                <w:rFonts w:ascii="Times New Roman" w:hAnsi="Times New Roman"/>
                <w:bCs/>
                <w:sz w:val="20"/>
                <w:szCs w:val="20"/>
                <w:lang w:eastAsia="ar-SA"/>
              </w:rPr>
              <w:t>Закона № 44-ФЗ</w:t>
            </w:r>
            <w:r w:rsidRPr="00010299">
              <w:rPr>
                <w:rFonts w:ascii="Times New Roman" w:hAnsi="Times New Roman"/>
                <w:sz w:val="20"/>
                <w:szCs w:val="20"/>
                <w:lang w:eastAsia="ar-SA"/>
              </w:rPr>
              <w:t xml:space="preserve">, не включаются участником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w:t>
            </w:r>
            <w:r w:rsidRPr="00010299">
              <w:rPr>
                <w:rFonts w:ascii="Times New Roman" w:hAnsi="Times New Roman"/>
                <w:bCs/>
                <w:sz w:val="20"/>
                <w:szCs w:val="20"/>
                <w:lang w:eastAsia="ar-SA"/>
              </w:rPr>
              <w:t>Закона № 44-ФЗ</w:t>
            </w:r>
            <w:r w:rsidRPr="00010299">
              <w:rPr>
                <w:rFonts w:ascii="Times New Roman" w:hAnsi="Times New Roman"/>
                <w:sz w:val="20"/>
                <w:szCs w:val="20"/>
                <w:lang w:eastAsia="ar-SA"/>
              </w:rPr>
              <w:t xml:space="preserve"> одновременно со вторыми частями заявок на участие в аукционе из числа документов (их копий), размещенных в соответствии с частью 13 статьи 24.2 </w:t>
            </w:r>
            <w:r w:rsidRPr="00010299">
              <w:rPr>
                <w:rFonts w:ascii="Times New Roman" w:hAnsi="Times New Roman"/>
                <w:bCs/>
                <w:sz w:val="20"/>
                <w:szCs w:val="20"/>
                <w:lang w:eastAsia="ar-SA"/>
              </w:rPr>
              <w:t>Закона № 44-ФЗ</w:t>
            </w:r>
            <w:r w:rsidRPr="00010299">
              <w:rPr>
                <w:rFonts w:ascii="Times New Roman" w:hAnsi="Times New Roman"/>
                <w:sz w:val="20"/>
                <w:szCs w:val="20"/>
                <w:lang w:eastAsia="ar-SA"/>
              </w:rPr>
              <w:t xml:space="preserve"> в реестре участников закупок, аккредитованных на электронной площадке.</w:t>
            </w:r>
          </w:p>
        </w:tc>
      </w:tr>
      <w:tr w:rsidR="00147B4F" w:rsidRPr="0001029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39</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 xml:space="preserve">Требование, предъявляемое к участникам такого аукциона в соответствии с частью 1.1 статьи 31 </w:t>
            </w:r>
            <w:r w:rsidRPr="00010299">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47B4F" w:rsidRPr="00010299" w:rsidRDefault="00147B4F" w:rsidP="009A51DD">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color w:val="000000" w:themeColor="text1"/>
                <w:sz w:val="20"/>
                <w:szCs w:val="20"/>
                <w:lang w:eastAsia="ar-SA"/>
              </w:rPr>
              <w:t xml:space="preserve">Заказчик установил требование об отсутствии в предусмотренном </w:t>
            </w:r>
            <w:r w:rsidRPr="00010299">
              <w:rPr>
                <w:rFonts w:ascii="Times New Roman" w:hAnsi="Times New Roman"/>
                <w:bCs/>
                <w:color w:val="000000" w:themeColor="text1"/>
                <w:sz w:val="20"/>
                <w:szCs w:val="20"/>
                <w:lang w:eastAsia="ar-SA"/>
              </w:rPr>
              <w:t>Законом № 44-ФЗ</w:t>
            </w:r>
            <w:r w:rsidRPr="00010299">
              <w:rPr>
                <w:rFonts w:ascii="Times New Roman" w:hAnsi="Times New Roman"/>
                <w:color w:val="000000" w:themeColor="text1"/>
                <w:sz w:val="20"/>
                <w:szCs w:val="20"/>
                <w:lang w:eastAsia="ar-SA"/>
              </w:rPr>
              <w:t xml:space="preserve"> реестре недобросовестных поставщиков (подрядчиков, исполнителей) информации об участнике закупки, информации об учредителях участника закупки - юридического лица, о членах коллегиального исполнительного органа участника закупки - юридического лица, лице, исполняющем функции единоличного исполнительного органа участника закупки - юридического лица.</w:t>
            </w:r>
          </w:p>
        </w:tc>
      </w:tr>
      <w:tr w:rsidR="00147B4F" w:rsidRPr="0001029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40</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 xml:space="preserve">Требования к участникам аукциона, установленные в соответствии с частью 1 статьи 31 </w:t>
            </w:r>
            <w:r w:rsidRPr="00010299">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A34" w:rsidRPr="00010299" w:rsidRDefault="00392A34" w:rsidP="00392A34">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Участники закупки должны соответствовать следующим требованиям:</w:t>
            </w:r>
          </w:p>
          <w:p w:rsidR="00392A34" w:rsidRPr="00010299" w:rsidRDefault="00392A34" w:rsidP="00392A34">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 xml:space="preserve">1) не проведение ликвидации участника закупки - юридического лица и отсутствие решения арбитражного суда о признании участника закупки - </w:t>
            </w:r>
            <w:r w:rsidRPr="00010299">
              <w:rPr>
                <w:rFonts w:ascii="Times New Roman" w:hAnsi="Times New Roman"/>
                <w:sz w:val="20"/>
                <w:szCs w:val="20"/>
                <w:lang w:eastAsia="ar-SA"/>
              </w:rPr>
              <w:lastRenderedPageBreak/>
              <w:t>юридического лица или индивидуального предпринимателя несостоятельным (банкротом) и об открытии конкурсного производства;</w:t>
            </w:r>
          </w:p>
          <w:p w:rsidR="00392A34" w:rsidRPr="00010299" w:rsidRDefault="00392A34" w:rsidP="00392A34">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2)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92A34" w:rsidRPr="00010299" w:rsidRDefault="00392A34" w:rsidP="00392A34">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92A34" w:rsidRPr="00010299" w:rsidRDefault="00392A34" w:rsidP="00392A34">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2A34" w:rsidRPr="00010299" w:rsidRDefault="00392A34" w:rsidP="00392A34">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92A34" w:rsidRPr="00010299" w:rsidRDefault="00392A34" w:rsidP="00392A34">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92A34" w:rsidRPr="00010299" w:rsidRDefault="00732533" w:rsidP="00392A34">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lastRenderedPageBreak/>
              <w:t>7</w:t>
            </w:r>
            <w:r w:rsidR="00392A34" w:rsidRPr="00010299">
              <w:rPr>
                <w:rFonts w:ascii="Times New Roman" w:hAnsi="Times New Roman"/>
                <w:sz w:val="20"/>
                <w:szCs w:val="20"/>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32533" w:rsidRPr="00010299" w:rsidRDefault="00732533" w:rsidP="00732533">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8) участник закупки не является офшорной компанией.</w:t>
            </w:r>
          </w:p>
          <w:p w:rsidR="00147B4F" w:rsidRPr="00010299" w:rsidRDefault="00392A34" w:rsidP="003E42FD">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9) отсутствие у участника закупки ограничений для участия в закупках, установленных законодательством Российской Федерации.</w:t>
            </w:r>
          </w:p>
        </w:tc>
      </w:tr>
      <w:tr w:rsidR="00147B4F" w:rsidRPr="00010299" w:rsidTr="003C7D8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147B4F" w:rsidP="003C7D82">
            <w:pPr>
              <w:widowControl w:val="0"/>
              <w:autoSpaceDE w:val="0"/>
              <w:autoSpaceDN w:val="0"/>
              <w:adjustRightInd w:val="0"/>
              <w:spacing w:after="0" w:line="240" w:lineRule="auto"/>
              <w:jc w:val="center"/>
              <w:rPr>
                <w:rFonts w:ascii="Times New Roman" w:hAnsi="Times New Roman"/>
                <w:b/>
                <w:sz w:val="20"/>
                <w:szCs w:val="20"/>
              </w:rPr>
            </w:pPr>
          </w:p>
        </w:tc>
        <w:tc>
          <w:tcPr>
            <w:tcW w:w="286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47B4F" w:rsidRPr="00010299" w:rsidRDefault="00147B4F">
            <w:pPr>
              <w:suppressAutoHyphens/>
              <w:snapToGrid w:val="0"/>
              <w:spacing w:after="0" w:line="240" w:lineRule="auto"/>
              <w:rPr>
                <w:rFonts w:ascii="Times New Roman" w:hAnsi="Times New Roman"/>
                <w:b/>
                <w:sz w:val="20"/>
                <w:szCs w:val="20"/>
                <w:lang w:eastAsia="ar-SA"/>
              </w:rPr>
            </w:pPr>
            <w:r w:rsidRPr="00010299">
              <w:rPr>
                <w:rFonts w:ascii="Times New Roman" w:hAnsi="Times New Roman"/>
                <w:b/>
                <w:bCs/>
                <w:sz w:val="20"/>
                <w:szCs w:val="20"/>
                <w:lang w:eastAsia="ar-SA"/>
              </w:rPr>
              <w:t>Требования к заявкам</w:t>
            </w:r>
          </w:p>
        </w:tc>
        <w:tc>
          <w:tcPr>
            <w:tcW w:w="693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47B4F" w:rsidRPr="00010299" w:rsidRDefault="00147B4F">
            <w:pPr>
              <w:suppressAutoHyphens/>
              <w:snapToGrid w:val="0"/>
              <w:spacing w:after="0" w:line="240" w:lineRule="auto"/>
              <w:rPr>
                <w:rFonts w:ascii="Times New Roman" w:hAnsi="Times New Roman"/>
                <w:b/>
                <w:sz w:val="20"/>
                <w:szCs w:val="20"/>
                <w:lang w:eastAsia="ar-SA"/>
              </w:rPr>
            </w:pPr>
          </w:p>
        </w:tc>
      </w:tr>
      <w:tr w:rsidR="00147B4F" w:rsidRPr="0001029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41</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Место подачи заявок участников закупки</w:t>
            </w:r>
          </w:p>
        </w:tc>
        <w:tc>
          <w:tcPr>
            <w:tcW w:w="6938" w:type="dxa"/>
            <w:tcBorders>
              <w:top w:val="single" w:sz="4" w:space="0" w:color="auto"/>
              <w:left w:val="single" w:sz="4" w:space="0" w:color="auto"/>
              <w:bottom w:val="single" w:sz="4" w:space="0" w:color="auto"/>
              <w:right w:val="single" w:sz="4" w:space="0" w:color="auto"/>
            </w:tcBorders>
            <w:hideMark/>
          </w:tcPr>
          <w:p w:rsidR="00147B4F" w:rsidRPr="00010299" w:rsidRDefault="00147B4F">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Электронная площадка «Сбербанк-АСТ».</w:t>
            </w:r>
          </w:p>
        </w:tc>
      </w:tr>
      <w:tr w:rsidR="00147B4F" w:rsidRPr="0001029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42</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Адрес электронной площадки в информационно-телекоммуникационной сети "Интернет"</w:t>
            </w:r>
          </w:p>
        </w:tc>
        <w:tc>
          <w:tcPr>
            <w:tcW w:w="6938" w:type="dxa"/>
            <w:tcBorders>
              <w:top w:val="single" w:sz="4" w:space="0" w:color="auto"/>
              <w:left w:val="single" w:sz="4" w:space="0" w:color="auto"/>
              <w:bottom w:val="single" w:sz="4" w:space="0" w:color="auto"/>
              <w:right w:val="single" w:sz="4" w:space="0" w:color="auto"/>
            </w:tcBorders>
            <w:hideMark/>
          </w:tcPr>
          <w:p w:rsidR="00147B4F" w:rsidRPr="00010299" w:rsidRDefault="00147B4F">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http://www.sberbank-ast.ru</w:t>
            </w:r>
          </w:p>
        </w:tc>
      </w:tr>
      <w:tr w:rsidR="00147B4F" w:rsidRPr="0001029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43</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Порядок подачи заявок участников закупки</w:t>
            </w:r>
          </w:p>
        </w:tc>
        <w:tc>
          <w:tcPr>
            <w:tcW w:w="6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B0EFE" w:rsidRPr="00010299" w:rsidRDefault="000B0EFE">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Подача заявок на участие в электронном аукционе осуществляется только лицами, зарегистрированными в единой информационной системе</w:t>
            </w:r>
            <w:r w:rsidR="00A924BA" w:rsidRPr="00010299">
              <w:rPr>
                <w:rFonts w:ascii="Times New Roman" w:hAnsi="Times New Roman"/>
                <w:sz w:val="20"/>
                <w:szCs w:val="20"/>
                <w:lang w:eastAsia="ar-SA"/>
              </w:rPr>
              <w:t xml:space="preserve"> (с учётом положений ч. 50 ст. 112 Закона № 44-ФЗ)</w:t>
            </w:r>
            <w:r w:rsidRPr="00010299">
              <w:rPr>
                <w:rFonts w:ascii="Times New Roman" w:hAnsi="Times New Roman"/>
                <w:sz w:val="20"/>
                <w:szCs w:val="20"/>
                <w:lang w:eastAsia="ar-SA"/>
              </w:rPr>
              <w:t xml:space="preserve"> и аккредитованными на электронной площадке.</w:t>
            </w:r>
          </w:p>
          <w:p w:rsidR="00BE1278" w:rsidRPr="00010299" w:rsidRDefault="00BE1278" w:rsidP="00BE1278">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 44-ФЗ оператором электронной площадки в реестре участников закупок, аккредитованных на электронной площадке.</w:t>
            </w:r>
          </w:p>
          <w:p w:rsidR="00147B4F" w:rsidRPr="00010299" w:rsidRDefault="00147B4F">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Заявка на участие в электронном аукционе состоит из двух частей.</w:t>
            </w:r>
          </w:p>
          <w:p w:rsidR="00147B4F" w:rsidRPr="00010299" w:rsidRDefault="00147B4F">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147B4F" w:rsidRPr="00010299" w:rsidRDefault="00144C11">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 xml:space="preserve">Заявка на участие в электронном аукционе, за исключением случая, предусмотренного частью 8.1 статьи 66 Закона № 44-ФЗ,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00147B4F" w:rsidRPr="00010299">
              <w:rPr>
                <w:rFonts w:ascii="Times New Roman" w:hAnsi="Times New Roman"/>
                <w:sz w:val="20"/>
                <w:szCs w:val="20"/>
                <w:lang w:eastAsia="ar-SA"/>
              </w:rPr>
              <w:t>частями 3 и 5 статьи 66 Закона № 44-ФЗ. Указанные электронные документы подаются одновременно.</w:t>
            </w:r>
          </w:p>
          <w:p w:rsidR="00737987" w:rsidRPr="00010299" w:rsidRDefault="00737987" w:rsidP="00737987">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 xml:space="preserve">Согласно части 8.1 статьи 66 Закона № 44-ФЗ заявка на участие в электронном аукционе, в описание </w:t>
            </w:r>
            <w:proofErr w:type="gramStart"/>
            <w:r w:rsidRPr="00010299">
              <w:rPr>
                <w:rFonts w:ascii="Times New Roman" w:hAnsi="Times New Roman"/>
                <w:sz w:val="20"/>
                <w:szCs w:val="20"/>
                <w:lang w:eastAsia="ar-SA"/>
              </w:rPr>
              <w:t>объекта закупки</w:t>
            </w:r>
            <w:proofErr w:type="gramEnd"/>
            <w:r w:rsidRPr="00010299">
              <w:rPr>
                <w:rFonts w:ascii="Times New Roman" w:hAnsi="Times New Roman"/>
                <w:sz w:val="20"/>
                <w:szCs w:val="20"/>
                <w:lang w:eastAsia="ar-SA"/>
              </w:rPr>
              <w:t xml:space="preserve"> которого в соответствии с пунктом 8 части 1 статьи 33 Закона № 44-ФЗ включается проектная документация, направляется участником аукциона оператору электронной площадки в форме двух электронных документов, содержащих части заявки, предусмотренные частями 3.1 и 5 статьи 66 Закона № 44-ФЗ. Указанные электронные документы подаются одновременно.</w:t>
            </w:r>
          </w:p>
          <w:p w:rsidR="00147B4F" w:rsidRPr="00010299" w:rsidRDefault="000B0EFE">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Участник электронного аукциона вправе подать только одну заявку на участие в таком аукционе</w:t>
            </w:r>
            <w:r w:rsidR="00147B4F" w:rsidRPr="00010299">
              <w:rPr>
                <w:rFonts w:ascii="Times New Roman" w:hAnsi="Times New Roman"/>
                <w:sz w:val="20"/>
                <w:szCs w:val="20"/>
                <w:lang w:eastAsia="ar-SA"/>
              </w:rPr>
              <w:t>.</w:t>
            </w:r>
          </w:p>
          <w:p w:rsidR="00147B4F" w:rsidRPr="00010299" w:rsidRDefault="00147B4F">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147B4F" w:rsidRPr="00010299" w:rsidTr="00EB4E02">
        <w:trPr>
          <w:trHeight w:val="558"/>
        </w:trPr>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103E24"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44</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7B4F" w:rsidRPr="00010299" w:rsidRDefault="00147B4F">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 xml:space="preserve">Требования к содержанию, составу </w:t>
            </w:r>
            <w:r w:rsidRPr="00010299">
              <w:rPr>
                <w:rFonts w:ascii="Times New Roman" w:hAnsi="Times New Roman"/>
                <w:b/>
                <w:sz w:val="20"/>
                <w:szCs w:val="20"/>
                <w:lang w:eastAsia="ar-SA"/>
              </w:rPr>
              <w:t>первой части</w:t>
            </w:r>
            <w:r w:rsidRPr="00010299">
              <w:rPr>
                <w:rFonts w:ascii="Times New Roman" w:hAnsi="Times New Roman"/>
                <w:sz w:val="20"/>
                <w:szCs w:val="20"/>
                <w:lang w:eastAsia="ar-SA"/>
              </w:rPr>
              <w:t xml:space="preserve"> заявки на участие в аукционе </w:t>
            </w:r>
          </w:p>
          <w:p w:rsidR="00147B4F" w:rsidRPr="00010299" w:rsidRDefault="00147B4F">
            <w:pPr>
              <w:rPr>
                <w:rFonts w:ascii="Times New Roman" w:hAnsi="Times New Roman"/>
                <w:sz w:val="20"/>
                <w:szCs w:val="20"/>
                <w:lang w:eastAsia="ar-SA"/>
              </w:rPr>
            </w:pPr>
          </w:p>
          <w:p w:rsidR="00147B4F" w:rsidRPr="00010299" w:rsidRDefault="00147B4F">
            <w:pPr>
              <w:rPr>
                <w:rFonts w:ascii="Times New Roman" w:hAnsi="Times New Roman"/>
                <w:sz w:val="20"/>
                <w:szCs w:val="20"/>
                <w:lang w:eastAsia="ar-SA"/>
              </w:rPr>
            </w:pPr>
          </w:p>
          <w:p w:rsidR="00147B4F" w:rsidRPr="00010299" w:rsidRDefault="00147B4F">
            <w:pPr>
              <w:rPr>
                <w:rFonts w:ascii="Times New Roman" w:hAnsi="Times New Roman"/>
                <w:sz w:val="20"/>
                <w:szCs w:val="20"/>
                <w:lang w:eastAsia="ar-SA"/>
              </w:rPr>
            </w:pPr>
          </w:p>
        </w:tc>
        <w:tc>
          <w:tcPr>
            <w:tcW w:w="6938" w:type="dxa"/>
            <w:tcBorders>
              <w:top w:val="single" w:sz="4" w:space="0" w:color="auto"/>
              <w:left w:val="single" w:sz="4" w:space="0" w:color="auto"/>
              <w:bottom w:val="single" w:sz="4" w:space="0" w:color="auto"/>
              <w:right w:val="single" w:sz="4" w:space="0" w:color="auto"/>
            </w:tcBorders>
            <w:hideMark/>
          </w:tcPr>
          <w:p w:rsidR="00392A34" w:rsidRPr="00010299" w:rsidRDefault="00392A34" w:rsidP="00392A34">
            <w:pPr>
              <w:suppressAutoHyphens/>
              <w:snapToGrid w:val="0"/>
              <w:spacing w:after="0" w:line="240" w:lineRule="auto"/>
              <w:rPr>
                <w:rFonts w:ascii="Times New Roman" w:hAnsi="Times New Roman"/>
                <w:sz w:val="20"/>
                <w:szCs w:val="20"/>
                <w:lang w:eastAsia="ar-SA"/>
              </w:rPr>
            </w:pPr>
            <w:r w:rsidRPr="00010299">
              <w:rPr>
                <w:rFonts w:ascii="Times New Roman" w:hAnsi="Times New Roman"/>
                <w:b/>
                <w:sz w:val="20"/>
                <w:szCs w:val="20"/>
                <w:lang w:eastAsia="ar-SA"/>
              </w:rPr>
              <w:t>Первая часть</w:t>
            </w:r>
            <w:r w:rsidRPr="00010299">
              <w:rPr>
                <w:rFonts w:ascii="Times New Roman" w:hAnsi="Times New Roman"/>
                <w:sz w:val="20"/>
                <w:szCs w:val="20"/>
                <w:lang w:eastAsia="ar-SA"/>
              </w:rPr>
              <w:t xml:space="preserve"> заявки на участие в электронном аукционе должна содержать:</w:t>
            </w:r>
          </w:p>
          <w:p w:rsidR="00392A34" w:rsidRPr="00010299" w:rsidRDefault="00392A34" w:rsidP="00392A34">
            <w:pPr>
              <w:pStyle w:val="a3"/>
              <w:spacing w:line="254" w:lineRule="auto"/>
              <w:jc w:val="both"/>
              <w:rPr>
                <w:rFonts w:ascii="Times New Roman" w:hAnsi="Times New Roman" w:cs="Times New Roman"/>
                <w:sz w:val="20"/>
                <w:szCs w:val="20"/>
              </w:rPr>
            </w:pPr>
            <w:r w:rsidRPr="00010299">
              <w:rPr>
                <w:rFonts w:ascii="Times New Roman" w:hAnsi="Times New Roman" w:cs="Times New Roman"/>
                <w:sz w:val="20"/>
                <w:szCs w:val="20"/>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92A34" w:rsidRPr="00010299" w:rsidRDefault="00392A34" w:rsidP="00392A34">
            <w:pPr>
              <w:pStyle w:val="a3"/>
              <w:spacing w:line="254" w:lineRule="auto"/>
              <w:jc w:val="both"/>
              <w:rPr>
                <w:rFonts w:ascii="Times New Roman" w:hAnsi="Times New Roman" w:cs="Times New Roman"/>
                <w:sz w:val="20"/>
                <w:szCs w:val="20"/>
              </w:rPr>
            </w:pPr>
            <w:r w:rsidRPr="00010299">
              <w:rPr>
                <w:rFonts w:ascii="Times New Roman" w:hAnsi="Times New Roman" w:cs="Times New Roman"/>
                <w:sz w:val="20"/>
                <w:szCs w:val="20"/>
              </w:rPr>
              <w:t xml:space="preserve">2) </w:t>
            </w:r>
            <w:r w:rsidRPr="00010299">
              <w:rPr>
                <w:rFonts w:ascii="Times New Roman" w:hAnsi="Times New Roman" w:cs="Times New Roman"/>
                <w:b/>
                <w:sz w:val="20"/>
                <w:szCs w:val="20"/>
              </w:rPr>
              <w:t>при осуществлении закупки товара или закупки работы, услуги, для выполнения, оказания которых используется товар</w:t>
            </w:r>
            <w:r w:rsidRPr="00010299">
              <w:rPr>
                <w:rFonts w:ascii="Times New Roman" w:hAnsi="Times New Roman" w:cs="Times New Roman"/>
                <w:sz w:val="20"/>
                <w:szCs w:val="20"/>
              </w:rPr>
              <w:t>:</w:t>
            </w:r>
          </w:p>
          <w:p w:rsidR="00392A34" w:rsidRPr="00010299" w:rsidRDefault="00392A34" w:rsidP="00392A34">
            <w:pPr>
              <w:pStyle w:val="a3"/>
              <w:spacing w:line="254" w:lineRule="auto"/>
              <w:jc w:val="both"/>
              <w:rPr>
                <w:rFonts w:ascii="Times New Roman" w:hAnsi="Times New Roman" w:cs="Times New Roman"/>
                <w:sz w:val="20"/>
                <w:szCs w:val="20"/>
              </w:rPr>
            </w:pPr>
            <w:r w:rsidRPr="00010299">
              <w:rPr>
                <w:rFonts w:ascii="Times New Roman" w:hAnsi="Times New Roman" w:cs="Times New Roman"/>
                <w:sz w:val="20"/>
                <w:szCs w:val="20"/>
              </w:rPr>
              <w:t>а) наименование страны происхождения товара (</w:t>
            </w:r>
            <w:r w:rsidRPr="00010299">
              <w:rPr>
                <w:rFonts w:ascii="Times New Roman" w:hAnsi="Times New Roman" w:cs="Times New Roman"/>
                <w:b/>
                <w:sz w:val="20"/>
                <w:szCs w:val="20"/>
              </w:rPr>
              <w:t xml:space="preserve">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w:t>
            </w:r>
            <w:r w:rsidRPr="00010299">
              <w:rPr>
                <w:rFonts w:ascii="Times New Roman" w:hAnsi="Times New Roman" w:cs="Times New Roman"/>
                <w:b/>
                <w:sz w:val="20"/>
                <w:szCs w:val="20"/>
              </w:rPr>
              <w:lastRenderedPageBreak/>
              <w:t>иностранных государств, в соответствии со статьей 14 Закона № 44-ФЗ</w:t>
            </w:r>
            <w:r w:rsidR="00457895" w:rsidRPr="00010299">
              <w:rPr>
                <w:rFonts w:ascii="Times New Roman" w:hAnsi="Times New Roman" w:cs="Times New Roman"/>
                <w:b/>
                <w:sz w:val="20"/>
                <w:szCs w:val="20"/>
              </w:rPr>
              <w:t xml:space="preserve"> – </w:t>
            </w:r>
            <w:r w:rsidR="00457895" w:rsidRPr="00010299">
              <w:rPr>
                <w:rFonts w:ascii="Times New Roman" w:hAnsi="Times New Roman" w:cs="Times New Roman"/>
                <w:sz w:val="20"/>
                <w:szCs w:val="20"/>
                <w:lang w:eastAsia="ar-SA"/>
              </w:rPr>
              <w:t xml:space="preserve">см. </w:t>
            </w:r>
            <w:r w:rsidR="00457895" w:rsidRPr="00010299">
              <w:rPr>
                <w:rFonts w:ascii="Times New Roman" w:hAnsi="Times New Roman" w:cs="Times New Roman"/>
                <w:b/>
                <w:sz w:val="20"/>
                <w:szCs w:val="20"/>
                <w:lang w:eastAsia="ar-SA"/>
              </w:rPr>
              <w:t xml:space="preserve">пункт </w:t>
            </w:r>
            <w:r w:rsidR="00B03E85">
              <w:rPr>
                <w:rFonts w:ascii="Times New Roman" w:hAnsi="Times New Roman" w:cs="Times New Roman"/>
                <w:b/>
                <w:sz w:val="20"/>
                <w:szCs w:val="20"/>
                <w:lang w:eastAsia="ar-SA"/>
              </w:rPr>
              <w:t>35</w:t>
            </w:r>
            <w:r w:rsidR="00457895" w:rsidRPr="00010299">
              <w:rPr>
                <w:rFonts w:ascii="Times New Roman" w:hAnsi="Times New Roman" w:cs="Times New Roman"/>
                <w:sz w:val="20"/>
                <w:szCs w:val="20"/>
                <w:lang w:eastAsia="ar-SA"/>
              </w:rPr>
              <w:t xml:space="preserve"> настоящей документации</w:t>
            </w:r>
            <w:r w:rsidRPr="00010299">
              <w:rPr>
                <w:rFonts w:ascii="Times New Roman" w:hAnsi="Times New Roman" w:cs="Times New Roman"/>
                <w:sz w:val="20"/>
                <w:szCs w:val="20"/>
              </w:rPr>
              <w:t>);</w:t>
            </w:r>
          </w:p>
          <w:p w:rsidR="00147B4F" w:rsidRPr="00010299" w:rsidRDefault="00392A34" w:rsidP="00392A34">
            <w:pPr>
              <w:pStyle w:val="a3"/>
              <w:spacing w:line="254" w:lineRule="auto"/>
              <w:jc w:val="both"/>
              <w:rPr>
                <w:rFonts w:ascii="Times New Roman" w:hAnsi="Times New Roman" w:cs="Times New Roman"/>
                <w:sz w:val="20"/>
                <w:szCs w:val="20"/>
              </w:rPr>
            </w:pPr>
            <w:r w:rsidRPr="00010299">
              <w:rPr>
                <w:rFonts w:ascii="Times New Roman" w:hAnsi="Times New Roman" w:cs="Times New Roman"/>
                <w:sz w:val="20"/>
                <w:szCs w:val="20"/>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00147B4F" w:rsidRPr="00010299">
              <w:rPr>
                <w:rFonts w:ascii="Times New Roman" w:hAnsi="Times New Roman" w:cs="Times New Roman"/>
                <w:sz w:val="20"/>
                <w:szCs w:val="20"/>
              </w:rPr>
              <w:t>.</w:t>
            </w:r>
          </w:p>
          <w:p w:rsidR="00BE1278" w:rsidRPr="009A51DD" w:rsidRDefault="00BE1278" w:rsidP="00392A34">
            <w:pPr>
              <w:pStyle w:val="a3"/>
              <w:spacing w:line="254" w:lineRule="auto"/>
              <w:jc w:val="both"/>
              <w:rPr>
                <w:rFonts w:ascii="Times New Roman" w:hAnsi="Times New Roman" w:cs="Times New Roman"/>
                <w:color w:val="FF0000"/>
                <w:sz w:val="20"/>
                <w:szCs w:val="20"/>
              </w:rPr>
            </w:pPr>
            <w:r w:rsidRPr="009A51DD">
              <w:rPr>
                <w:rFonts w:ascii="Times New Roman" w:hAnsi="Times New Roman" w:cs="Times New Roman"/>
                <w:color w:val="FF0000"/>
                <w:sz w:val="20"/>
                <w:szCs w:val="20"/>
                <w:highlight w:val="yellow"/>
              </w:rPr>
              <w:t>ИЛИ</w:t>
            </w:r>
          </w:p>
          <w:p w:rsidR="00BE1278" w:rsidRPr="00010299" w:rsidRDefault="00BE1278" w:rsidP="00BE1278">
            <w:pPr>
              <w:pStyle w:val="a3"/>
              <w:spacing w:line="254" w:lineRule="auto"/>
              <w:jc w:val="both"/>
              <w:rPr>
                <w:rFonts w:ascii="Times New Roman" w:hAnsi="Times New Roman" w:cs="Times New Roman"/>
                <w:color w:val="FF0000"/>
                <w:sz w:val="20"/>
                <w:szCs w:val="20"/>
              </w:rPr>
            </w:pPr>
            <w:r w:rsidRPr="00010299">
              <w:rPr>
                <w:rFonts w:ascii="Times New Roman" w:hAnsi="Times New Roman" w:cs="Times New Roman"/>
                <w:color w:val="FF0000"/>
                <w:sz w:val="20"/>
                <w:szCs w:val="20"/>
              </w:rPr>
              <w:t>Первая часть заявки на участие в электронном аукционе в случае включения в документацию о закупке в соответствии с пунктом 8 части 1 статьи 33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tc>
      </w:tr>
      <w:tr w:rsidR="003E145C" w:rsidRPr="00010299" w:rsidTr="003E145C">
        <w:tc>
          <w:tcPr>
            <w:tcW w:w="503" w:type="dxa"/>
            <w:tcBorders>
              <w:top w:val="single" w:sz="4" w:space="0" w:color="auto"/>
              <w:left w:val="single" w:sz="4" w:space="0" w:color="auto"/>
              <w:bottom w:val="nil"/>
              <w:right w:val="single" w:sz="4" w:space="0" w:color="auto"/>
            </w:tcBorders>
            <w:shd w:val="clear" w:color="auto" w:fill="BDD6EE" w:themeFill="accent1" w:themeFillTint="66"/>
          </w:tcPr>
          <w:p w:rsidR="003E145C" w:rsidRPr="00010299" w:rsidRDefault="003E145C" w:rsidP="00EB74BE">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lastRenderedPageBreak/>
              <w:t>45</w:t>
            </w:r>
          </w:p>
        </w:tc>
        <w:tc>
          <w:tcPr>
            <w:tcW w:w="2866"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3E145C" w:rsidRPr="00010299" w:rsidRDefault="003E145C" w:rsidP="00EB74BE">
            <w:pPr>
              <w:suppressAutoHyphens/>
              <w:snapToGrid w:val="0"/>
              <w:spacing w:after="0" w:line="240" w:lineRule="auto"/>
              <w:rPr>
                <w:rFonts w:ascii="Times New Roman" w:hAnsi="Times New Roman"/>
                <w:sz w:val="20"/>
                <w:szCs w:val="20"/>
                <w:lang w:eastAsia="ar-SA"/>
              </w:rPr>
            </w:pPr>
            <w:r w:rsidRPr="00165143">
              <w:rPr>
                <w:rFonts w:ascii="Times New Roman" w:hAnsi="Times New Roman"/>
                <w:sz w:val="20"/>
                <w:szCs w:val="20"/>
                <w:lang w:eastAsia="ar-SA"/>
              </w:rPr>
              <w:t xml:space="preserve">Требования к содержанию, составу </w:t>
            </w:r>
            <w:r w:rsidRPr="00165143">
              <w:rPr>
                <w:rFonts w:ascii="Times New Roman" w:hAnsi="Times New Roman"/>
                <w:b/>
                <w:sz w:val="20"/>
                <w:szCs w:val="20"/>
                <w:lang w:eastAsia="ar-SA"/>
              </w:rPr>
              <w:t>второй части</w:t>
            </w:r>
            <w:r w:rsidRPr="00165143">
              <w:rPr>
                <w:rFonts w:ascii="Times New Roman" w:hAnsi="Times New Roman"/>
                <w:sz w:val="20"/>
                <w:szCs w:val="20"/>
                <w:lang w:eastAsia="ar-SA"/>
              </w:rPr>
              <w:t xml:space="preserve"> заявки на участие в аукционе</w:t>
            </w:r>
          </w:p>
        </w:tc>
        <w:tc>
          <w:tcPr>
            <w:tcW w:w="6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145C" w:rsidRPr="00010299" w:rsidRDefault="003E145C" w:rsidP="003E145C">
            <w:pPr>
              <w:suppressAutoHyphens/>
              <w:snapToGrid w:val="0"/>
              <w:spacing w:after="0" w:line="240" w:lineRule="auto"/>
              <w:rPr>
                <w:rFonts w:ascii="Times New Roman" w:hAnsi="Times New Roman"/>
                <w:sz w:val="20"/>
                <w:szCs w:val="20"/>
                <w:lang w:eastAsia="ar-SA"/>
              </w:rPr>
            </w:pPr>
            <w:r w:rsidRPr="00010299">
              <w:rPr>
                <w:rFonts w:ascii="Times New Roman" w:hAnsi="Times New Roman"/>
                <w:b/>
                <w:sz w:val="20"/>
                <w:szCs w:val="20"/>
                <w:lang w:eastAsia="ar-SA"/>
              </w:rPr>
              <w:t>Вторая часть</w:t>
            </w:r>
            <w:r w:rsidRPr="00010299">
              <w:rPr>
                <w:rFonts w:ascii="Times New Roman" w:hAnsi="Times New Roman"/>
                <w:sz w:val="20"/>
                <w:szCs w:val="20"/>
                <w:lang w:eastAsia="ar-SA"/>
              </w:rPr>
              <w:t xml:space="preserve"> заявки на участие в электронном аукционе должна содержать следующие документы и информацию (если иное не указано ниже):</w:t>
            </w:r>
          </w:p>
          <w:p w:rsidR="003E145C" w:rsidRPr="003E145C" w:rsidRDefault="003E145C" w:rsidP="003E145C">
            <w:pPr>
              <w:suppressAutoHyphens/>
              <w:snapToGrid w:val="0"/>
              <w:spacing w:after="0" w:line="240" w:lineRule="auto"/>
              <w:jc w:val="both"/>
              <w:rPr>
                <w:rFonts w:ascii="Times New Roman" w:hAnsi="Times New Roman"/>
                <w:sz w:val="20"/>
                <w:szCs w:val="20"/>
                <w:lang w:eastAsia="ar-SA"/>
              </w:rPr>
            </w:pPr>
            <w:r w:rsidRPr="00010299">
              <w:rPr>
                <w:rFonts w:ascii="Times New Roman" w:hAnsi="Times New Roman"/>
                <w:sz w:val="20"/>
                <w:szCs w:val="20"/>
                <w:lang w:eastAsia="ar-SA"/>
              </w:rPr>
              <w:t>1)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r>
              <w:rPr>
                <w:rFonts w:ascii="Times New Roman" w:hAnsi="Times New Roman"/>
                <w:sz w:val="20"/>
                <w:szCs w:val="20"/>
                <w:lang w:eastAsia="ar-SA"/>
              </w:rPr>
              <w:t>;</w:t>
            </w:r>
          </w:p>
        </w:tc>
      </w:tr>
      <w:tr w:rsidR="003E145C" w:rsidRPr="00010299" w:rsidTr="003E145C">
        <w:tc>
          <w:tcPr>
            <w:tcW w:w="503" w:type="dxa"/>
            <w:tcBorders>
              <w:top w:val="nil"/>
              <w:left w:val="single" w:sz="4" w:space="0" w:color="auto"/>
              <w:bottom w:val="nil"/>
              <w:right w:val="single" w:sz="4" w:space="0" w:color="auto"/>
            </w:tcBorders>
            <w:shd w:val="clear" w:color="auto" w:fill="BDD6EE" w:themeFill="accent1" w:themeFillTint="66"/>
          </w:tcPr>
          <w:p w:rsidR="003E145C" w:rsidRPr="00010299" w:rsidRDefault="003E145C" w:rsidP="00EB74BE">
            <w:pPr>
              <w:widowControl w:val="0"/>
              <w:autoSpaceDE w:val="0"/>
              <w:autoSpaceDN w:val="0"/>
              <w:adjustRightInd w:val="0"/>
              <w:spacing w:after="0" w:line="240" w:lineRule="auto"/>
              <w:jc w:val="center"/>
              <w:rPr>
                <w:rFonts w:ascii="Times New Roman" w:hAnsi="Times New Roman"/>
                <w:b/>
                <w:sz w:val="20"/>
                <w:szCs w:val="20"/>
              </w:rPr>
            </w:pPr>
          </w:p>
        </w:tc>
        <w:tc>
          <w:tcPr>
            <w:tcW w:w="2866" w:type="dxa"/>
            <w:tcBorders>
              <w:top w:val="nil"/>
              <w:left w:val="single" w:sz="4" w:space="0" w:color="auto"/>
              <w:bottom w:val="nil"/>
              <w:right w:val="single" w:sz="4" w:space="0" w:color="auto"/>
            </w:tcBorders>
            <w:shd w:val="clear" w:color="auto" w:fill="F2F2F2" w:themeFill="background1" w:themeFillShade="F2"/>
            <w:vAlign w:val="center"/>
          </w:tcPr>
          <w:p w:rsidR="003E145C" w:rsidRPr="00010299" w:rsidRDefault="003E145C" w:rsidP="00EB74BE">
            <w:pPr>
              <w:suppressAutoHyphens/>
              <w:snapToGrid w:val="0"/>
              <w:spacing w:after="0" w:line="240" w:lineRule="auto"/>
              <w:rPr>
                <w:rFonts w:ascii="Times New Roman" w:hAnsi="Times New Roman"/>
                <w:sz w:val="20"/>
                <w:szCs w:val="20"/>
                <w:lang w:eastAsia="ar-SA"/>
              </w:rPr>
            </w:pPr>
          </w:p>
        </w:tc>
        <w:tc>
          <w:tcPr>
            <w:tcW w:w="6938" w:type="dxa"/>
            <w:tcBorders>
              <w:top w:val="single" w:sz="4" w:space="0" w:color="auto"/>
              <w:left w:val="single" w:sz="4" w:space="0" w:color="auto"/>
              <w:bottom w:val="nil"/>
              <w:right w:val="single" w:sz="4" w:space="0" w:color="auto"/>
            </w:tcBorders>
            <w:shd w:val="clear" w:color="auto" w:fill="F2F2F2" w:themeFill="background1" w:themeFillShade="F2"/>
          </w:tcPr>
          <w:p w:rsidR="003E145C" w:rsidRPr="00010299" w:rsidRDefault="003E145C" w:rsidP="003E145C">
            <w:pPr>
              <w:suppressAutoHyphens/>
              <w:snapToGrid w:val="0"/>
              <w:spacing w:after="0" w:line="240" w:lineRule="auto"/>
              <w:rPr>
                <w:rFonts w:ascii="Times New Roman" w:hAnsi="Times New Roman"/>
                <w:color w:val="FF0000"/>
                <w:sz w:val="20"/>
                <w:szCs w:val="20"/>
                <w:lang w:eastAsia="ar-SA"/>
              </w:rPr>
            </w:pPr>
            <w:r w:rsidRPr="00010299">
              <w:rPr>
                <w:rFonts w:ascii="Times New Roman" w:hAnsi="Times New Roman"/>
                <w:sz w:val="20"/>
                <w:szCs w:val="20"/>
                <w:lang w:eastAsia="ar-SA"/>
              </w:rPr>
              <w:t xml:space="preserve">2) документы, подтверждающие соответствие участника аукциона требованиям, установленным </w:t>
            </w:r>
            <w:r w:rsidRPr="00010299">
              <w:rPr>
                <w:rFonts w:ascii="Times New Roman" w:hAnsi="Times New Roman"/>
                <w:b/>
                <w:sz w:val="20"/>
                <w:szCs w:val="20"/>
                <w:lang w:eastAsia="ar-SA"/>
              </w:rPr>
              <w:t xml:space="preserve">пунктом </w:t>
            </w:r>
            <w:r>
              <w:rPr>
                <w:rFonts w:ascii="Times New Roman" w:hAnsi="Times New Roman"/>
                <w:b/>
                <w:sz w:val="20"/>
                <w:szCs w:val="20"/>
                <w:lang w:eastAsia="ar-SA"/>
              </w:rPr>
              <w:t>37</w:t>
            </w:r>
            <w:r w:rsidRPr="00010299">
              <w:rPr>
                <w:rFonts w:ascii="Times New Roman" w:hAnsi="Times New Roman"/>
                <w:sz w:val="20"/>
                <w:szCs w:val="20"/>
                <w:lang w:eastAsia="ar-SA"/>
              </w:rPr>
              <w:t xml:space="preserve"> настоящей документа</w:t>
            </w:r>
            <w:r>
              <w:rPr>
                <w:rFonts w:ascii="Times New Roman" w:hAnsi="Times New Roman"/>
                <w:sz w:val="20"/>
                <w:szCs w:val="20"/>
                <w:lang w:eastAsia="ar-SA"/>
              </w:rPr>
              <w:t>ции, или копии этих документов:</w:t>
            </w:r>
          </w:p>
        </w:tc>
      </w:tr>
      <w:tr w:rsidR="003E145C" w:rsidRPr="00010299" w:rsidTr="003E145C">
        <w:tc>
          <w:tcPr>
            <w:tcW w:w="503" w:type="dxa"/>
            <w:tcBorders>
              <w:top w:val="nil"/>
              <w:left w:val="single" w:sz="4" w:space="0" w:color="auto"/>
              <w:bottom w:val="nil"/>
              <w:right w:val="single" w:sz="4" w:space="0" w:color="auto"/>
            </w:tcBorders>
            <w:shd w:val="clear" w:color="auto" w:fill="BDD6EE" w:themeFill="accent1" w:themeFillTint="66"/>
          </w:tcPr>
          <w:p w:rsidR="003E145C" w:rsidRPr="00010299" w:rsidRDefault="003E145C" w:rsidP="00EB74BE">
            <w:pPr>
              <w:widowControl w:val="0"/>
              <w:autoSpaceDE w:val="0"/>
              <w:autoSpaceDN w:val="0"/>
              <w:adjustRightInd w:val="0"/>
              <w:spacing w:after="0" w:line="240" w:lineRule="auto"/>
              <w:jc w:val="center"/>
              <w:rPr>
                <w:rFonts w:ascii="Times New Roman" w:hAnsi="Times New Roman"/>
                <w:b/>
                <w:sz w:val="20"/>
                <w:szCs w:val="20"/>
              </w:rPr>
            </w:pPr>
          </w:p>
        </w:tc>
        <w:tc>
          <w:tcPr>
            <w:tcW w:w="2866" w:type="dxa"/>
            <w:tcBorders>
              <w:top w:val="nil"/>
              <w:left w:val="single" w:sz="4" w:space="0" w:color="auto"/>
              <w:bottom w:val="nil"/>
              <w:right w:val="single" w:sz="4" w:space="0" w:color="auto"/>
            </w:tcBorders>
            <w:shd w:val="clear" w:color="auto" w:fill="F2F2F2" w:themeFill="background1" w:themeFillShade="F2"/>
            <w:vAlign w:val="center"/>
          </w:tcPr>
          <w:p w:rsidR="003E145C" w:rsidRPr="00010299" w:rsidRDefault="003E145C" w:rsidP="00EB74BE">
            <w:pPr>
              <w:suppressAutoHyphens/>
              <w:snapToGrid w:val="0"/>
              <w:spacing w:after="0" w:line="240" w:lineRule="auto"/>
              <w:rPr>
                <w:rFonts w:ascii="Times New Roman" w:hAnsi="Times New Roman"/>
                <w:sz w:val="20"/>
                <w:szCs w:val="20"/>
                <w:lang w:eastAsia="ar-SA"/>
              </w:rPr>
            </w:pPr>
          </w:p>
        </w:tc>
        <w:tc>
          <w:tcPr>
            <w:tcW w:w="6938" w:type="dxa"/>
            <w:tcBorders>
              <w:top w:val="nil"/>
              <w:left w:val="single" w:sz="4" w:space="0" w:color="auto"/>
              <w:bottom w:val="single" w:sz="4" w:space="0" w:color="auto"/>
              <w:right w:val="single" w:sz="4" w:space="0" w:color="auto"/>
            </w:tcBorders>
          </w:tcPr>
          <w:p w:rsidR="003E145C" w:rsidRPr="00010299" w:rsidRDefault="003E145C" w:rsidP="003E145C">
            <w:pPr>
              <w:suppressAutoHyphens/>
              <w:snapToGrid w:val="0"/>
              <w:spacing w:after="0" w:line="240" w:lineRule="auto"/>
              <w:jc w:val="center"/>
              <w:rPr>
                <w:rFonts w:ascii="Times New Roman" w:hAnsi="Times New Roman"/>
                <w:color w:val="FF0000"/>
                <w:sz w:val="20"/>
                <w:szCs w:val="20"/>
                <w:lang w:eastAsia="ar-SA"/>
              </w:rPr>
            </w:pPr>
            <w:r w:rsidRPr="00010299">
              <w:rPr>
                <w:rFonts w:ascii="Times New Roman" w:hAnsi="Times New Roman"/>
                <w:b/>
                <w:bCs/>
                <w:color w:val="FF0000"/>
                <w:sz w:val="20"/>
                <w:szCs w:val="20"/>
                <w:lang w:eastAsia="ar-SA"/>
              </w:rPr>
              <w:t>не установлено</w:t>
            </w:r>
          </w:p>
        </w:tc>
      </w:tr>
      <w:tr w:rsidR="003E145C" w:rsidRPr="00010299" w:rsidTr="003E145C">
        <w:tc>
          <w:tcPr>
            <w:tcW w:w="503" w:type="dxa"/>
            <w:tcBorders>
              <w:top w:val="nil"/>
              <w:left w:val="single" w:sz="4" w:space="0" w:color="auto"/>
              <w:bottom w:val="nil"/>
              <w:right w:val="single" w:sz="4" w:space="0" w:color="auto"/>
            </w:tcBorders>
            <w:shd w:val="clear" w:color="auto" w:fill="BDD6EE" w:themeFill="accent1" w:themeFillTint="66"/>
          </w:tcPr>
          <w:p w:rsidR="003E145C" w:rsidRPr="00010299" w:rsidRDefault="003E145C" w:rsidP="00EB74BE">
            <w:pPr>
              <w:widowControl w:val="0"/>
              <w:autoSpaceDE w:val="0"/>
              <w:autoSpaceDN w:val="0"/>
              <w:adjustRightInd w:val="0"/>
              <w:spacing w:after="0" w:line="240" w:lineRule="auto"/>
              <w:jc w:val="center"/>
              <w:rPr>
                <w:rFonts w:ascii="Times New Roman" w:hAnsi="Times New Roman"/>
                <w:b/>
                <w:sz w:val="20"/>
                <w:szCs w:val="20"/>
              </w:rPr>
            </w:pPr>
          </w:p>
        </w:tc>
        <w:tc>
          <w:tcPr>
            <w:tcW w:w="2866" w:type="dxa"/>
            <w:tcBorders>
              <w:top w:val="nil"/>
              <w:left w:val="single" w:sz="4" w:space="0" w:color="auto"/>
              <w:bottom w:val="nil"/>
              <w:right w:val="single" w:sz="4" w:space="0" w:color="auto"/>
            </w:tcBorders>
            <w:shd w:val="clear" w:color="auto" w:fill="F2F2F2" w:themeFill="background1" w:themeFillShade="F2"/>
            <w:vAlign w:val="center"/>
          </w:tcPr>
          <w:p w:rsidR="003E145C" w:rsidRPr="00010299" w:rsidRDefault="003E145C" w:rsidP="00EB74BE">
            <w:pPr>
              <w:suppressAutoHyphens/>
              <w:snapToGrid w:val="0"/>
              <w:spacing w:after="0" w:line="240" w:lineRule="auto"/>
              <w:rPr>
                <w:rFonts w:ascii="Times New Roman" w:hAnsi="Times New Roman"/>
                <w:sz w:val="20"/>
                <w:szCs w:val="20"/>
                <w:lang w:eastAsia="ar-SA"/>
              </w:rPr>
            </w:pPr>
          </w:p>
        </w:tc>
        <w:tc>
          <w:tcPr>
            <w:tcW w:w="6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145C" w:rsidRPr="00010299" w:rsidRDefault="003E145C" w:rsidP="009D7DCC">
            <w:pPr>
              <w:suppressAutoHyphens/>
              <w:snapToGrid w:val="0"/>
              <w:spacing w:after="0" w:line="240" w:lineRule="auto"/>
              <w:jc w:val="both"/>
              <w:rPr>
                <w:rFonts w:ascii="Times New Roman" w:hAnsi="Times New Roman"/>
                <w:color w:val="FF0000"/>
                <w:sz w:val="20"/>
                <w:szCs w:val="20"/>
                <w:lang w:eastAsia="ar-SA"/>
              </w:rPr>
            </w:pPr>
            <w:r w:rsidRPr="00010299">
              <w:rPr>
                <w:rFonts w:ascii="Times New Roman" w:hAnsi="Times New Roman"/>
                <w:sz w:val="20"/>
                <w:szCs w:val="20"/>
                <w:lang w:eastAsia="ar-SA"/>
              </w:rPr>
              <w:t xml:space="preserve">3) декларацию о соответствии участника аукциона требованиям, установленным </w:t>
            </w:r>
            <w:r w:rsidRPr="00010299">
              <w:rPr>
                <w:rFonts w:ascii="Times New Roman" w:hAnsi="Times New Roman"/>
                <w:b/>
                <w:sz w:val="20"/>
                <w:szCs w:val="20"/>
                <w:lang w:eastAsia="ar-SA"/>
              </w:rPr>
              <w:t xml:space="preserve">пунктом </w:t>
            </w:r>
            <w:r>
              <w:rPr>
                <w:rFonts w:ascii="Times New Roman" w:hAnsi="Times New Roman"/>
                <w:b/>
                <w:sz w:val="20"/>
                <w:szCs w:val="20"/>
                <w:lang w:eastAsia="ar-SA"/>
              </w:rPr>
              <w:t>40</w:t>
            </w:r>
            <w:r w:rsidRPr="00010299">
              <w:rPr>
                <w:rFonts w:ascii="Times New Roman" w:hAnsi="Times New Roman"/>
                <w:sz w:val="20"/>
                <w:szCs w:val="20"/>
                <w:lang w:eastAsia="ar-SA"/>
              </w:rPr>
              <w:t xml:space="preserve"> настоящей документации - </w:t>
            </w:r>
            <w:r w:rsidRPr="003E145C">
              <w:rPr>
                <w:rFonts w:ascii="Times New Roman" w:hAnsi="Times New Roman"/>
                <w:sz w:val="20"/>
                <w:szCs w:val="20"/>
                <w:lang w:eastAsia="ar-SA"/>
              </w:rPr>
              <w:t xml:space="preserve">декларация о соответствии участника аукциона требованиям, установленным подпунктами 1-7 </w:t>
            </w:r>
            <w:r w:rsidRPr="009D7DCC">
              <w:rPr>
                <w:rFonts w:ascii="Times New Roman" w:hAnsi="Times New Roman"/>
                <w:b/>
                <w:sz w:val="20"/>
                <w:szCs w:val="20"/>
                <w:lang w:eastAsia="ar-SA"/>
              </w:rPr>
              <w:t xml:space="preserve">пункта </w:t>
            </w:r>
            <w:r w:rsidR="009D7DCC" w:rsidRPr="009D7DCC">
              <w:rPr>
                <w:rFonts w:ascii="Times New Roman" w:hAnsi="Times New Roman"/>
                <w:b/>
                <w:sz w:val="20"/>
                <w:szCs w:val="20"/>
                <w:lang w:eastAsia="ar-SA"/>
              </w:rPr>
              <w:t>40</w:t>
            </w:r>
            <w:r w:rsidRPr="003E145C">
              <w:rPr>
                <w:rFonts w:ascii="Times New Roman" w:hAnsi="Times New Roman"/>
                <w:sz w:val="20"/>
                <w:szCs w:val="20"/>
                <w:lang w:eastAsia="ar-SA"/>
              </w:rPr>
              <w:t xml:space="preserve"> настоящей документации, предоставляется с использованием программно-аппаратных средств электронной площадки. Участник вправе в свободной форме задекларировать своё соответствие подпунктам 8-9, а также иным подпунктам </w:t>
            </w:r>
            <w:r w:rsidRPr="009D7DCC">
              <w:rPr>
                <w:rFonts w:ascii="Times New Roman" w:hAnsi="Times New Roman"/>
                <w:b/>
                <w:sz w:val="20"/>
                <w:szCs w:val="20"/>
                <w:lang w:eastAsia="ar-SA"/>
              </w:rPr>
              <w:t xml:space="preserve">пункта </w:t>
            </w:r>
            <w:r w:rsidR="009D7DCC" w:rsidRPr="009D7DCC">
              <w:rPr>
                <w:rFonts w:ascii="Times New Roman" w:hAnsi="Times New Roman"/>
                <w:b/>
                <w:sz w:val="20"/>
                <w:szCs w:val="20"/>
                <w:lang w:eastAsia="ar-SA"/>
              </w:rPr>
              <w:t>40</w:t>
            </w:r>
            <w:r w:rsidRPr="003E145C">
              <w:rPr>
                <w:rFonts w:ascii="Times New Roman" w:hAnsi="Times New Roman"/>
                <w:sz w:val="20"/>
                <w:szCs w:val="20"/>
                <w:lang w:eastAsia="ar-SA"/>
              </w:rPr>
              <w:t xml:space="preserve"> настоящей документации;</w:t>
            </w:r>
          </w:p>
        </w:tc>
      </w:tr>
      <w:tr w:rsidR="003E145C" w:rsidRPr="00010299" w:rsidTr="003E145C">
        <w:tc>
          <w:tcPr>
            <w:tcW w:w="503" w:type="dxa"/>
            <w:tcBorders>
              <w:top w:val="nil"/>
              <w:left w:val="single" w:sz="4" w:space="0" w:color="auto"/>
              <w:bottom w:val="nil"/>
              <w:right w:val="single" w:sz="4" w:space="0" w:color="auto"/>
            </w:tcBorders>
            <w:shd w:val="clear" w:color="auto" w:fill="BDD6EE" w:themeFill="accent1" w:themeFillTint="66"/>
          </w:tcPr>
          <w:p w:rsidR="003E145C" w:rsidRPr="00010299" w:rsidRDefault="003E145C" w:rsidP="00EB74BE">
            <w:pPr>
              <w:widowControl w:val="0"/>
              <w:autoSpaceDE w:val="0"/>
              <w:autoSpaceDN w:val="0"/>
              <w:adjustRightInd w:val="0"/>
              <w:spacing w:after="0" w:line="240" w:lineRule="auto"/>
              <w:jc w:val="center"/>
              <w:rPr>
                <w:rFonts w:ascii="Times New Roman" w:hAnsi="Times New Roman"/>
                <w:b/>
                <w:sz w:val="20"/>
                <w:szCs w:val="20"/>
              </w:rPr>
            </w:pPr>
          </w:p>
        </w:tc>
        <w:tc>
          <w:tcPr>
            <w:tcW w:w="2866" w:type="dxa"/>
            <w:tcBorders>
              <w:top w:val="nil"/>
              <w:left w:val="single" w:sz="4" w:space="0" w:color="auto"/>
              <w:bottom w:val="nil"/>
              <w:right w:val="single" w:sz="4" w:space="0" w:color="auto"/>
            </w:tcBorders>
            <w:shd w:val="clear" w:color="auto" w:fill="F2F2F2" w:themeFill="background1" w:themeFillShade="F2"/>
            <w:vAlign w:val="center"/>
          </w:tcPr>
          <w:p w:rsidR="003E145C" w:rsidRPr="00010299" w:rsidRDefault="003E145C" w:rsidP="00EB74BE">
            <w:pPr>
              <w:suppressAutoHyphens/>
              <w:snapToGrid w:val="0"/>
              <w:spacing w:after="0" w:line="240" w:lineRule="auto"/>
              <w:rPr>
                <w:rFonts w:ascii="Times New Roman" w:hAnsi="Times New Roman"/>
                <w:sz w:val="20"/>
                <w:szCs w:val="20"/>
                <w:lang w:eastAsia="ar-SA"/>
              </w:rPr>
            </w:pPr>
          </w:p>
        </w:tc>
        <w:tc>
          <w:tcPr>
            <w:tcW w:w="6938" w:type="dxa"/>
            <w:tcBorders>
              <w:top w:val="single" w:sz="4" w:space="0" w:color="auto"/>
              <w:left w:val="single" w:sz="4" w:space="0" w:color="auto"/>
              <w:bottom w:val="nil"/>
              <w:right w:val="single" w:sz="4" w:space="0" w:color="auto"/>
            </w:tcBorders>
            <w:shd w:val="clear" w:color="auto" w:fill="F2F2F2" w:themeFill="background1" w:themeFillShade="F2"/>
          </w:tcPr>
          <w:p w:rsidR="003E145C" w:rsidRPr="00010299" w:rsidRDefault="003E145C" w:rsidP="003E145C">
            <w:pPr>
              <w:pStyle w:val="a3"/>
              <w:spacing w:line="252" w:lineRule="auto"/>
              <w:rPr>
                <w:rFonts w:ascii="Times New Roman" w:hAnsi="Times New Roman"/>
                <w:color w:val="FF0000"/>
                <w:sz w:val="20"/>
                <w:szCs w:val="20"/>
                <w:lang w:eastAsia="ar-SA"/>
              </w:rPr>
            </w:pPr>
            <w:r w:rsidRPr="00010299">
              <w:rPr>
                <w:rFonts w:ascii="Times New Roman" w:hAnsi="Times New Roman" w:cs="Times New Roman"/>
                <w:sz w:val="20"/>
                <w:szCs w:val="20"/>
                <w:lang w:eastAsia="ar-SA"/>
              </w:rPr>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w:t>
            </w:r>
            <w:r>
              <w:rPr>
                <w:rFonts w:ascii="Times New Roman" w:hAnsi="Times New Roman" w:cs="Times New Roman"/>
                <w:sz w:val="20"/>
                <w:szCs w:val="20"/>
                <w:lang w:eastAsia="ar-SA"/>
              </w:rPr>
              <w:t>тацией об электронном аукционе:</w:t>
            </w:r>
          </w:p>
        </w:tc>
      </w:tr>
      <w:tr w:rsidR="003E145C" w:rsidRPr="00010299" w:rsidTr="003E145C">
        <w:tc>
          <w:tcPr>
            <w:tcW w:w="503" w:type="dxa"/>
            <w:tcBorders>
              <w:top w:val="nil"/>
              <w:left w:val="single" w:sz="4" w:space="0" w:color="auto"/>
              <w:bottom w:val="nil"/>
              <w:right w:val="single" w:sz="4" w:space="0" w:color="auto"/>
            </w:tcBorders>
            <w:shd w:val="clear" w:color="auto" w:fill="BDD6EE" w:themeFill="accent1" w:themeFillTint="66"/>
          </w:tcPr>
          <w:p w:rsidR="003E145C" w:rsidRPr="00010299" w:rsidRDefault="003E145C" w:rsidP="00EB74BE">
            <w:pPr>
              <w:widowControl w:val="0"/>
              <w:autoSpaceDE w:val="0"/>
              <w:autoSpaceDN w:val="0"/>
              <w:adjustRightInd w:val="0"/>
              <w:spacing w:after="0" w:line="240" w:lineRule="auto"/>
              <w:jc w:val="center"/>
              <w:rPr>
                <w:rFonts w:ascii="Times New Roman" w:hAnsi="Times New Roman"/>
                <w:b/>
                <w:sz w:val="20"/>
                <w:szCs w:val="20"/>
              </w:rPr>
            </w:pPr>
          </w:p>
        </w:tc>
        <w:tc>
          <w:tcPr>
            <w:tcW w:w="2866" w:type="dxa"/>
            <w:tcBorders>
              <w:top w:val="nil"/>
              <w:left w:val="single" w:sz="4" w:space="0" w:color="auto"/>
              <w:bottom w:val="nil"/>
              <w:right w:val="single" w:sz="4" w:space="0" w:color="auto"/>
            </w:tcBorders>
            <w:shd w:val="clear" w:color="auto" w:fill="F2F2F2" w:themeFill="background1" w:themeFillShade="F2"/>
            <w:vAlign w:val="center"/>
          </w:tcPr>
          <w:p w:rsidR="003E145C" w:rsidRPr="00010299" w:rsidRDefault="003E145C" w:rsidP="00EB74BE">
            <w:pPr>
              <w:suppressAutoHyphens/>
              <w:snapToGrid w:val="0"/>
              <w:spacing w:after="0" w:line="240" w:lineRule="auto"/>
              <w:rPr>
                <w:rFonts w:ascii="Times New Roman" w:hAnsi="Times New Roman"/>
                <w:sz w:val="20"/>
                <w:szCs w:val="20"/>
                <w:lang w:eastAsia="ar-SA"/>
              </w:rPr>
            </w:pPr>
          </w:p>
        </w:tc>
        <w:tc>
          <w:tcPr>
            <w:tcW w:w="6938" w:type="dxa"/>
            <w:tcBorders>
              <w:top w:val="nil"/>
              <w:left w:val="single" w:sz="4" w:space="0" w:color="auto"/>
              <w:bottom w:val="single" w:sz="4" w:space="0" w:color="auto"/>
              <w:right w:val="single" w:sz="4" w:space="0" w:color="auto"/>
            </w:tcBorders>
          </w:tcPr>
          <w:p w:rsidR="003E145C" w:rsidRPr="00010299" w:rsidRDefault="003E145C" w:rsidP="003E145C">
            <w:pPr>
              <w:pStyle w:val="a3"/>
              <w:spacing w:line="252" w:lineRule="auto"/>
              <w:jc w:val="center"/>
              <w:rPr>
                <w:rFonts w:ascii="Times New Roman" w:hAnsi="Times New Roman" w:cs="Times New Roman"/>
                <w:b/>
                <w:color w:val="FF0000"/>
                <w:sz w:val="20"/>
                <w:szCs w:val="20"/>
                <w:lang w:eastAsia="ar-SA"/>
              </w:rPr>
            </w:pPr>
            <w:r w:rsidRPr="00010299">
              <w:rPr>
                <w:rFonts w:ascii="Times New Roman" w:hAnsi="Times New Roman" w:cs="Times New Roman"/>
                <w:b/>
                <w:color w:val="FF0000"/>
                <w:sz w:val="20"/>
                <w:szCs w:val="20"/>
                <w:lang w:eastAsia="ar-SA"/>
              </w:rPr>
              <w:t>не требуется</w:t>
            </w:r>
          </w:p>
          <w:p w:rsidR="003E145C" w:rsidRPr="00010299" w:rsidRDefault="003E145C" w:rsidP="003E145C">
            <w:pPr>
              <w:pStyle w:val="a3"/>
              <w:spacing w:line="252" w:lineRule="auto"/>
              <w:jc w:val="center"/>
              <w:rPr>
                <w:rFonts w:ascii="Times New Roman" w:hAnsi="Times New Roman" w:cs="Times New Roman"/>
                <w:b/>
                <w:color w:val="FF0000"/>
                <w:sz w:val="20"/>
                <w:szCs w:val="20"/>
                <w:lang w:eastAsia="ar-SA"/>
              </w:rPr>
            </w:pPr>
            <w:r w:rsidRPr="002D1FD6">
              <w:rPr>
                <w:rFonts w:ascii="Times New Roman" w:hAnsi="Times New Roman" w:cs="Times New Roman"/>
                <w:b/>
                <w:color w:val="FF0000"/>
                <w:sz w:val="20"/>
                <w:szCs w:val="20"/>
                <w:highlight w:val="yellow"/>
                <w:lang w:eastAsia="ar-SA"/>
              </w:rPr>
              <w:t>ИЛИ</w:t>
            </w:r>
          </w:p>
          <w:p w:rsidR="003E145C" w:rsidRPr="00010299" w:rsidRDefault="003E145C" w:rsidP="003E145C">
            <w:pPr>
              <w:pStyle w:val="a3"/>
              <w:spacing w:line="252" w:lineRule="auto"/>
              <w:jc w:val="center"/>
              <w:rPr>
                <w:rFonts w:ascii="Times New Roman" w:hAnsi="Times New Roman"/>
                <w:color w:val="FF0000"/>
                <w:sz w:val="20"/>
                <w:szCs w:val="20"/>
                <w:lang w:eastAsia="ar-SA"/>
              </w:rPr>
            </w:pPr>
            <w:r w:rsidRPr="00010299">
              <w:rPr>
                <w:rFonts w:ascii="Times New Roman" w:hAnsi="Times New Roman" w:cs="Times New Roman"/>
                <w:b/>
                <w:color w:val="FF0000"/>
                <w:sz w:val="20"/>
                <w:szCs w:val="20"/>
                <w:lang w:eastAsia="ar-SA"/>
              </w:rPr>
              <w:t>- требуется (предоставление копий регистрационных удостоверений на предлагаемый к поставке товар)</w:t>
            </w:r>
          </w:p>
        </w:tc>
      </w:tr>
      <w:tr w:rsidR="003E145C" w:rsidRPr="00010299" w:rsidTr="003E145C">
        <w:tc>
          <w:tcPr>
            <w:tcW w:w="503" w:type="dxa"/>
            <w:tcBorders>
              <w:top w:val="nil"/>
              <w:left w:val="single" w:sz="4" w:space="0" w:color="auto"/>
              <w:bottom w:val="nil"/>
              <w:right w:val="single" w:sz="4" w:space="0" w:color="auto"/>
            </w:tcBorders>
            <w:shd w:val="clear" w:color="auto" w:fill="BDD6EE" w:themeFill="accent1" w:themeFillTint="66"/>
          </w:tcPr>
          <w:p w:rsidR="003E145C" w:rsidRPr="00010299" w:rsidRDefault="003E145C" w:rsidP="00EB74BE">
            <w:pPr>
              <w:widowControl w:val="0"/>
              <w:autoSpaceDE w:val="0"/>
              <w:autoSpaceDN w:val="0"/>
              <w:adjustRightInd w:val="0"/>
              <w:spacing w:after="0" w:line="240" w:lineRule="auto"/>
              <w:jc w:val="center"/>
              <w:rPr>
                <w:rFonts w:ascii="Times New Roman" w:hAnsi="Times New Roman"/>
                <w:b/>
                <w:sz w:val="20"/>
                <w:szCs w:val="20"/>
              </w:rPr>
            </w:pPr>
          </w:p>
        </w:tc>
        <w:tc>
          <w:tcPr>
            <w:tcW w:w="2866" w:type="dxa"/>
            <w:tcBorders>
              <w:top w:val="nil"/>
              <w:left w:val="single" w:sz="4" w:space="0" w:color="auto"/>
              <w:bottom w:val="nil"/>
              <w:right w:val="single" w:sz="4" w:space="0" w:color="auto"/>
            </w:tcBorders>
            <w:shd w:val="clear" w:color="auto" w:fill="F2F2F2" w:themeFill="background1" w:themeFillShade="F2"/>
            <w:vAlign w:val="center"/>
          </w:tcPr>
          <w:p w:rsidR="003E145C" w:rsidRPr="00010299" w:rsidRDefault="003E145C" w:rsidP="00EB74BE">
            <w:pPr>
              <w:suppressAutoHyphens/>
              <w:snapToGrid w:val="0"/>
              <w:spacing w:after="0" w:line="240" w:lineRule="auto"/>
              <w:rPr>
                <w:rFonts w:ascii="Times New Roman" w:hAnsi="Times New Roman"/>
                <w:sz w:val="20"/>
                <w:szCs w:val="20"/>
                <w:lang w:eastAsia="ar-SA"/>
              </w:rPr>
            </w:pPr>
          </w:p>
        </w:tc>
        <w:tc>
          <w:tcPr>
            <w:tcW w:w="6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145C" w:rsidRPr="00010299" w:rsidRDefault="003E145C" w:rsidP="003E145C">
            <w:pPr>
              <w:suppressAutoHyphens/>
              <w:snapToGrid w:val="0"/>
              <w:spacing w:after="0" w:line="240" w:lineRule="auto"/>
              <w:jc w:val="both"/>
              <w:rPr>
                <w:rFonts w:ascii="Times New Roman" w:hAnsi="Times New Roman"/>
                <w:color w:val="FF0000"/>
                <w:sz w:val="20"/>
                <w:szCs w:val="20"/>
                <w:lang w:eastAsia="ar-SA"/>
              </w:rPr>
            </w:pPr>
            <w:r w:rsidRPr="00010299">
              <w:rPr>
                <w:rFonts w:ascii="Times New Roman" w:hAnsi="Times New Roman"/>
                <w:sz w:val="20"/>
                <w:szCs w:val="20"/>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tc>
      </w:tr>
      <w:tr w:rsidR="003E145C" w:rsidRPr="00010299" w:rsidTr="003E145C">
        <w:tc>
          <w:tcPr>
            <w:tcW w:w="503" w:type="dxa"/>
            <w:tcBorders>
              <w:top w:val="nil"/>
              <w:left w:val="single" w:sz="4" w:space="0" w:color="auto"/>
              <w:bottom w:val="nil"/>
              <w:right w:val="single" w:sz="4" w:space="0" w:color="auto"/>
            </w:tcBorders>
            <w:shd w:val="clear" w:color="auto" w:fill="BDD6EE" w:themeFill="accent1" w:themeFillTint="66"/>
          </w:tcPr>
          <w:p w:rsidR="003E145C" w:rsidRPr="00010299" w:rsidRDefault="003E145C" w:rsidP="00EB74BE">
            <w:pPr>
              <w:widowControl w:val="0"/>
              <w:autoSpaceDE w:val="0"/>
              <w:autoSpaceDN w:val="0"/>
              <w:adjustRightInd w:val="0"/>
              <w:spacing w:after="0" w:line="240" w:lineRule="auto"/>
              <w:jc w:val="center"/>
              <w:rPr>
                <w:rFonts w:ascii="Times New Roman" w:hAnsi="Times New Roman"/>
                <w:b/>
                <w:sz w:val="20"/>
                <w:szCs w:val="20"/>
              </w:rPr>
            </w:pPr>
          </w:p>
        </w:tc>
        <w:tc>
          <w:tcPr>
            <w:tcW w:w="2866" w:type="dxa"/>
            <w:tcBorders>
              <w:top w:val="nil"/>
              <w:left w:val="single" w:sz="4" w:space="0" w:color="auto"/>
              <w:bottom w:val="nil"/>
              <w:right w:val="single" w:sz="4" w:space="0" w:color="auto"/>
            </w:tcBorders>
            <w:shd w:val="clear" w:color="auto" w:fill="F2F2F2" w:themeFill="background1" w:themeFillShade="F2"/>
            <w:vAlign w:val="center"/>
          </w:tcPr>
          <w:p w:rsidR="003E145C" w:rsidRPr="00010299" w:rsidRDefault="003E145C" w:rsidP="00EB74BE">
            <w:pPr>
              <w:suppressAutoHyphens/>
              <w:snapToGrid w:val="0"/>
              <w:spacing w:after="0" w:line="240" w:lineRule="auto"/>
              <w:rPr>
                <w:rFonts w:ascii="Times New Roman" w:hAnsi="Times New Roman"/>
                <w:sz w:val="20"/>
                <w:szCs w:val="20"/>
                <w:lang w:eastAsia="ar-SA"/>
              </w:rPr>
            </w:pPr>
          </w:p>
        </w:tc>
        <w:tc>
          <w:tcPr>
            <w:tcW w:w="6938" w:type="dxa"/>
            <w:tcBorders>
              <w:top w:val="single" w:sz="4" w:space="0" w:color="auto"/>
              <w:left w:val="single" w:sz="4" w:space="0" w:color="auto"/>
              <w:bottom w:val="nil"/>
              <w:right w:val="single" w:sz="4" w:space="0" w:color="auto"/>
            </w:tcBorders>
            <w:shd w:val="clear" w:color="auto" w:fill="F2F2F2" w:themeFill="background1" w:themeFillShade="F2"/>
          </w:tcPr>
          <w:p w:rsidR="003E145C" w:rsidRPr="00010299" w:rsidRDefault="003E145C" w:rsidP="003E145C">
            <w:pPr>
              <w:suppressAutoHyphens/>
              <w:snapToGrid w:val="0"/>
              <w:spacing w:after="0" w:line="240" w:lineRule="auto"/>
              <w:jc w:val="both"/>
              <w:rPr>
                <w:rFonts w:ascii="Times New Roman" w:hAnsi="Times New Roman"/>
                <w:color w:val="FF0000"/>
                <w:sz w:val="20"/>
                <w:szCs w:val="20"/>
                <w:lang w:eastAsia="ar-SA"/>
              </w:rPr>
            </w:pPr>
            <w:r w:rsidRPr="00010299">
              <w:rPr>
                <w:rFonts w:ascii="Times New Roman" w:hAnsi="Times New Roman"/>
                <w:sz w:val="20"/>
                <w:szCs w:val="20"/>
                <w:lang w:eastAsia="ar-SA"/>
              </w:rPr>
              <w:t xml:space="preserve">6) документы, подтверждающие право участника электронного аукциона на получение преимуществ в соответствии со статьями 28 и 29 Закона № 44-ФЗ (в случае, если участник электронного аукциона заявил о получении указанных </w:t>
            </w:r>
            <w:r w:rsidRPr="00010299">
              <w:rPr>
                <w:rFonts w:ascii="Times New Roman" w:hAnsi="Times New Roman"/>
                <w:sz w:val="20"/>
                <w:szCs w:val="20"/>
                <w:lang w:eastAsia="ar-SA"/>
              </w:rPr>
              <w:lastRenderedPageBreak/>
              <w:t xml:space="preserve">преимуществ) (см. </w:t>
            </w:r>
            <w:r w:rsidRPr="00010299">
              <w:rPr>
                <w:rFonts w:ascii="Times New Roman" w:hAnsi="Times New Roman"/>
                <w:b/>
                <w:sz w:val="20"/>
                <w:szCs w:val="20"/>
                <w:lang w:eastAsia="ar-SA"/>
              </w:rPr>
              <w:t xml:space="preserve">пункт </w:t>
            </w:r>
            <w:r>
              <w:rPr>
                <w:rFonts w:ascii="Times New Roman" w:hAnsi="Times New Roman"/>
                <w:b/>
                <w:sz w:val="20"/>
                <w:szCs w:val="20"/>
                <w:lang w:eastAsia="ar-SA"/>
              </w:rPr>
              <w:t>36</w:t>
            </w:r>
            <w:r w:rsidRPr="00010299">
              <w:rPr>
                <w:rFonts w:ascii="Times New Roman" w:hAnsi="Times New Roman"/>
                <w:sz w:val="20"/>
                <w:szCs w:val="20"/>
                <w:lang w:eastAsia="ar-SA"/>
              </w:rPr>
              <w:t xml:space="preserve"> настоящей документац</w:t>
            </w:r>
            <w:r>
              <w:rPr>
                <w:rFonts w:ascii="Times New Roman" w:hAnsi="Times New Roman"/>
                <w:sz w:val="20"/>
                <w:szCs w:val="20"/>
                <w:lang w:eastAsia="ar-SA"/>
              </w:rPr>
              <w:t>ии), или копии этих документов:</w:t>
            </w:r>
          </w:p>
        </w:tc>
      </w:tr>
      <w:tr w:rsidR="003E145C" w:rsidRPr="00010299" w:rsidTr="003E145C">
        <w:tc>
          <w:tcPr>
            <w:tcW w:w="503" w:type="dxa"/>
            <w:tcBorders>
              <w:top w:val="nil"/>
              <w:left w:val="single" w:sz="4" w:space="0" w:color="auto"/>
              <w:bottom w:val="nil"/>
              <w:right w:val="single" w:sz="4" w:space="0" w:color="auto"/>
            </w:tcBorders>
            <w:shd w:val="clear" w:color="auto" w:fill="BDD6EE" w:themeFill="accent1" w:themeFillTint="66"/>
          </w:tcPr>
          <w:p w:rsidR="003E145C" w:rsidRPr="00010299" w:rsidRDefault="003E145C" w:rsidP="00EB74BE">
            <w:pPr>
              <w:widowControl w:val="0"/>
              <w:autoSpaceDE w:val="0"/>
              <w:autoSpaceDN w:val="0"/>
              <w:adjustRightInd w:val="0"/>
              <w:spacing w:after="0" w:line="240" w:lineRule="auto"/>
              <w:jc w:val="center"/>
              <w:rPr>
                <w:rFonts w:ascii="Times New Roman" w:hAnsi="Times New Roman"/>
                <w:b/>
                <w:sz w:val="20"/>
                <w:szCs w:val="20"/>
              </w:rPr>
            </w:pPr>
          </w:p>
        </w:tc>
        <w:tc>
          <w:tcPr>
            <w:tcW w:w="2866" w:type="dxa"/>
            <w:tcBorders>
              <w:top w:val="nil"/>
              <w:left w:val="single" w:sz="4" w:space="0" w:color="auto"/>
              <w:bottom w:val="nil"/>
              <w:right w:val="single" w:sz="4" w:space="0" w:color="auto"/>
            </w:tcBorders>
            <w:shd w:val="clear" w:color="auto" w:fill="F2F2F2" w:themeFill="background1" w:themeFillShade="F2"/>
            <w:vAlign w:val="center"/>
          </w:tcPr>
          <w:p w:rsidR="003E145C" w:rsidRPr="00010299" w:rsidRDefault="003E145C" w:rsidP="00EB74BE">
            <w:pPr>
              <w:suppressAutoHyphens/>
              <w:snapToGrid w:val="0"/>
              <w:spacing w:after="0" w:line="240" w:lineRule="auto"/>
              <w:rPr>
                <w:rFonts w:ascii="Times New Roman" w:hAnsi="Times New Roman"/>
                <w:sz w:val="20"/>
                <w:szCs w:val="20"/>
                <w:lang w:eastAsia="ar-SA"/>
              </w:rPr>
            </w:pPr>
          </w:p>
        </w:tc>
        <w:tc>
          <w:tcPr>
            <w:tcW w:w="6938" w:type="dxa"/>
            <w:tcBorders>
              <w:top w:val="nil"/>
              <w:left w:val="single" w:sz="4" w:space="0" w:color="auto"/>
              <w:bottom w:val="single" w:sz="4" w:space="0" w:color="auto"/>
              <w:right w:val="single" w:sz="4" w:space="0" w:color="auto"/>
            </w:tcBorders>
          </w:tcPr>
          <w:p w:rsidR="003E145C" w:rsidRPr="00010299" w:rsidRDefault="003E145C" w:rsidP="003E145C">
            <w:pPr>
              <w:suppressAutoHyphens/>
              <w:snapToGrid w:val="0"/>
              <w:spacing w:after="0" w:line="240" w:lineRule="auto"/>
              <w:jc w:val="center"/>
              <w:rPr>
                <w:rFonts w:ascii="Times New Roman" w:hAnsi="Times New Roman"/>
                <w:color w:val="FF0000"/>
                <w:sz w:val="20"/>
                <w:szCs w:val="20"/>
                <w:lang w:eastAsia="ar-SA"/>
              </w:rPr>
            </w:pPr>
            <w:r w:rsidRPr="00010299">
              <w:rPr>
                <w:rFonts w:ascii="Times New Roman" w:hAnsi="Times New Roman"/>
                <w:b/>
                <w:color w:val="FF0000"/>
                <w:sz w:val="20"/>
                <w:szCs w:val="20"/>
                <w:lang w:eastAsia="ar-SA"/>
              </w:rPr>
              <w:t>не требуется</w:t>
            </w:r>
          </w:p>
        </w:tc>
      </w:tr>
      <w:tr w:rsidR="003E145C" w:rsidRPr="00010299" w:rsidTr="003E145C">
        <w:tc>
          <w:tcPr>
            <w:tcW w:w="503" w:type="dxa"/>
            <w:tcBorders>
              <w:top w:val="nil"/>
              <w:left w:val="single" w:sz="4" w:space="0" w:color="auto"/>
              <w:bottom w:val="nil"/>
              <w:right w:val="single" w:sz="4" w:space="0" w:color="auto"/>
            </w:tcBorders>
            <w:shd w:val="clear" w:color="auto" w:fill="BDD6EE" w:themeFill="accent1" w:themeFillTint="66"/>
          </w:tcPr>
          <w:p w:rsidR="003E145C" w:rsidRPr="00010299" w:rsidRDefault="003E145C" w:rsidP="00EB74BE">
            <w:pPr>
              <w:widowControl w:val="0"/>
              <w:autoSpaceDE w:val="0"/>
              <w:autoSpaceDN w:val="0"/>
              <w:adjustRightInd w:val="0"/>
              <w:spacing w:after="0" w:line="240" w:lineRule="auto"/>
              <w:jc w:val="center"/>
              <w:rPr>
                <w:rFonts w:ascii="Times New Roman" w:hAnsi="Times New Roman"/>
                <w:b/>
                <w:sz w:val="20"/>
                <w:szCs w:val="20"/>
              </w:rPr>
            </w:pPr>
          </w:p>
        </w:tc>
        <w:tc>
          <w:tcPr>
            <w:tcW w:w="2866" w:type="dxa"/>
            <w:tcBorders>
              <w:top w:val="nil"/>
              <w:left w:val="single" w:sz="4" w:space="0" w:color="auto"/>
              <w:bottom w:val="nil"/>
              <w:right w:val="single" w:sz="4" w:space="0" w:color="auto"/>
            </w:tcBorders>
            <w:shd w:val="clear" w:color="auto" w:fill="F2F2F2" w:themeFill="background1" w:themeFillShade="F2"/>
            <w:vAlign w:val="center"/>
          </w:tcPr>
          <w:p w:rsidR="003E145C" w:rsidRPr="00010299" w:rsidRDefault="003E145C" w:rsidP="00EB74BE">
            <w:pPr>
              <w:suppressAutoHyphens/>
              <w:snapToGrid w:val="0"/>
              <w:spacing w:after="0" w:line="240" w:lineRule="auto"/>
              <w:rPr>
                <w:rFonts w:ascii="Times New Roman" w:hAnsi="Times New Roman"/>
                <w:sz w:val="20"/>
                <w:szCs w:val="20"/>
                <w:lang w:eastAsia="ar-SA"/>
              </w:rPr>
            </w:pPr>
          </w:p>
        </w:tc>
        <w:tc>
          <w:tcPr>
            <w:tcW w:w="6938" w:type="dxa"/>
            <w:tcBorders>
              <w:top w:val="single" w:sz="4" w:space="0" w:color="auto"/>
              <w:left w:val="single" w:sz="4" w:space="0" w:color="auto"/>
              <w:bottom w:val="nil"/>
              <w:right w:val="single" w:sz="4" w:space="0" w:color="auto"/>
            </w:tcBorders>
            <w:shd w:val="clear" w:color="auto" w:fill="F2F2F2" w:themeFill="background1" w:themeFillShade="F2"/>
          </w:tcPr>
          <w:p w:rsidR="003E145C" w:rsidRPr="00010299" w:rsidRDefault="003E145C" w:rsidP="003E145C">
            <w:pPr>
              <w:suppressAutoHyphens/>
              <w:snapToGrid w:val="0"/>
              <w:spacing w:after="0" w:line="240" w:lineRule="auto"/>
              <w:rPr>
                <w:rFonts w:ascii="Times New Roman" w:hAnsi="Times New Roman"/>
                <w:color w:val="FF0000"/>
                <w:sz w:val="20"/>
                <w:szCs w:val="20"/>
                <w:lang w:eastAsia="ar-SA"/>
              </w:rPr>
            </w:pPr>
            <w:r w:rsidRPr="00010299">
              <w:rPr>
                <w:rFonts w:ascii="Times New Roman" w:hAnsi="Times New Roman"/>
                <w:sz w:val="20"/>
                <w:szCs w:val="20"/>
                <w:lang w:eastAsia="ar-SA"/>
              </w:rPr>
              <w:t xml:space="preserve">7) документы, предусмотренные нормативными правовыми актами, принятыми в соответствии со статьей 14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(см. </w:t>
            </w:r>
            <w:r w:rsidRPr="00010299">
              <w:rPr>
                <w:rFonts w:ascii="Times New Roman" w:hAnsi="Times New Roman"/>
                <w:b/>
                <w:sz w:val="20"/>
                <w:szCs w:val="20"/>
                <w:lang w:eastAsia="ar-SA"/>
              </w:rPr>
              <w:t xml:space="preserve">пункт </w:t>
            </w:r>
            <w:r>
              <w:rPr>
                <w:rFonts w:ascii="Times New Roman" w:hAnsi="Times New Roman"/>
                <w:b/>
                <w:sz w:val="20"/>
                <w:szCs w:val="20"/>
                <w:lang w:eastAsia="ar-SA"/>
              </w:rPr>
              <w:t>35</w:t>
            </w:r>
            <w:r w:rsidRPr="00010299">
              <w:rPr>
                <w:rFonts w:ascii="Times New Roman" w:hAnsi="Times New Roman"/>
                <w:sz w:val="20"/>
                <w:szCs w:val="20"/>
                <w:lang w:eastAsia="ar-SA"/>
              </w:rPr>
              <w:t xml:space="preserve"> настоящей документации).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3E145C" w:rsidRPr="00010299" w:rsidTr="003E145C">
        <w:tc>
          <w:tcPr>
            <w:tcW w:w="503" w:type="dxa"/>
            <w:tcBorders>
              <w:top w:val="nil"/>
              <w:left w:val="single" w:sz="4" w:space="0" w:color="auto"/>
              <w:bottom w:val="nil"/>
              <w:right w:val="single" w:sz="4" w:space="0" w:color="auto"/>
            </w:tcBorders>
            <w:shd w:val="clear" w:color="auto" w:fill="BDD6EE" w:themeFill="accent1" w:themeFillTint="66"/>
          </w:tcPr>
          <w:p w:rsidR="003E145C" w:rsidRPr="00010299" w:rsidRDefault="003E145C" w:rsidP="00EB74BE">
            <w:pPr>
              <w:widowControl w:val="0"/>
              <w:autoSpaceDE w:val="0"/>
              <w:autoSpaceDN w:val="0"/>
              <w:adjustRightInd w:val="0"/>
              <w:spacing w:after="0" w:line="240" w:lineRule="auto"/>
              <w:jc w:val="center"/>
              <w:rPr>
                <w:rFonts w:ascii="Times New Roman" w:hAnsi="Times New Roman"/>
                <w:b/>
                <w:sz w:val="20"/>
                <w:szCs w:val="20"/>
              </w:rPr>
            </w:pPr>
          </w:p>
        </w:tc>
        <w:tc>
          <w:tcPr>
            <w:tcW w:w="2866" w:type="dxa"/>
            <w:tcBorders>
              <w:top w:val="nil"/>
              <w:left w:val="single" w:sz="4" w:space="0" w:color="auto"/>
              <w:bottom w:val="nil"/>
              <w:right w:val="single" w:sz="4" w:space="0" w:color="auto"/>
            </w:tcBorders>
            <w:shd w:val="clear" w:color="auto" w:fill="F2F2F2" w:themeFill="background1" w:themeFillShade="F2"/>
            <w:vAlign w:val="center"/>
          </w:tcPr>
          <w:p w:rsidR="003E145C" w:rsidRPr="00010299" w:rsidRDefault="003E145C" w:rsidP="00EB74BE">
            <w:pPr>
              <w:suppressAutoHyphens/>
              <w:snapToGrid w:val="0"/>
              <w:spacing w:after="0" w:line="240" w:lineRule="auto"/>
              <w:rPr>
                <w:rFonts w:ascii="Times New Roman" w:hAnsi="Times New Roman"/>
                <w:sz w:val="20"/>
                <w:szCs w:val="20"/>
                <w:lang w:eastAsia="ar-SA"/>
              </w:rPr>
            </w:pPr>
          </w:p>
        </w:tc>
        <w:tc>
          <w:tcPr>
            <w:tcW w:w="6938" w:type="dxa"/>
            <w:tcBorders>
              <w:top w:val="nil"/>
              <w:left w:val="single" w:sz="4" w:space="0" w:color="auto"/>
              <w:bottom w:val="single" w:sz="4" w:space="0" w:color="auto"/>
              <w:right w:val="single" w:sz="4" w:space="0" w:color="auto"/>
            </w:tcBorders>
          </w:tcPr>
          <w:p w:rsidR="003E145C" w:rsidRPr="00010299" w:rsidRDefault="003E145C" w:rsidP="003E145C">
            <w:pPr>
              <w:suppressAutoHyphens/>
              <w:snapToGrid w:val="0"/>
              <w:spacing w:after="0" w:line="240" w:lineRule="auto"/>
              <w:jc w:val="center"/>
              <w:rPr>
                <w:rFonts w:ascii="Times New Roman" w:hAnsi="Times New Roman"/>
                <w:color w:val="FF0000"/>
                <w:sz w:val="20"/>
                <w:szCs w:val="20"/>
                <w:lang w:eastAsia="ar-SA"/>
              </w:rPr>
            </w:pPr>
            <w:r w:rsidRPr="00010299">
              <w:rPr>
                <w:rFonts w:ascii="Times New Roman" w:hAnsi="Times New Roman"/>
                <w:b/>
                <w:color w:val="FF0000"/>
                <w:sz w:val="20"/>
                <w:szCs w:val="20"/>
                <w:lang w:eastAsia="ar-SA"/>
              </w:rPr>
              <w:t>не требуется</w:t>
            </w:r>
          </w:p>
        </w:tc>
      </w:tr>
      <w:tr w:rsidR="003E145C" w:rsidRPr="00010299" w:rsidTr="003E145C">
        <w:tc>
          <w:tcPr>
            <w:tcW w:w="503" w:type="dxa"/>
            <w:tcBorders>
              <w:top w:val="nil"/>
              <w:left w:val="single" w:sz="4" w:space="0" w:color="auto"/>
              <w:bottom w:val="nil"/>
              <w:right w:val="single" w:sz="4" w:space="0" w:color="auto"/>
            </w:tcBorders>
            <w:shd w:val="clear" w:color="auto" w:fill="BDD6EE" w:themeFill="accent1" w:themeFillTint="66"/>
          </w:tcPr>
          <w:p w:rsidR="003E145C" w:rsidRPr="00010299" w:rsidRDefault="003E145C" w:rsidP="00EB74BE">
            <w:pPr>
              <w:widowControl w:val="0"/>
              <w:autoSpaceDE w:val="0"/>
              <w:autoSpaceDN w:val="0"/>
              <w:adjustRightInd w:val="0"/>
              <w:spacing w:after="0" w:line="240" w:lineRule="auto"/>
              <w:jc w:val="center"/>
              <w:rPr>
                <w:rFonts w:ascii="Times New Roman" w:hAnsi="Times New Roman"/>
                <w:b/>
                <w:sz w:val="20"/>
                <w:szCs w:val="20"/>
              </w:rPr>
            </w:pPr>
          </w:p>
        </w:tc>
        <w:tc>
          <w:tcPr>
            <w:tcW w:w="2866" w:type="dxa"/>
            <w:tcBorders>
              <w:top w:val="nil"/>
              <w:left w:val="single" w:sz="4" w:space="0" w:color="auto"/>
              <w:bottom w:val="nil"/>
              <w:right w:val="single" w:sz="4" w:space="0" w:color="auto"/>
            </w:tcBorders>
            <w:shd w:val="clear" w:color="auto" w:fill="F2F2F2" w:themeFill="background1" w:themeFillShade="F2"/>
            <w:vAlign w:val="center"/>
          </w:tcPr>
          <w:p w:rsidR="003E145C" w:rsidRPr="00010299" w:rsidRDefault="003E145C" w:rsidP="00EB74BE">
            <w:pPr>
              <w:suppressAutoHyphens/>
              <w:snapToGrid w:val="0"/>
              <w:spacing w:after="0" w:line="240" w:lineRule="auto"/>
              <w:rPr>
                <w:rFonts w:ascii="Times New Roman" w:hAnsi="Times New Roman"/>
                <w:sz w:val="20"/>
                <w:szCs w:val="20"/>
                <w:lang w:eastAsia="ar-SA"/>
              </w:rPr>
            </w:pPr>
          </w:p>
        </w:tc>
        <w:tc>
          <w:tcPr>
            <w:tcW w:w="6938" w:type="dxa"/>
            <w:tcBorders>
              <w:top w:val="single" w:sz="4" w:space="0" w:color="auto"/>
              <w:left w:val="single" w:sz="4" w:space="0" w:color="auto"/>
              <w:bottom w:val="nil"/>
              <w:right w:val="single" w:sz="4" w:space="0" w:color="auto"/>
            </w:tcBorders>
            <w:shd w:val="clear" w:color="auto" w:fill="F2F2F2" w:themeFill="background1" w:themeFillShade="F2"/>
          </w:tcPr>
          <w:p w:rsidR="003E145C" w:rsidRPr="00010299" w:rsidRDefault="003E145C" w:rsidP="003E145C">
            <w:pPr>
              <w:suppressAutoHyphens/>
              <w:snapToGrid w:val="0"/>
              <w:spacing w:after="0" w:line="240" w:lineRule="auto"/>
              <w:rPr>
                <w:rFonts w:ascii="Times New Roman" w:hAnsi="Times New Roman"/>
                <w:color w:val="FF0000"/>
                <w:sz w:val="20"/>
                <w:szCs w:val="20"/>
                <w:lang w:eastAsia="ar-SA"/>
              </w:rPr>
            </w:pPr>
            <w:r w:rsidRPr="00010299">
              <w:rPr>
                <w:rFonts w:ascii="Times New Roman" w:hAnsi="Times New Roman"/>
                <w:sz w:val="20"/>
                <w:szCs w:val="20"/>
                <w:lang w:eastAsia="ar-SA"/>
              </w:rPr>
              <w:t xml:space="preserve">8) декларация </w:t>
            </w:r>
            <w:r>
              <w:rPr>
                <w:rFonts w:ascii="Times New Roman" w:hAnsi="Times New Roman"/>
                <w:sz w:val="20"/>
                <w:szCs w:val="20"/>
                <w:lang w:eastAsia="ar-SA"/>
              </w:rPr>
              <w:t>(</w:t>
            </w:r>
            <w:r w:rsidRPr="003E145C">
              <w:rPr>
                <w:rFonts w:ascii="Times New Roman" w:hAnsi="Times New Roman"/>
                <w:sz w:val="20"/>
                <w:szCs w:val="20"/>
                <w:lang w:eastAsia="ar-SA"/>
              </w:rPr>
              <w:t>предоставляется с использованием программно-аппаратных средств электронной площадки</w:t>
            </w:r>
            <w:r>
              <w:rPr>
                <w:rFonts w:ascii="Times New Roman" w:hAnsi="Times New Roman"/>
                <w:sz w:val="20"/>
                <w:szCs w:val="20"/>
                <w:lang w:eastAsia="ar-SA"/>
              </w:rPr>
              <w:t xml:space="preserve">) </w:t>
            </w:r>
            <w:r w:rsidRPr="00010299">
              <w:rPr>
                <w:rFonts w:ascii="Times New Roman" w:hAnsi="Times New Roman"/>
                <w:sz w:val="20"/>
                <w:szCs w:val="20"/>
                <w:lang w:eastAsia="ar-SA"/>
              </w:rPr>
              <w:t xml:space="preserve">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(см. </w:t>
            </w:r>
            <w:r w:rsidRPr="00010299">
              <w:rPr>
                <w:rFonts w:ascii="Times New Roman" w:hAnsi="Times New Roman"/>
                <w:b/>
                <w:sz w:val="20"/>
                <w:szCs w:val="20"/>
                <w:lang w:eastAsia="ar-SA"/>
              </w:rPr>
              <w:t xml:space="preserve">пункт </w:t>
            </w:r>
            <w:r>
              <w:rPr>
                <w:rFonts w:ascii="Times New Roman" w:hAnsi="Times New Roman"/>
                <w:b/>
                <w:sz w:val="20"/>
                <w:szCs w:val="20"/>
                <w:lang w:eastAsia="ar-SA"/>
              </w:rPr>
              <w:t>34</w:t>
            </w:r>
            <w:r>
              <w:rPr>
                <w:rFonts w:ascii="Times New Roman" w:hAnsi="Times New Roman"/>
                <w:sz w:val="20"/>
                <w:szCs w:val="20"/>
                <w:lang w:eastAsia="ar-SA"/>
              </w:rPr>
              <w:t xml:space="preserve"> настоящей документации)</w:t>
            </w:r>
          </w:p>
        </w:tc>
      </w:tr>
      <w:tr w:rsidR="00147B4F" w:rsidRPr="00010299" w:rsidTr="003E145C">
        <w:tc>
          <w:tcPr>
            <w:tcW w:w="503" w:type="dxa"/>
            <w:tcBorders>
              <w:top w:val="nil"/>
              <w:left w:val="single" w:sz="4" w:space="0" w:color="auto"/>
              <w:bottom w:val="single" w:sz="4" w:space="0" w:color="auto"/>
              <w:right w:val="single" w:sz="4" w:space="0" w:color="auto"/>
            </w:tcBorders>
            <w:shd w:val="clear" w:color="auto" w:fill="BDD6EE" w:themeFill="accent1" w:themeFillTint="66"/>
          </w:tcPr>
          <w:p w:rsidR="00147B4F" w:rsidRPr="00010299" w:rsidRDefault="00147B4F" w:rsidP="003C7D82">
            <w:pPr>
              <w:widowControl w:val="0"/>
              <w:autoSpaceDE w:val="0"/>
              <w:autoSpaceDN w:val="0"/>
              <w:adjustRightInd w:val="0"/>
              <w:spacing w:after="0" w:line="240" w:lineRule="auto"/>
              <w:jc w:val="center"/>
              <w:rPr>
                <w:rFonts w:ascii="Times New Roman" w:hAnsi="Times New Roman"/>
                <w:b/>
                <w:sz w:val="20"/>
                <w:szCs w:val="20"/>
              </w:rPr>
            </w:pPr>
          </w:p>
        </w:tc>
        <w:tc>
          <w:tcPr>
            <w:tcW w:w="2866"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147B4F" w:rsidRPr="00010299" w:rsidRDefault="00147B4F">
            <w:pPr>
              <w:suppressAutoHyphens/>
              <w:snapToGrid w:val="0"/>
              <w:spacing w:after="0" w:line="240" w:lineRule="auto"/>
              <w:rPr>
                <w:rFonts w:ascii="Times New Roman" w:hAnsi="Times New Roman"/>
                <w:sz w:val="20"/>
                <w:szCs w:val="20"/>
                <w:lang w:eastAsia="ar-SA"/>
              </w:rPr>
            </w:pPr>
          </w:p>
        </w:tc>
        <w:tc>
          <w:tcPr>
            <w:tcW w:w="6938" w:type="dxa"/>
            <w:tcBorders>
              <w:top w:val="nil"/>
              <w:left w:val="single" w:sz="4" w:space="0" w:color="auto"/>
              <w:bottom w:val="single" w:sz="4" w:space="0" w:color="auto"/>
              <w:right w:val="single" w:sz="4" w:space="0" w:color="auto"/>
            </w:tcBorders>
          </w:tcPr>
          <w:p w:rsidR="00147B4F" w:rsidRPr="00010299" w:rsidRDefault="003E145C" w:rsidP="003E145C">
            <w:pPr>
              <w:suppressAutoHyphens/>
              <w:snapToGrid w:val="0"/>
              <w:spacing w:after="0" w:line="240" w:lineRule="auto"/>
              <w:jc w:val="center"/>
              <w:rPr>
                <w:rFonts w:ascii="Times New Roman" w:hAnsi="Times New Roman"/>
                <w:color w:val="FF0000"/>
                <w:sz w:val="20"/>
                <w:szCs w:val="20"/>
                <w:lang w:eastAsia="ar-SA"/>
              </w:rPr>
            </w:pPr>
            <w:r w:rsidRPr="00010299">
              <w:rPr>
                <w:rFonts w:ascii="Times New Roman" w:hAnsi="Times New Roman"/>
                <w:b/>
                <w:color w:val="FF0000"/>
                <w:sz w:val="20"/>
                <w:szCs w:val="20"/>
                <w:lang w:eastAsia="ar-SA"/>
              </w:rPr>
              <w:t>требуется</w:t>
            </w:r>
          </w:p>
        </w:tc>
      </w:tr>
      <w:tr w:rsidR="00EB4E02" w:rsidRPr="0001029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B4E02" w:rsidRPr="00010299" w:rsidRDefault="00103E24" w:rsidP="002D1FD6">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46</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4E02" w:rsidRPr="00010299" w:rsidRDefault="00EB4E02" w:rsidP="002D1FD6">
            <w:pPr>
              <w:suppressAutoHyphens/>
              <w:snapToGrid w:val="0"/>
              <w:spacing w:after="0" w:line="240" w:lineRule="auto"/>
              <w:rPr>
                <w:rFonts w:ascii="Times New Roman" w:hAnsi="Times New Roman"/>
                <w:sz w:val="20"/>
                <w:szCs w:val="20"/>
                <w:lang w:eastAsia="ar-SA"/>
              </w:rPr>
            </w:pPr>
            <w:r w:rsidRPr="00165143">
              <w:rPr>
                <w:rFonts w:ascii="Times New Roman" w:hAnsi="Times New Roman"/>
                <w:sz w:val="20"/>
                <w:szCs w:val="20"/>
                <w:lang w:eastAsia="ar-SA"/>
              </w:rPr>
              <w:t>Инструкция по заполнению заявки – общие положения</w:t>
            </w:r>
          </w:p>
        </w:tc>
        <w:tc>
          <w:tcPr>
            <w:tcW w:w="6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4E02" w:rsidRPr="00010299" w:rsidRDefault="00EB4E02" w:rsidP="002D1FD6">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 Документы рекомендуется подавать в общеупотребимом формате (.</w:t>
            </w:r>
            <w:r w:rsidRPr="00010299">
              <w:rPr>
                <w:rFonts w:ascii="Times New Roman" w:hAnsi="Times New Roman"/>
                <w:sz w:val="20"/>
                <w:szCs w:val="20"/>
                <w:lang w:val="en-US" w:eastAsia="ar-SA"/>
              </w:rPr>
              <w:t>doc</w:t>
            </w:r>
            <w:r w:rsidRPr="00010299">
              <w:rPr>
                <w:rFonts w:ascii="Times New Roman" w:hAnsi="Times New Roman"/>
                <w:sz w:val="20"/>
                <w:szCs w:val="20"/>
                <w:lang w:eastAsia="ar-SA"/>
              </w:rPr>
              <w:t>, .</w:t>
            </w:r>
            <w:proofErr w:type="spellStart"/>
            <w:r w:rsidRPr="00010299">
              <w:rPr>
                <w:rFonts w:ascii="Times New Roman" w:hAnsi="Times New Roman"/>
                <w:sz w:val="20"/>
                <w:szCs w:val="20"/>
                <w:lang w:val="en-US" w:eastAsia="ar-SA"/>
              </w:rPr>
              <w:t>docx</w:t>
            </w:r>
            <w:proofErr w:type="spellEnd"/>
            <w:r w:rsidRPr="00010299">
              <w:rPr>
                <w:rFonts w:ascii="Times New Roman" w:hAnsi="Times New Roman"/>
                <w:sz w:val="20"/>
                <w:szCs w:val="20"/>
                <w:lang w:eastAsia="ar-SA"/>
              </w:rPr>
              <w:t>, .</w:t>
            </w:r>
            <w:r w:rsidRPr="00010299">
              <w:rPr>
                <w:rFonts w:ascii="Times New Roman" w:hAnsi="Times New Roman"/>
                <w:sz w:val="20"/>
                <w:szCs w:val="20"/>
                <w:lang w:val="en-US" w:eastAsia="ar-SA"/>
              </w:rPr>
              <w:t>rtf</w:t>
            </w:r>
            <w:r w:rsidRPr="00010299">
              <w:rPr>
                <w:rFonts w:ascii="Times New Roman" w:hAnsi="Times New Roman"/>
                <w:sz w:val="20"/>
                <w:szCs w:val="20"/>
                <w:lang w:eastAsia="ar-SA"/>
              </w:rPr>
              <w:t>, .</w:t>
            </w:r>
            <w:proofErr w:type="spellStart"/>
            <w:r w:rsidRPr="00010299">
              <w:rPr>
                <w:rFonts w:ascii="Times New Roman" w:hAnsi="Times New Roman"/>
                <w:sz w:val="20"/>
                <w:szCs w:val="20"/>
                <w:lang w:val="en-US" w:eastAsia="ar-SA"/>
              </w:rPr>
              <w:t>xls</w:t>
            </w:r>
            <w:proofErr w:type="spellEnd"/>
            <w:r w:rsidRPr="00010299">
              <w:rPr>
                <w:rFonts w:ascii="Times New Roman" w:hAnsi="Times New Roman"/>
                <w:sz w:val="20"/>
                <w:szCs w:val="20"/>
                <w:lang w:eastAsia="ar-SA"/>
              </w:rPr>
              <w:t>, .</w:t>
            </w:r>
            <w:proofErr w:type="spellStart"/>
            <w:r w:rsidRPr="00010299">
              <w:rPr>
                <w:rFonts w:ascii="Times New Roman" w:hAnsi="Times New Roman"/>
                <w:sz w:val="20"/>
                <w:szCs w:val="20"/>
                <w:lang w:val="en-US" w:eastAsia="ar-SA"/>
              </w:rPr>
              <w:t>xlsx</w:t>
            </w:r>
            <w:proofErr w:type="spellEnd"/>
            <w:r w:rsidRPr="00010299">
              <w:rPr>
                <w:rFonts w:ascii="Times New Roman" w:hAnsi="Times New Roman"/>
                <w:sz w:val="20"/>
                <w:szCs w:val="20"/>
                <w:lang w:eastAsia="ar-SA"/>
              </w:rPr>
              <w:t>), напечатанные общеупотребимым шрифтом (</w:t>
            </w:r>
            <w:proofErr w:type="spellStart"/>
            <w:r w:rsidRPr="00010299">
              <w:rPr>
                <w:rFonts w:ascii="Times New Roman" w:hAnsi="Times New Roman"/>
                <w:sz w:val="20"/>
                <w:szCs w:val="20"/>
                <w:lang w:val="en-US" w:eastAsia="ar-SA"/>
              </w:rPr>
              <w:t>TimesNewRoman</w:t>
            </w:r>
            <w:proofErr w:type="spellEnd"/>
            <w:r w:rsidRPr="00010299">
              <w:rPr>
                <w:rFonts w:ascii="Times New Roman" w:hAnsi="Times New Roman"/>
                <w:sz w:val="20"/>
                <w:szCs w:val="20"/>
                <w:lang w:eastAsia="ar-SA"/>
              </w:rPr>
              <w:t xml:space="preserve">, </w:t>
            </w:r>
            <w:r w:rsidRPr="00010299">
              <w:rPr>
                <w:rFonts w:ascii="Times New Roman" w:hAnsi="Times New Roman"/>
                <w:sz w:val="20"/>
                <w:szCs w:val="20"/>
                <w:lang w:val="en-US" w:eastAsia="ar-SA"/>
              </w:rPr>
              <w:t>Arial</w:t>
            </w:r>
            <w:r w:rsidRPr="00010299">
              <w:rPr>
                <w:rFonts w:ascii="Times New Roman" w:hAnsi="Times New Roman"/>
                <w:sz w:val="20"/>
                <w:szCs w:val="20"/>
                <w:lang w:eastAsia="ar-SA"/>
              </w:rPr>
              <w:t xml:space="preserve">, </w:t>
            </w:r>
            <w:r w:rsidRPr="00010299">
              <w:rPr>
                <w:rFonts w:ascii="Times New Roman" w:hAnsi="Times New Roman"/>
                <w:sz w:val="20"/>
                <w:szCs w:val="20"/>
                <w:lang w:val="en-US" w:eastAsia="ar-SA"/>
              </w:rPr>
              <w:t>Verdana</w:t>
            </w:r>
            <w:r w:rsidRPr="00010299">
              <w:rPr>
                <w:rFonts w:ascii="Times New Roman" w:hAnsi="Times New Roman"/>
                <w:sz w:val="20"/>
                <w:szCs w:val="20"/>
                <w:lang w:eastAsia="ar-SA"/>
              </w:rPr>
              <w:t xml:space="preserve">, </w:t>
            </w:r>
            <w:r w:rsidRPr="00010299">
              <w:rPr>
                <w:rFonts w:ascii="Times New Roman" w:hAnsi="Times New Roman"/>
                <w:sz w:val="20"/>
                <w:szCs w:val="20"/>
                <w:lang w:val="en-US" w:eastAsia="ar-SA"/>
              </w:rPr>
              <w:t>Calibri</w:t>
            </w:r>
            <w:r w:rsidRPr="00010299">
              <w:rPr>
                <w:rFonts w:ascii="Times New Roman" w:hAnsi="Times New Roman"/>
                <w:sz w:val="20"/>
                <w:szCs w:val="20"/>
                <w:lang w:eastAsia="ar-SA"/>
              </w:rPr>
              <w:t>) размером не менее 10 и не более 14 кегля. Копии документов должны быть представлены полностью, включая копии оборотных сторон и обязательных приложений. Указанные требования не являются требованиями к оформлению заявки и установлены только для возможности прочтения заявки заказчиком.</w:t>
            </w:r>
          </w:p>
          <w:p w:rsidR="00EB4E02" w:rsidRPr="00010299" w:rsidRDefault="00EB4E02" w:rsidP="002D1FD6">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 xml:space="preserve">В заявке участнику </w:t>
            </w:r>
            <w:r w:rsidRPr="00010299">
              <w:rPr>
                <w:rFonts w:ascii="Times New Roman" w:hAnsi="Times New Roman"/>
                <w:b/>
                <w:sz w:val="20"/>
                <w:szCs w:val="20"/>
                <w:u w:val="single"/>
                <w:lang w:eastAsia="ar-SA"/>
              </w:rPr>
              <w:t>рекомендуется</w:t>
            </w:r>
            <w:r w:rsidRPr="00010299">
              <w:rPr>
                <w:rFonts w:ascii="Times New Roman" w:hAnsi="Times New Roman"/>
                <w:b/>
                <w:sz w:val="20"/>
                <w:szCs w:val="20"/>
                <w:lang w:eastAsia="ar-SA"/>
              </w:rPr>
              <w:t xml:space="preserve"> </w:t>
            </w:r>
            <w:r w:rsidRPr="00010299">
              <w:rPr>
                <w:rFonts w:ascii="Times New Roman" w:hAnsi="Times New Roman"/>
                <w:sz w:val="20"/>
                <w:szCs w:val="20"/>
                <w:lang w:eastAsia="ar-SA"/>
              </w:rPr>
              <w:t>указывать применяемую им форму налогообложения (ОСНО, УСН, ЕНВД и т.д.) для правильного указания Заказчиком цены контракта.</w:t>
            </w:r>
          </w:p>
          <w:p w:rsidR="00EB4E02" w:rsidRPr="00010299" w:rsidRDefault="00EB4E02" w:rsidP="002D1FD6">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 xml:space="preserve">Участник указывает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В случае отсутствия в заявке такого номера или указания на его отсутствие, считается, что участник заявил о том, что идентификационный номер налогоплательщика у учредителей, членов коллегиального исполнительного органа, лица, исполняющего функции единоличного исполнительного органа участника аукциона отсутствует. </w:t>
            </w:r>
          </w:p>
          <w:p w:rsidR="00EB4E02" w:rsidRPr="00010299" w:rsidRDefault="00EB4E02" w:rsidP="002D1FD6">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В случае установления недостоверности информации, содержащейся в документах, представленных участником электронного ау</w:t>
            </w:r>
            <w:r w:rsidR="00165143">
              <w:rPr>
                <w:rFonts w:ascii="Times New Roman" w:hAnsi="Times New Roman"/>
                <w:sz w:val="20"/>
                <w:szCs w:val="20"/>
                <w:lang w:eastAsia="ar-SA"/>
              </w:rPr>
              <w:t>кциона в соответствии с ч.ч. 3,</w:t>
            </w:r>
            <w:r w:rsidRPr="00010299">
              <w:rPr>
                <w:rFonts w:ascii="Times New Roman" w:hAnsi="Times New Roman"/>
                <w:sz w:val="20"/>
                <w:szCs w:val="20"/>
                <w:lang w:eastAsia="ar-SA"/>
              </w:rPr>
              <w:t xml:space="preserve"> 5</w:t>
            </w:r>
            <w:r w:rsidR="00165143">
              <w:rPr>
                <w:rFonts w:ascii="Times New Roman" w:hAnsi="Times New Roman"/>
                <w:sz w:val="20"/>
                <w:szCs w:val="20"/>
                <w:lang w:eastAsia="ar-SA"/>
              </w:rPr>
              <w:t>, 8.2</w:t>
            </w:r>
            <w:r w:rsidRPr="00010299">
              <w:rPr>
                <w:rFonts w:ascii="Times New Roman" w:hAnsi="Times New Roman"/>
                <w:sz w:val="20"/>
                <w:szCs w:val="20"/>
                <w:lang w:eastAsia="ar-SA"/>
              </w:rPr>
              <w:t xml:space="preserve"> ст.</w:t>
            </w:r>
            <w:r w:rsidR="00165143">
              <w:rPr>
                <w:rFonts w:ascii="Times New Roman" w:hAnsi="Times New Roman"/>
                <w:sz w:val="20"/>
                <w:szCs w:val="20"/>
                <w:lang w:eastAsia="ar-SA"/>
              </w:rPr>
              <w:t xml:space="preserve"> </w:t>
            </w:r>
            <w:r w:rsidRPr="00010299">
              <w:rPr>
                <w:rFonts w:ascii="Times New Roman" w:hAnsi="Times New Roman"/>
                <w:sz w:val="20"/>
                <w:szCs w:val="20"/>
                <w:lang w:eastAsia="ar-SA"/>
              </w:rPr>
              <w:t>66 Закона № 44-ФЗ, аукционная комиссия отстраняет такого участника от участия в электронном аукционе на любом этапе его проведения.</w:t>
            </w:r>
          </w:p>
          <w:p w:rsidR="00EB4E02" w:rsidRPr="00010299" w:rsidRDefault="00EB4E02" w:rsidP="002D1FD6">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При закупке заказчиком товара или работ/услуг для выполнения/оказания которых используется товар, в заявке участник должен также:</w:t>
            </w:r>
          </w:p>
          <w:p w:rsidR="00EB4E02" w:rsidRPr="00010299" w:rsidRDefault="00EB4E02" w:rsidP="002D1FD6">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 xml:space="preserve">- </w:t>
            </w:r>
            <w:r w:rsidRPr="00010299">
              <w:rPr>
                <w:rFonts w:ascii="Times New Roman" w:hAnsi="Times New Roman"/>
                <w:b/>
                <w:sz w:val="20"/>
                <w:szCs w:val="20"/>
                <w:lang w:eastAsia="ar-SA"/>
              </w:rPr>
              <w:t>указать</w:t>
            </w:r>
            <w:r w:rsidRPr="00010299">
              <w:rPr>
                <w:rFonts w:ascii="Times New Roman" w:hAnsi="Times New Roman"/>
                <w:b/>
                <w:sz w:val="20"/>
                <w:szCs w:val="20"/>
              </w:rPr>
              <w:t xml:space="preserve"> </w:t>
            </w:r>
            <w:r w:rsidRPr="00010299">
              <w:rPr>
                <w:rFonts w:ascii="Times New Roman" w:hAnsi="Times New Roman"/>
                <w:b/>
                <w:sz w:val="20"/>
                <w:szCs w:val="20"/>
                <w:u w:val="single"/>
              </w:rPr>
              <w:t>товарный знак</w:t>
            </w:r>
            <w:r w:rsidRPr="00010299">
              <w:rPr>
                <w:rFonts w:ascii="Times New Roman" w:hAnsi="Times New Roman"/>
                <w:b/>
                <w:sz w:val="20"/>
                <w:szCs w:val="20"/>
              </w:rPr>
              <w:t xml:space="preserve"> (при наличии). </w:t>
            </w:r>
            <w:r w:rsidRPr="00010299">
              <w:rPr>
                <w:rFonts w:ascii="Times New Roman" w:hAnsi="Times New Roman"/>
                <w:sz w:val="20"/>
                <w:szCs w:val="20"/>
                <w:lang w:eastAsia="ar-SA"/>
              </w:rPr>
              <w:t>При указании товарных знаков участнику необходимо исключать их сопровождение словами «или эквивалент»;</w:t>
            </w:r>
          </w:p>
          <w:p w:rsidR="00EB4E02" w:rsidRPr="00010299" w:rsidRDefault="00EB4E02" w:rsidP="002D1FD6">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 xml:space="preserve">- указать конкретные показатели товара, соответствующие требованиям документации. Значения показателей, которые не могут изменяться, участник оставляет без изменений, дублируя в своей заявке. Максимальные и (или) минимальные значения показателей участник должен в своей заявке конкретизировать. Конкретные показатели товара, изложенные в заявке, должны быть однозначными, полными и не допускающими двусмысленного толкования. </w:t>
            </w:r>
          </w:p>
          <w:p w:rsidR="00EB4E02" w:rsidRPr="00010299" w:rsidRDefault="00EB4E02" w:rsidP="002D1FD6">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 xml:space="preserve">Если показатели с диапазонными характеристиками (например, «не менее», «не более», «+/-», дефисом и т.п.) не подлежат изменению согласно инструкций к применению, иных документов на товар, участник указывает показатели с диапазонными характеристиками, которые в данном случае </w:t>
            </w:r>
            <w:r w:rsidRPr="00010299">
              <w:rPr>
                <w:rFonts w:ascii="Times New Roman" w:hAnsi="Times New Roman"/>
                <w:sz w:val="20"/>
                <w:szCs w:val="20"/>
                <w:lang w:eastAsia="ar-SA"/>
              </w:rPr>
              <w:lastRenderedPageBreak/>
              <w:t xml:space="preserve">признаются конкретными. В таких случаях участнику рекомендуется к первой части заявки прикладывать соответствующие документы на товар, инструкции и т.п., либо указывать точные наименования товара, производителя, реквизиты инструкции, регистрационного удостоверения и др. </w:t>
            </w:r>
            <w:r w:rsidRPr="00010299">
              <w:rPr>
                <w:rFonts w:ascii="Times New Roman" w:hAnsi="Times New Roman"/>
                <w:sz w:val="20"/>
                <w:szCs w:val="20"/>
                <w:u w:val="single"/>
                <w:lang w:eastAsia="ar-SA"/>
              </w:rPr>
              <w:t>общедоступных</w:t>
            </w:r>
            <w:r w:rsidRPr="00010299">
              <w:rPr>
                <w:rFonts w:ascii="Times New Roman" w:hAnsi="Times New Roman"/>
                <w:sz w:val="20"/>
                <w:szCs w:val="20"/>
                <w:lang w:eastAsia="ar-SA"/>
              </w:rPr>
              <w:t xml:space="preserve"> документов на товар для проверки. </w:t>
            </w:r>
          </w:p>
          <w:p w:rsidR="00EB4E02" w:rsidRPr="00010299" w:rsidRDefault="00EB4E02" w:rsidP="002D1FD6">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Страну происхождения товара рекомендуется указывать в заявке согласно Общероссийскому классификатору стран мира (ОКСМ).</w:t>
            </w:r>
          </w:p>
          <w:p w:rsidR="00165143" w:rsidRPr="00165143" w:rsidRDefault="00165143" w:rsidP="00165143">
            <w:pPr>
              <w:suppressAutoHyphens/>
              <w:snapToGrid w:val="0"/>
              <w:spacing w:after="0" w:line="240" w:lineRule="auto"/>
              <w:ind w:firstLine="310"/>
              <w:jc w:val="both"/>
              <w:rPr>
                <w:rFonts w:ascii="Times New Roman" w:hAnsi="Times New Roman"/>
                <w:sz w:val="20"/>
                <w:szCs w:val="20"/>
                <w:lang w:eastAsia="ar-SA"/>
              </w:rPr>
            </w:pPr>
            <w:r w:rsidRPr="00165143">
              <w:rPr>
                <w:rFonts w:ascii="Times New Roman" w:hAnsi="Times New Roman"/>
                <w:sz w:val="20"/>
                <w:szCs w:val="20"/>
                <w:lang w:eastAsia="ar-SA"/>
              </w:rPr>
              <w:t xml:space="preserve">В случае указания недействующих ГОСТ, СНИП, </w:t>
            </w:r>
            <w:proofErr w:type="spellStart"/>
            <w:r w:rsidRPr="00165143">
              <w:rPr>
                <w:rFonts w:ascii="Times New Roman" w:hAnsi="Times New Roman"/>
                <w:sz w:val="20"/>
                <w:szCs w:val="20"/>
                <w:lang w:eastAsia="ar-SA"/>
              </w:rPr>
              <w:t>СанПин</w:t>
            </w:r>
            <w:proofErr w:type="spellEnd"/>
            <w:r w:rsidRPr="00165143">
              <w:rPr>
                <w:rFonts w:ascii="Times New Roman" w:hAnsi="Times New Roman"/>
                <w:sz w:val="20"/>
                <w:szCs w:val="20"/>
                <w:lang w:eastAsia="ar-SA"/>
              </w:rPr>
              <w:t>, ТР ТС, иных нормативных и регулирующих документов – данными документами руководствоваться не требуется, указываются для примера. При указании на ТУ расценивать как рекомендательное указание.</w:t>
            </w:r>
          </w:p>
          <w:p w:rsidR="00165143" w:rsidRPr="00165143" w:rsidRDefault="00165143" w:rsidP="00165143">
            <w:pPr>
              <w:suppressAutoHyphens/>
              <w:snapToGrid w:val="0"/>
              <w:spacing w:after="0" w:line="240" w:lineRule="auto"/>
              <w:ind w:firstLine="310"/>
              <w:jc w:val="both"/>
              <w:rPr>
                <w:rFonts w:ascii="Times New Roman" w:hAnsi="Times New Roman"/>
                <w:sz w:val="20"/>
                <w:szCs w:val="20"/>
                <w:lang w:eastAsia="ar-SA"/>
              </w:rPr>
            </w:pPr>
            <w:r w:rsidRPr="00165143">
              <w:rPr>
                <w:rFonts w:ascii="Times New Roman" w:hAnsi="Times New Roman"/>
                <w:sz w:val="20"/>
                <w:szCs w:val="20"/>
                <w:lang w:eastAsia="ar-SA"/>
              </w:rPr>
              <w:t>Если в документации содержится указание на товарный знак участник может предложить иной товар (если это предусмотрено, например, словами «или эквивалент» либо диапазоном показателей), соответствующий требованиям заказчика, или дать согласие на поставку или использование товара, в отношении которого указано вышеизложенное. Согласие должно быть однозначным, конкретным и понятным.</w:t>
            </w:r>
          </w:p>
          <w:p w:rsidR="00165143" w:rsidRPr="00165143" w:rsidRDefault="00165143" w:rsidP="00165143">
            <w:pPr>
              <w:suppressAutoHyphens/>
              <w:snapToGrid w:val="0"/>
              <w:spacing w:after="0" w:line="240" w:lineRule="auto"/>
              <w:ind w:firstLine="310"/>
              <w:jc w:val="both"/>
              <w:rPr>
                <w:rFonts w:ascii="Times New Roman" w:hAnsi="Times New Roman"/>
                <w:sz w:val="20"/>
                <w:szCs w:val="20"/>
                <w:lang w:eastAsia="ar-SA"/>
              </w:rPr>
            </w:pPr>
            <w:r w:rsidRPr="00165143">
              <w:rPr>
                <w:rFonts w:ascii="Times New Roman" w:hAnsi="Times New Roman"/>
                <w:sz w:val="20"/>
                <w:szCs w:val="20"/>
                <w:lang w:eastAsia="ar-SA"/>
              </w:rPr>
              <w:t>При наличии где-либо в документации указания на товарный знак без указания слов «или эквивалент», читать товарный знак со словами «(или эквивалент)», за исключением случаев прямого указания на необходимость обеспечения совместимости (взаимодействия) согласно п. 1 ч. 1 ст. 33 Закона № 44-ФЗ.</w:t>
            </w:r>
          </w:p>
          <w:p w:rsidR="00165143" w:rsidRPr="00165143" w:rsidRDefault="00165143" w:rsidP="00165143">
            <w:pPr>
              <w:suppressAutoHyphens/>
              <w:snapToGrid w:val="0"/>
              <w:spacing w:after="0" w:line="240" w:lineRule="auto"/>
              <w:ind w:firstLine="310"/>
              <w:jc w:val="both"/>
              <w:rPr>
                <w:rFonts w:ascii="Times New Roman" w:hAnsi="Times New Roman"/>
                <w:sz w:val="20"/>
                <w:szCs w:val="20"/>
                <w:lang w:eastAsia="ar-SA"/>
              </w:rPr>
            </w:pPr>
            <w:r w:rsidRPr="00165143">
              <w:rPr>
                <w:rFonts w:ascii="Times New Roman" w:hAnsi="Times New Roman"/>
                <w:sz w:val="20"/>
                <w:szCs w:val="20"/>
                <w:lang w:eastAsia="ar-SA"/>
              </w:rPr>
              <w:t>На объем работ</w:t>
            </w:r>
            <w:r>
              <w:rPr>
                <w:rFonts w:ascii="Times New Roman" w:hAnsi="Times New Roman"/>
                <w:sz w:val="20"/>
                <w:szCs w:val="20"/>
                <w:lang w:eastAsia="ar-SA"/>
              </w:rPr>
              <w:t>/услуг, количество товара</w:t>
            </w:r>
            <w:r w:rsidRPr="00165143">
              <w:rPr>
                <w:rFonts w:ascii="Times New Roman" w:hAnsi="Times New Roman"/>
                <w:sz w:val="20"/>
                <w:szCs w:val="20"/>
                <w:lang w:eastAsia="ar-SA"/>
              </w:rPr>
              <w:t xml:space="preserve"> участник даёт согласие, также участник вправе указать тот же самый объем</w:t>
            </w:r>
            <w:r>
              <w:rPr>
                <w:rFonts w:ascii="Times New Roman" w:hAnsi="Times New Roman"/>
                <w:sz w:val="20"/>
                <w:szCs w:val="20"/>
                <w:lang w:eastAsia="ar-SA"/>
              </w:rPr>
              <w:t>/количество</w:t>
            </w:r>
            <w:r w:rsidRPr="00165143">
              <w:rPr>
                <w:rFonts w:ascii="Times New Roman" w:hAnsi="Times New Roman"/>
                <w:sz w:val="20"/>
                <w:szCs w:val="20"/>
                <w:lang w:eastAsia="ar-SA"/>
              </w:rPr>
              <w:t>, который указано в документации закупки.</w:t>
            </w:r>
          </w:p>
          <w:p w:rsidR="00165143" w:rsidRPr="00165143" w:rsidRDefault="00165143" w:rsidP="00165143">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Заявка с двусмысленными, неконкретными или неполными формулировками означает, что участник не дал согласие на поставку товара, оказание услуг, выполнение работ на условиях, предусмотренных документацией об аукционе</w:t>
            </w:r>
            <w:r w:rsidRPr="00165143">
              <w:rPr>
                <w:rFonts w:ascii="Times New Roman" w:hAnsi="Times New Roman"/>
                <w:sz w:val="20"/>
                <w:szCs w:val="20"/>
                <w:lang w:eastAsia="ar-SA"/>
              </w:rPr>
              <w:t>.</w:t>
            </w:r>
          </w:p>
          <w:p w:rsidR="00165143" w:rsidRDefault="00165143" w:rsidP="00165143">
            <w:pPr>
              <w:suppressAutoHyphens/>
              <w:snapToGrid w:val="0"/>
              <w:spacing w:after="0" w:line="240" w:lineRule="auto"/>
              <w:ind w:firstLine="310"/>
              <w:jc w:val="both"/>
              <w:rPr>
                <w:rFonts w:ascii="Times New Roman" w:hAnsi="Times New Roman"/>
                <w:sz w:val="20"/>
                <w:szCs w:val="20"/>
                <w:lang w:eastAsia="ar-SA"/>
              </w:rPr>
            </w:pPr>
            <w:r w:rsidRPr="00165143">
              <w:rPr>
                <w:rFonts w:ascii="Times New Roman" w:hAnsi="Times New Roman"/>
                <w:sz w:val="20"/>
                <w:szCs w:val="20"/>
                <w:lang w:eastAsia="ar-SA"/>
              </w:rPr>
              <w:t xml:space="preserve">Аббревиатуры и сокращения применяются стандартные, в </w:t>
            </w:r>
            <w:proofErr w:type="spellStart"/>
            <w:r w:rsidRPr="00165143">
              <w:rPr>
                <w:rFonts w:ascii="Times New Roman" w:hAnsi="Times New Roman"/>
                <w:sz w:val="20"/>
                <w:szCs w:val="20"/>
                <w:lang w:eastAsia="ar-SA"/>
              </w:rPr>
              <w:t>т.ч</w:t>
            </w:r>
            <w:proofErr w:type="spellEnd"/>
            <w:r w:rsidRPr="00165143">
              <w:rPr>
                <w:rFonts w:ascii="Times New Roman" w:hAnsi="Times New Roman"/>
                <w:sz w:val="20"/>
                <w:szCs w:val="20"/>
                <w:lang w:eastAsia="ar-SA"/>
              </w:rPr>
              <w:t>. Д-длина, Т-толщина, В-высота, Ш-ширина, мм-миллиметр, см-сантиметр и т.д. Площадь и объём могут указываться как м</w:t>
            </w:r>
            <w:r w:rsidRPr="00165143">
              <w:rPr>
                <w:rFonts w:ascii="Times New Roman" w:hAnsi="Times New Roman"/>
                <w:sz w:val="20"/>
                <w:szCs w:val="20"/>
                <w:vertAlign w:val="superscript"/>
                <w:lang w:eastAsia="ar-SA"/>
              </w:rPr>
              <w:t>2</w:t>
            </w:r>
            <w:r w:rsidRPr="00165143">
              <w:rPr>
                <w:rFonts w:ascii="Times New Roman" w:hAnsi="Times New Roman"/>
                <w:sz w:val="20"/>
                <w:szCs w:val="20"/>
                <w:lang w:eastAsia="ar-SA"/>
              </w:rPr>
              <w:t xml:space="preserve"> или м</w:t>
            </w:r>
            <w:r w:rsidRPr="00165143">
              <w:rPr>
                <w:rFonts w:ascii="Times New Roman" w:hAnsi="Times New Roman"/>
                <w:sz w:val="20"/>
                <w:szCs w:val="20"/>
                <w:vertAlign w:val="superscript"/>
                <w:lang w:eastAsia="ar-SA"/>
              </w:rPr>
              <w:t>3</w:t>
            </w:r>
            <w:r w:rsidRPr="00165143">
              <w:rPr>
                <w:rFonts w:ascii="Times New Roman" w:hAnsi="Times New Roman"/>
                <w:sz w:val="20"/>
                <w:szCs w:val="20"/>
                <w:lang w:eastAsia="ar-SA"/>
              </w:rPr>
              <w:t>, а также как м2 или м3.</w:t>
            </w:r>
          </w:p>
          <w:p w:rsidR="00EB4E02" w:rsidRPr="00010299" w:rsidRDefault="00EB4E02" w:rsidP="00EB4E02">
            <w:pPr>
              <w:suppressAutoHyphens/>
              <w:snapToGrid w:val="0"/>
              <w:spacing w:after="0" w:line="240" w:lineRule="auto"/>
              <w:ind w:firstLine="310"/>
              <w:jc w:val="both"/>
              <w:rPr>
                <w:rFonts w:ascii="Times New Roman" w:hAnsi="Times New Roman"/>
                <w:b/>
                <w:sz w:val="20"/>
                <w:szCs w:val="20"/>
                <w:lang w:eastAsia="ar-SA"/>
              </w:rPr>
            </w:pPr>
            <w:r w:rsidRPr="00010299">
              <w:rPr>
                <w:rFonts w:ascii="Times New Roman" w:hAnsi="Times New Roman"/>
                <w:sz w:val="20"/>
                <w:szCs w:val="20"/>
                <w:lang w:eastAsia="ar-SA"/>
              </w:rPr>
              <w:t>Остаточный или гарантийный срок, срок годности указывается участником на момент поставки, должен составлять не менее срока, указанного в описании объекта закупки, и может содержать слова «не менее», (например, «</w:t>
            </w:r>
            <w:r w:rsidRPr="00010299">
              <w:rPr>
                <w:rFonts w:ascii="Times New Roman" w:hAnsi="Times New Roman"/>
                <w:i/>
                <w:sz w:val="20"/>
                <w:szCs w:val="20"/>
                <w:lang w:eastAsia="ar-SA"/>
              </w:rPr>
              <w:t>не менее 18 месяцев</w:t>
            </w:r>
            <w:r w:rsidRPr="00010299">
              <w:rPr>
                <w:rFonts w:ascii="Times New Roman" w:hAnsi="Times New Roman"/>
                <w:sz w:val="20"/>
                <w:szCs w:val="20"/>
                <w:lang w:eastAsia="ar-SA"/>
              </w:rPr>
              <w:t>»).</w:t>
            </w:r>
            <w:r w:rsidRPr="00010299">
              <w:rPr>
                <w:rFonts w:ascii="Times New Roman" w:hAnsi="Times New Roman"/>
                <w:b/>
                <w:sz w:val="20"/>
                <w:szCs w:val="20"/>
                <w:lang w:eastAsia="ar-SA"/>
              </w:rPr>
              <w:t xml:space="preserve"> </w:t>
            </w:r>
          </w:p>
        </w:tc>
      </w:tr>
      <w:tr w:rsidR="00147B4F" w:rsidRPr="0001029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A957E0"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lastRenderedPageBreak/>
              <w:t>47</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 xml:space="preserve">Инструкция по заполнению заявки </w:t>
            </w:r>
            <w:r w:rsidR="00EB4E02" w:rsidRPr="00010299">
              <w:rPr>
                <w:rFonts w:ascii="Times New Roman" w:hAnsi="Times New Roman"/>
                <w:sz w:val="20"/>
                <w:szCs w:val="20"/>
                <w:lang w:eastAsia="ar-SA"/>
              </w:rPr>
              <w:t>- в части указания конкретных показателей</w:t>
            </w:r>
          </w:p>
        </w:tc>
        <w:tc>
          <w:tcPr>
            <w:tcW w:w="6938" w:type="dxa"/>
            <w:tcBorders>
              <w:top w:val="single" w:sz="4" w:space="0" w:color="auto"/>
              <w:left w:val="single" w:sz="4" w:space="0" w:color="auto"/>
              <w:bottom w:val="single" w:sz="4" w:space="0" w:color="auto"/>
              <w:right w:val="single" w:sz="4" w:space="0" w:color="auto"/>
            </w:tcBorders>
            <w:hideMark/>
          </w:tcPr>
          <w:p w:rsidR="00392A34" w:rsidRPr="00010299" w:rsidRDefault="00392A34" w:rsidP="00392A34">
            <w:pPr>
              <w:suppressAutoHyphens/>
              <w:snapToGrid w:val="0"/>
              <w:spacing w:after="0" w:line="240" w:lineRule="auto"/>
              <w:ind w:firstLine="310"/>
              <w:jc w:val="both"/>
              <w:rPr>
                <w:rFonts w:ascii="Times New Roman" w:hAnsi="Times New Roman"/>
                <w:color w:val="FF0000"/>
                <w:sz w:val="20"/>
                <w:szCs w:val="20"/>
                <w:lang w:eastAsia="ar-SA"/>
              </w:rPr>
            </w:pPr>
            <w:r w:rsidRPr="00010299">
              <w:rPr>
                <w:rFonts w:ascii="Times New Roman" w:hAnsi="Times New Roman"/>
                <w:color w:val="FF0000"/>
                <w:sz w:val="20"/>
                <w:szCs w:val="20"/>
                <w:lang w:eastAsia="ar-SA"/>
              </w:rPr>
              <w:t xml:space="preserve">Участнику необходимо продублировать в своей заявке </w:t>
            </w:r>
            <w:r w:rsidR="00A86016" w:rsidRPr="00010299">
              <w:rPr>
                <w:rFonts w:ascii="Times New Roman" w:hAnsi="Times New Roman"/>
                <w:color w:val="FF0000"/>
                <w:sz w:val="20"/>
                <w:szCs w:val="20"/>
                <w:lang w:eastAsia="ar-SA"/>
              </w:rPr>
              <w:t xml:space="preserve">неизменные </w:t>
            </w:r>
            <w:r w:rsidRPr="00010299">
              <w:rPr>
                <w:rFonts w:ascii="Times New Roman" w:hAnsi="Times New Roman"/>
                <w:color w:val="FF0000"/>
                <w:sz w:val="20"/>
                <w:szCs w:val="20"/>
                <w:lang w:eastAsia="ar-SA"/>
              </w:rPr>
              <w:t>показатели.</w:t>
            </w:r>
          </w:p>
          <w:p w:rsidR="00392A34" w:rsidRPr="00010299" w:rsidRDefault="00392A34" w:rsidP="00392A34">
            <w:pPr>
              <w:suppressAutoHyphens/>
              <w:snapToGrid w:val="0"/>
              <w:spacing w:after="0" w:line="240" w:lineRule="auto"/>
              <w:ind w:firstLine="310"/>
              <w:jc w:val="both"/>
              <w:rPr>
                <w:rFonts w:ascii="Times New Roman" w:hAnsi="Times New Roman"/>
                <w:color w:val="FF0000"/>
                <w:sz w:val="20"/>
                <w:szCs w:val="20"/>
                <w:lang w:eastAsia="ar-SA"/>
              </w:rPr>
            </w:pPr>
            <w:r w:rsidRPr="00010299">
              <w:rPr>
                <w:rFonts w:ascii="Times New Roman" w:hAnsi="Times New Roman"/>
                <w:color w:val="FF0000"/>
                <w:sz w:val="20"/>
                <w:szCs w:val="20"/>
                <w:lang w:eastAsia="ar-SA"/>
              </w:rPr>
              <w:t xml:space="preserve">Участнику необходимо указать конкретные показатели в своей заявке по тем значениям, которые указаны в описании объекта закупки как </w:t>
            </w:r>
            <w:r w:rsidR="00A86016" w:rsidRPr="00010299">
              <w:rPr>
                <w:rFonts w:ascii="Times New Roman" w:hAnsi="Times New Roman"/>
                <w:color w:val="FF0000"/>
                <w:sz w:val="20"/>
                <w:szCs w:val="20"/>
                <w:lang w:eastAsia="ar-SA"/>
              </w:rPr>
              <w:t>изменяемые</w:t>
            </w:r>
            <w:r w:rsidRPr="00010299">
              <w:rPr>
                <w:rFonts w:ascii="Times New Roman" w:hAnsi="Times New Roman"/>
                <w:color w:val="FF0000"/>
                <w:sz w:val="20"/>
                <w:szCs w:val="20"/>
                <w:lang w:eastAsia="ar-SA"/>
              </w:rPr>
              <w:t xml:space="preserve">. Для удобства участников данные показатели выделены жёлтым маркером. </w:t>
            </w:r>
          </w:p>
          <w:p w:rsidR="00392A34" w:rsidRPr="00010299" w:rsidRDefault="00392A34" w:rsidP="00392A34">
            <w:pPr>
              <w:suppressAutoHyphens/>
              <w:snapToGrid w:val="0"/>
              <w:spacing w:after="0" w:line="240" w:lineRule="auto"/>
              <w:ind w:firstLine="310"/>
              <w:jc w:val="both"/>
              <w:rPr>
                <w:rFonts w:ascii="Times New Roman" w:hAnsi="Times New Roman"/>
                <w:color w:val="FF0000"/>
                <w:sz w:val="20"/>
                <w:szCs w:val="20"/>
                <w:lang w:eastAsia="ar-SA"/>
              </w:rPr>
            </w:pPr>
            <w:r w:rsidRPr="00010299">
              <w:rPr>
                <w:rFonts w:ascii="Times New Roman" w:hAnsi="Times New Roman"/>
                <w:color w:val="FF0000"/>
                <w:sz w:val="20"/>
                <w:szCs w:val="20"/>
                <w:lang w:eastAsia="ar-SA"/>
              </w:rPr>
              <w:t>При наличии формулировок «не менее…», «не более…», «не менее… не более…» (</w:t>
            </w:r>
            <w:proofErr w:type="gramStart"/>
            <w:r w:rsidRPr="00010299">
              <w:rPr>
                <w:rFonts w:ascii="Times New Roman" w:hAnsi="Times New Roman"/>
                <w:color w:val="FF0000"/>
                <w:sz w:val="20"/>
                <w:szCs w:val="20"/>
                <w:lang w:eastAsia="ar-SA"/>
              </w:rPr>
              <w:t>например</w:t>
            </w:r>
            <w:proofErr w:type="gramEnd"/>
            <w:r w:rsidRPr="00010299">
              <w:rPr>
                <w:rFonts w:ascii="Times New Roman" w:hAnsi="Times New Roman"/>
                <w:color w:val="FF0000"/>
                <w:sz w:val="20"/>
                <w:szCs w:val="20"/>
                <w:lang w:eastAsia="ar-SA"/>
              </w:rPr>
              <w:t>: «Высота не менее 24 см не более 28 см» или «Количество скоростей не менее 3») участнику необходимо указать конкретный показатель в пределах заявленного диапазона, включая крайнее значение (например: «Высота 25 см» или «Количество скоростей 3»).</w:t>
            </w:r>
          </w:p>
          <w:p w:rsidR="00365279" w:rsidRPr="00010299" w:rsidRDefault="00392A34" w:rsidP="00EB4E02">
            <w:pPr>
              <w:suppressAutoHyphens/>
              <w:snapToGrid w:val="0"/>
              <w:spacing w:after="0" w:line="240" w:lineRule="auto"/>
              <w:ind w:firstLine="310"/>
              <w:jc w:val="both"/>
              <w:rPr>
                <w:rFonts w:ascii="Times New Roman" w:hAnsi="Times New Roman"/>
                <w:b/>
                <w:sz w:val="20"/>
                <w:szCs w:val="20"/>
                <w:lang w:eastAsia="ar-SA"/>
              </w:rPr>
            </w:pPr>
            <w:r w:rsidRPr="00010299">
              <w:rPr>
                <w:rFonts w:ascii="Times New Roman" w:hAnsi="Times New Roman"/>
                <w:color w:val="FF0000"/>
                <w:sz w:val="20"/>
                <w:szCs w:val="20"/>
                <w:lang w:eastAsia="ar-SA"/>
              </w:rPr>
              <w:t>Товарный знак указывается при наличии.</w:t>
            </w:r>
          </w:p>
        </w:tc>
      </w:tr>
      <w:tr w:rsidR="009D2AFA" w:rsidRPr="0001029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D2AFA" w:rsidRPr="00010299" w:rsidRDefault="00A957E0"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48</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D2AFA" w:rsidRPr="00010299" w:rsidRDefault="009D2AFA" w:rsidP="009D2AFA">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 xml:space="preserve">Размер денежных средств, вносимых в качестве обеспечения заявок на участие в </w:t>
            </w:r>
            <w:r w:rsidRPr="00010299">
              <w:rPr>
                <w:rFonts w:ascii="Times New Roman" w:hAnsi="Times New Roman"/>
                <w:sz w:val="20"/>
                <w:szCs w:val="20"/>
                <w:lang w:eastAsia="ar-SA"/>
              </w:rPr>
              <w:t>аукционе</w:t>
            </w:r>
          </w:p>
        </w:tc>
        <w:tc>
          <w:tcPr>
            <w:tcW w:w="6938" w:type="dxa"/>
            <w:tcBorders>
              <w:top w:val="single" w:sz="4" w:space="0" w:color="auto"/>
              <w:left w:val="single" w:sz="4" w:space="0" w:color="auto"/>
              <w:bottom w:val="single" w:sz="4" w:space="0" w:color="auto"/>
              <w:right w:val="single" w:sz="4" w:space="0" w:color="auto"/>
            </w:tcBorders>
          </w:tcPr>
          <w:p w:rsidR="009D2AFA" w:rsidRPr="002D1FD6" w:rsidRDefault="009D2AFA" w:rsidP="002D1FD6">
            <w:pPr>
              <w:suppressAutoHyphens/>
              <w:snapToGrid w:val="0"/>
              <w:spacing w:after="0" w:line="240" w:lineRule="auto"/>
              <w:ind w:firstLine="310"/>
              <w:rPr>
                <w:rFonts w:ascii="Times New Roman" w:hAnsi="Times New Roman"/>
                <w:color w:val="FF0000"/>
                <w:sz w:val="20"/>
                <w:szCs w:val="20"/>
                <w:lang w:eastAsia="ar-SA"/>
              </w:rPr>
            </w:pPr>
            <w:r w:rsidRPr="002D1FD6">
              <w:rPr>
                <w:rFonts w:ascii="Times New Roman" w:hAnsi="Times New Roman"/>
                <w:color w:val="FF0000"/>
                <w:sz w:val="20"/>
                <w:szCs w:val="20"/>
                <w:lang w:eastAsia="ar-SA"/>
              </w:rPr>
              <w:t>В силу требования ч. 1 ст. 44 Закона № 44-ФЗ требование к обеспечению заявок не установлено.</w:t>
            </w:r>
          </w:p>
          <w:p w:rsidR="009D2AFA" w:rsidRPr="002D1FD6" w:rsidRDefault="009D2AFA" w:rsidP="002D1FD6">
            <w:pPr>
              <w:suppressAutoHyphens/>
              <w:snapToGrid w:val="0"/>
              <w:spacing w:after="0" w:line="240" w:lineRule="auto"/>
              <w:ind w:firstLine="310"/>
              <w:rPr>
                <w:rFonts w:ascii="Times New Roman" w:hAnsi="Times New Roman"/>
                <w:color w:val="FF0000"/>
                <w:sz w:val="20"/>
                <w:szCs w:val="20"/>
                <w:lang w:eastAsia="ar-SA"/>
              </w:rPr>
            </w:pPr>
            <w:r w:rsidRPr="002D1FD6">
              <w:rPr>
                <w:rFonts w:ascii="Times New Roman" w:hAnsi="Times New Roman"/>
                <w:color w:val="FF0000"/>
                <w:sz w:val="20"/>
                <w:szCs w:val="20"/>
                <w:highlight w:val="yellow"/>
                <w:lang w:eastAsia="ar-SA"/>
              </w:rPr>
              <w:t>Или</w:t>
            </w:r>
          </w:p>
          <w:p w:rsidR="009D2AFA" w:rsidRPr="002D1FD6" w:rsidRDefault="009D2AFA" w:rsidP="00E35823">
            <w:pPr>
              <w:suppressAutoHyphens/>
              <w:snapToGrid w:val="0"/>
              <w:spacing w:after="0" w:line="240" w:lineRule="auto"/>
              <w:ind w:firstLine="310"/>
              <w:rPr>
                <w:rFonts w:ascii="Times New Roman" w:hAnsi="Times New Roman"/>
                <w:color w:val="FF0000"/>
                <w:sz w:val="20"/>
                <w:szCs w:val="20"/>
                <w:lang w:eastAsia="ar-SA"/>
              </w:rPr>
            </w:pPr>
            <w:r w:rsidRPr="002D1FD6">
              <w:rPr>
                <w:rFonts w:ascii="Times New Roman" w:hAnsi="Times New Roman"/>
                <w:color w:val="FF0000"/>
                <w:sz w:val="20"/>
                <w:szCs w:val="20"/>
                <w:lang w:eastAsia="ar-SA"/>
              </w:rPr>
              <w:t>Размер обеспечения заявки составляет 1% начальной (максимальной) цены контракта, что составляет: 26 275 руб. 36 коп.</w:t>
            </w:r>
          </w:p>
        </w:tc>
      </w:tr>
      <w:tr w:rsidR="009D2AFA" w:rsidRPr="0001029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D2AFA" w:rsidRPr="00010299" w:rsidRDefault="00A957E0"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49</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D2AFA" w:rsidRPr="00010299" w:rsidRDefault="009D2AFA" w:rsidP="00A957E0">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 xml:space="preserve">Порядок </w:t>
            </w:r>
            <w:r w:rsidR="00A957E0">
              <w:rPr>
                <w:rFonts w:ascii="Times New Roman" w:hAnsi="Times New Roman"/>
                <w:bCs/>
                <w:sz w:val="20"/>
                <w:szCs w:val="20"/>
                <w:lang w:eastAsia="ar-SA"/>
              </w:rPr>
              <w:t xml:space="preserve">предоставления </w:t>
            </w:r>
            <w:r w:rsidR="00A957E0" w:rsidRPr="00010299">
              <w:rPr>
                <w:rFonts w:ascii="Times New Roman" w:hAnsi="Times New Roman"/>
                <w:bCs/>
                <w:sz w:val="20"/>
                <w:szCs w:val="20"/>
                <w:lang w:eastAsia="ar-SA"/>
              </w:rPr>
              <w:t>обеспечения заявок на участие в закупке</w:t>
            </w:r>
            <w:r w:rsidR="00A957E0">
              <w:rPr>
                <w:rFonts w:ascii="Times New Roman" w:hAnsi="Times New Roman"/>
                <w:bCs/>
                <w:sz w:val="20"/>
                <w:szCs w:val="20"/>
                <w:lang w:eastAsia="ar-SA"/>
              </w:rPr>
              <w:t xml:space="preserve">, в </w:t>
            </w:r>
            <w:proofErr w:type="spellStart"/>
            <w:r w:rsidR="00A957E0">
              <w:rPr>
                <w:rFonts w:ascii="Times New Roman" w:hAnsi="Times New Roman"/>
                <w:bCs/>
                <w:sz w:val="20"/>
                <w:szCs w:val="20"/>
                <w:lang w:eastAsia="ar-SA"/>
              </w:rPr>
              <w:t>т.ч</w:t>
            </w:r>
            <w:proofErr w:type="spellEnd"/>
            <w:r w:rsidR="00A957E0">
              <w:rPr>
                <w:rFonts w:ascii="Times New Roman" w:hAnsi="Times New Roman"/>
                <w:bCs/>
                <w:sz w:val="20"/>
                <w:szCs w:val="20"/>
                <w:lang w:eastAsia="ar-SA"/>
              </w:rPr>
              <w:t>.</w:t>
            </w:r>
            <w:r w:rsidR="00A957E0" w:rsidRPr="00010299">
              <w:rPr>
                <w:rFonts w:ascii="Times New Roman" w:hAnsi="Times New Roman"/>
                <w:bCs/>
                <w:sz w:val="20"/>
                <w:szCs w:val="20"/>
                <w:lang w:eastAsia="ar-SA"/>
              </w:rPr>
              <w:t xml:space="preserve"> </w:t>
            </w:r>
            <w:r w:rsidRPr="00010299">
              <w:rPr>
                <w:rFonts w:ascii="Times New Roman" w:hAnsi="Times New Roman"/>
                <w:bCs/>
                <w:sz w:val="20"/>
                <w:szCs w:val="20"/>
                <w:lang w:eastAsia="ar-SA"/>
              </w:rPr>
              <w:t xml:space="preserve">внесения денежных средств в качестве обеспечения </w:t>
            </w:r>
          </w:p>
        </w:tc>
        <w:tc>
          <w:tcPr>
            <w:tcW w:w="6938" w:type="dxa"/>
            <w:tcBorders>
              <w:top w:val="single" w:sz="4" w:space="0" w:color="auto"/>
              <w:left w:val="single" w:sz="4" w:space="0" w:color="auto"/>
              <w:bottom w:val="single" w:sz="4" w:space="0" w:color="auto"/>
              <w:right w:val="single" w:sz="4" w:space="0" w:color="auto"/>
            </w:tcBorders>
            <w:hideMark/>
          </w:tcPr>
          <w:p w:rsidR="009D2AFA" w:rsidRPr="002D1FD6" w:rsidRDefault="009D2AFA" w:rsidP="00A957E0">
            <w:pPr>
              <w:suppressAutoHyphens/>
              <w:snapToGrid w:val="0"/>
              <w:spacing w:after="0" w:line="240" w:lineRule="auto"/>
              <w:ind w:firstLine="310"/>
              <w:jc w:val="both"/>
              <w:rPr>
                <w:rFonts w:ascii="Times New Roman" w:hAnsi="Times New Roman"/>
                <w:color w:val="FF0000"/>
                <w:sz w:val="20"/>
                <w:szCs w:val="20"/>
                <w:lang w:eastAsia="ar-SA"/>
              </w:rPr>
            </w:pPr>
            <w:r w:rsidRPr="002D1FD6">
              <w:rPr>
                <w:rFonts w:ascii="Times New Roman" w:hAnsi="Times New Roman"/>
                <w:color w:val="FF0000"/>
                <w:sz w:val="20"/>
                <w:szCs w:val="20"/>
                <w:lang w:eastAsia="ar-SA"/>
              </w:rPr>
              <w:t>В силу требования ч. 1 ст. 44 Закона № 44-ФЗ требование к обеспечению заявок не установлено.</w:t>
            </w:r>
          </w:p>
          <w:p w:rsidR="009D2AFA" w:rsidRPr="002D1FD6" w:rsidRDefault="009D2AFA" w:rsidP="00A957E0">
            <w:pPr>
              <w:suppressAutoHyphens/>
              <w:snapToGrid w:val="0"/>
              <w:spacing w:after="0" w:line="240" w:lineRule="auto"/>
              <w:ind w:firstLine="310"/>
              <w:jc w:val="both"/>
              <w:rPr>
                <w:rFonts w:ascii="Times New Roman" w:hAnsi="Times New Roman"/>
                <w:color w:val="FF0000"/>
                <w:sz w:val="20"/>
                <w:szCs w:val="20"/>
                <w:lang w:eastAsia="ar-SA"/>
              </w:rPr>
            </w:pPr>
            <w:r w:rsidRPr="002D1FD6">
              <w:rPr>
                <w:rFonts w:ascii="Times New Roman" w:hAnsi="Times New Roman"/>
                <w:color w:val="FF0000"/>
                <w:sz w:val="20"/>
                <w:szCs w:val="20"/>
                <w:highlight w:val="yellow"/>
                <w:lang w:eastAsia="ar-SA"/>
              </w:rPr>
              <w:t>Или</w:t>
            </w:r>
          </w:p>
          <w:p w:rsidR="009D2AFA" w:rsidRPr="002D1FD6" w:rsidRDefault="009D2AFA" w:rsidP="00A957E0">
            <w:pPr>
              <w:suppressAutoHyphens/>
              <w:snapToGrid w:val="0"/>
              <w:spacing w:after="0" w:line="240" w:lineRule="auto"/>
              <w:ind w:firstLine="310"/>
              <w:jc w:val="both"/>
              <w:rPr>
                <w:rFonts w:ascii="Times New Roman" w:hAnsi="Times New Roman"/>
                <w:color w:val="FF0000"/>
                <w:sz w:val="20"/>
                <w:szCs w:val="20"/>
                <w:lang w:eastAsia="ar-SA"/>
              </w:rPr>
            </w:pPr>
            <w:r w:rsidRPr="002D1FD6">
              <w:rPr>
                <w:rFonts w:ascii="Times New Roman" w:hAnsi="Times New Roman"/>
                <w:color w:val="FF0000"/>
                <w:sz w:val="20"/>
                <w:szCs w:val="20"/>
                <w:lang w:eastAsia="ar-SA"/>
              </w:rPr>
              <w:t xml:space="preserve">Обеспечение заявки на участие в аукционе предоставляется участником закупки </w:t>
            </w:r>
            <w:r w:rsidR="00A957E0" w:rsidRPr="002D1FD6">
              <w:rPr>
                <w:rFonts w:ascii="Times New Roman" w:hAnsi="Times New Roman"/>
                <w:color w:val="FF0000"/>
                <w:sz w:val="20"/>
                <w:szCs w:val="20"/>
                <w:lang w:eastAsia="ar-SA"/>
              </w:rPr>
              <w:t>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r w:rsidRPr="002D1FD6">
              <w:rPr>
                <w:rFonts w:ascii="Times New Roman" w:hAnsi="Times New Roman"/>
                <w:color w:val="FF0000"/>
                <w:sz w:val="20"/>
                <w:szCs w:val="20"/>
                <w:lang w:eastAsia="ar-SA"/>
              </w:rPr>
              <w:t>.</w:t>
            </w:r>
          </w:p>
          <w:p w:rsidR="009D2AFA" w:rsidRPr="002D1FD6" w:rsidRDefault="009D2AFA" w:rsidP="00A957E0">
            <w:pPr>
              <w:suppressAutoHyphens/>
              <w:snapToGrid w:val="0"/>
              <w:spacing w:after="0" w:line="240" w:lineRule="auto"/>
              <w:ind w:firstLine="310"/>
              <w:jc w:val="both"/>
              <w:rPr>
                <w:rFonts w:ascii="Times New Roman" w:hAnsi="Times New Roman"/>
                <w:color w:val="FF0000"/>
                <w:sz w:val="20"/>
                <w:szCs w:val="20"/>
                <w:lang w:eastAsia="ar-SA"/>
              </w:rPr>
            </w:pPr>
            <w:r w:rsidRPr="002D1FD6">
              <w:rPr>
                <w:rFonts w:ascii="Times New Roman" w:hAnsi="Times New Roman"/>
                <w:color w:val="FF0000"/>
                <w:sz w:val="20"/>
                <w:szCs w:val="20"/>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A957E0" w:rsidRPr="002D1FD6" w:rsidRDefault="00A957E0" w:rsidP="00A957E0">
            <w:pPr>
              <w:suppressAutoHyphens/>
              <w:snapToGrid w:val="0"/>
              <w:spacing w:after="0" w:line="240" w:lineRule="auto"/>
              <w:ind w:firstLine="310"/>
              <w:jc w:val="both"/>
              <w:rPr>
                <w:rFonts w:ascii="Times New Roman" w:hAnsi="Times New Roman"/>
                <w:sz w:val="20"/>
                <w:szCs w:val="20"/>
                <w:lang w:eastAsia="ar-SA"/>
              </w:rPr>
            </w:pPr>
            <w:r w:rsidRPr="002D1FD6">
              <w:rPr>
                <w:rFonts w:ascii="Times New Roman" w:hAnsi="Times New Roman"/>
                <w:color w:val="FF0000"/>
                <w:sz w:val="20"/>
                <w:szCs w:val="20"/>
                <w:lang w:eastAsia="ar-SA"/>
              </w:rPr>
              <w:t xml:space="preserve">Требование об обеспечении заявки на участие в закупке в равной мере относится ко всем участникам закупки, за исключением государственных, </w:t>
            </w:r>
            <w:r w:rsidRPr="002D1FD6">
              <w:rPr>
                <w:rFonts w:ascii="Times New Roman" w:hAnsi="Times New Roman"/>
                <w:color w:val="FF0000"/>
                <w:sz w:val="20"/>
                <w:szCs w:val="20"/>
                <w:lang w:eastAsia="ar-SA"/>
              </w:rPr>
              <w:lastRenderedPageBreak/>
              <w:t>муниципальных учреждений, которые не предоставляют обеспечение подаваемых ими заявок на участие в закупке.</w:t>
            </w:r>
          </w:p>
        </w:tc>
      </w:tr>
      <w:tr w:rsidR="00147B4F" w:rsidRPr="00010299" w:rsidTr="003C7D8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147B4F" w:rsidP="003C7D82">
            <w:pPr>
              <w:widowControl w:val="0"/>
              <w:autoSpaceDE w:val="0"/>
              <w:autoSpaceDN w:val="0"/>
              <w:adjustRightInd w:val="0"/>
              <w:spacing w:after="0" w:line="240" w:lineRule="auto"/>
              <w:jc w:val="center"/>
              <w:rPr>
                <w:rFonts w:ascii="Times New Roman" w:hAnsi="Times New Roman"/>
                <w:b/>
                <w:sz w:val="20"/>
                <w:szCs w:val="20"/>
              </w:rPr>
            </w:pPr>
          </w:p>
        </w:tc>
        <w:tc>
          <w:tcPr>
            <w:tcW w:w="286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47B4F" w:rsidRPr="00010299" w:rsidRDefault="00147B4F">
            <w:pPr>
              <w:suppressAutoHyphens/>
              <w:snapToGrid w:val="0"/>
              <w:spacing w:after="0" w:line="240" w:lineRule="auto"/>
              <w:rPr>
                <w:rFonts w:ascii="Times New Roman" w:hAnsi="Times New Roman"/>
                <w:b/>
                <w:bCs/>
                <w:sz w:val="20"/>
                <w:szCs w:val="20"/>
                <w:lang w:eastAsia="ar-SA"/>
              </w:rPr>
            </w:pPr>
            <w:r w:rsidRPr="00010299">
              <w:rPr>
                <w:rFonts w:ascii="Times New Roman" w:hAnsi="Times New Roman"/>
                <w:b/>
                <w:bCs/>
                <w:sz w:val="20"/>
                <w:szCs w:val="20"/>
                <w:lang w:eastAsia="ar-SA"/>
              </w:rPr>
              <w:t>Требования к контракту</w:t>
            </w:r>
          </w:p>
        </w:tc>
        <w:tc>
          <w:tcPr>
            <w:tcW w:w="693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47B4F" w:rsidRPr="00010299" w:rsidRDefault="00147B4F">
            <w:pPr>
              <w:suppressAutoHyphens/>
              <w:snapToGrid w:val="0"/>
              <w:spacing w:after="0" w:line="240" w:lineRule="auto"/>
              <w:ind w:firstLine="310"/>
              <w:jc w:val="both"/>
              <w:rPr>
                <w:rFonts w:ascii="Times New Roman" w:hAnsi="Times New Roman"/>
                <w:b/>
                <w:sz w:val="20"/>
                <w:szCs w:val="20"/>
                <w:lang w:eastAsia="ar-SA"/>
              </w:rPr>
            </w:pPr>
          </w:p>
        </w:tc>
      </w:tr>
      <w:tr w:rsidR="00147B4F" w:rsidRPr="0001029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A957E0"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50</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pPr>
              <w:suppressAutoHyphens/>
              <w:snapToGrid w:val="0"/>
              <w:spacing w:after="0" w:line="240" w:lineRule="auto"/>
              <w:rPr>
                <w:rFonts w:ascii="Times New Roman" w:hAnsi="Times New Roman"/>
                <w:sz w:val="20"/>
                <w:szCs w:val="20"/>
                <w:lang w:eastAsia="ar-SA"/>
              </w:rPr>
            </w:pPr>
            <w:r w:rsidRPr="0065336E">
              <w:rPr>
                <w:rFonts w:ascii="Times New Roman" w:hAnsi="Times New Roman"/>
                <w:sz w:val="20"/>
                <w:szCs w:val="20"/>
                <w:lang w:eastAsia="ar-SA"/>
              </w:rPr>
              <w:t>Срок в течение,</w:t>
            </w:r>
            <w:r w:rsidR="009D08D4" w:rsidRPr="0065336E">
              <w:rPr>
                <w:rFonts w:ascii="Times New Roman" w:hAnsi="Times New Roman"/>
                <w:sz w:val="20"/>
                <w:szCs w:val="20"/>
                <w:lang w:eastAsia="ar-SA"/>
              </w:rPr>
              <w:t xml:space="preserve"> </w:t>
            </w:r>
            <w:r w:rsidRPr="0065336E">
              <w:rPr>
                <w:rFonts w:ascii="Times New Roman" w:hAnsi="Times New Roman"/>
                <w:sz w:val="20"/>
                <w:szCs w:val="20"/>
                <w:lang w:eastAsia="ar-SA"/>
              </w:rPr>
              <w:t>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0C1" w:rsidRPr="00010299" w:rsidRDefault="00147B4F">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 xml:space="preserve">А) В течение </w:t>
            </w:r>
            <w:r w:rsidRPr="00010299">
              <w:rPr>
                <w:rFonts w:ascii="Times New Roman" w:hAnsi="Times New Roman"/>
                <w:b/>
                <w:sz w:val="20"/>
                <w:szCs w:val="20"/>
                <w:lang w:eastAsia="ar-SA"/>
              </w:rPr>
              <w:t>пяти дней</w:t>
            </w:r>
            <w:r w:rsidRPr="00010299">
              <w:rPr>
                <w:rFonts w:ascii="Times New Roman" w:hAnsi="Times New Roman"/>
                <w:sz w:val="20"/>
                <w:szCs w:val="20"/>
                <w:lang w:eastAsia="ar-SA"/>
              </w:rPr>
              <w:t xml:space="preserve"> </w:t>
            </w:r>
            <w:r w:rsidR="00A570C1" w:rsidRPr="00010299">
              <w:rPr>
                <w:rFonts w:ascii="Times New Roman" w:hAnsi="Times New Roman"/>
                <w:sz w:val="20"/>
                <w:szCs w:val="20"/>
                <w:lang w:eastAsia="ar-SA"/>
              </w:rPr>
              <w:t>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 44-ФЗ</w:t>
            </w:r>
            <w:r w:rsidRPr="00010299">
              <w:rPr>
                <w:rFonts w:ascii="Times New Roman" w:hAnsi="Times New Roman"/>
                <w:sz w:val="20"/>
                <w:szCs w:val="20"/>
                <w:lang w:eastAsia="ar-SA"/>
              </w:rPr>
              <w:t xml:space="preserve">. </w:t>
            </w:r>
          </w:p>
          <w:p w:rsidR="00147B4F" w:rsidRPr="00010299" w:rsidRDefault="00147B4F">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В случае, если при проведении аукциона цена контракта</w:t>
            </w:r>
            <w:r w:rsidR="006E7D30">
              <w:rPr>
                <w:rFonts w:ascii="Times New Roman" w:hAnsi="Times New Roman"/>
                <w:sz w:val="20"/>
                <w:szCs w:val="20"/>
                <w:lang w:eastAsia="ar-SA"/>
              </w:rPr>
              <w:t xml:space="preserve">, </w:t>
            </w:r>
            <w:r w:rsidR="006E7D30" w:rsidRPr="006E7D30">
              <w:rPr>
                <w:rFonts w:ascii="Times New Roman" w:hAnsi="Times New Roman"/>
                <w:sz w:val="20"/>
                <w:szCs w:val="20"/>
                <w:lang w:eastAsia="ar-SA"/>
              </w:rPr>
              <w:t>сумма цен единиц товара, работы, услуги</w:t>
            </w:r>
            <w:r w:rsidRPr="00010299">
              <w:rPr>
                <w:rFonts w:ascii="Times New Roman" w:hAnsi="Times New Roman"/>
                <w:sz w:val="20"/>
                <w:szCs w:val="20"/>
                <w:lang w:eastAsia="ar-SA"/>
              </w:rPr>
              <w:t xml:space="preserve"> снижен</w:t>
            </w:r>
            <w:r w:rsidR="006E7D30">
              <w:rPr>
                <w:rFonts w:ascii="Times New Roman" w:hAnsi="Times New Roman"/>
                <w:sz w:val="20"/>
                <w:szCs w:val="20"/>
                <w:lang w:eastAsia="ar-SA"/>
              </w:rPr>
              <w:t>ы</w:t>
            </w:r>
            <w:r w:rsidRPr="00010299">
              <w:rPr>
                <w:rFonts w:ascii="Times New Roman" w:hAnsi="Times New Roman"/>
                <w:sz w:val="20"/>
                <w:szCs w:val="20"/>
                <w:lang w:eastAsia="ar-SA"/>
              </w:rPr>
              <w:t xml:space="preserve"> на 25% и более от начальной (максимальной) цены контракта</w:t>
            </w:r>
            <w:r w:rsidR="006E7D30">
              <w:rPr>
                <w:rFonts w:ascii="Times New Roman" w:hAnsi="Times New Roman"/>
                <w:sz w:val="20"/>
                <w:szCs w:val="20"/>
                <w:lang w:eastAsia="ar-SA"/>
              </w:rPr>
              <w:t xml:space="preserve">, </w:t>
            </w:r>
            <w:r w:rsidR="006E7D30" w:rsidRPr="006E7D30">
              <w:rPr>
                <w:rFonts w:ascii="Times New Roman" w:hAnsi="Times New Roman"/>
                <w:sz w:val="20"/>
                <w:szCs w:val="20"/>
                <w:lang w:eastAsia="ar-SA"/>
              </w:rPr>
              <w:t>начальной суммы цен единиц товара, работы, услуги</w:t>
            </w:r>
            <w:r w:rsidR="006E7D30">
              <w:rPr>
                <w:rFonts w:ascii="Times New Roman" w:hAnsi="Times New Roman"/>
                <w:sz w:val="20"/>
                <w:szCs w:val="20"/>
                <w:lang w:eastAsia="ar-SA"/>
              </w:rPr>
              <w:t>,</w:t>
            </w:r>
            <w:r w:rsidRPr="00010299">
              <w:rPr>
                <w:rFonts w:ascii="Times New Roman" w:hAnsi="Times New Roman"/>
                <w:sz w:val="20"/>
                <w:szCs w:val="20"/>
                <w:lang w:eastAsia="ar-SA"/>
              </w:rPr>
              <w:t xml:space="preserve"> победитель аукциона</w:t>
            </w:r>
            <w:r w:rsidR="00266381" w:rsidRPr="00010299">
              <w:rPr>
                <w:rFonts w:ascii="Times New Roman" w:hAnsi="Times New Roman"/>
                <w:sz w:val="20"/>
                <w:szCs w:val="20"/>
                <w:lang w:eastAsia="ar-SA"/>
              </w:rPr>
              <w:t xml:space="preserve"> одновременно</w:t>
            </w:r>
            <w:r w:rsidRPr="00010299">
              <w:rPr>
                <w:rFonts w:ascii="Times New Roman" w:hAnsi="Times New Roman"/>
                <w:sz w:val="20"/>
                <w:szCs w:val="20"/>
                <w:lang w:eastAsia="ar-SA"/>
              </w:rPr>
              <w:t xml:space="preserve"> предоставляет обеспечение исполнения контракта в соответствии с </w:t>
            </w:r>
            <w:r w:rsidRPr="00010299">
              <w:rPr>
                <w:rFonts w:ascii="Times New Roman" w:hAnsi="Times New Roman"/>
                <w:b/>
                <w:sz w:val="20"/>
                <w:szCs w:val="20"/>
                <w:lang w:eastAsia="ar-SA"/>
              </w:rPr>
              <w:t xml:space="preserve">пунктом </w:t>
            </w:r>
            <w:r w:rsidR="006E7D30">
              <w:rPr>
                <w:rFonts w:ascii="Times New Roman" w:hAnsi="Times New Roman"/>
                <w:b/>
                <w:sz w:val="20"/>
                <w:szCs w:val="20"/>
                <w:lang w:eastAsia="ar-SA"/>
              </w:rPr>
              <w:t>57</w:t>
            </w:r>
            <w:r w:rsidRPr="00010299">
              <w:rPr>
                <w:rFonts w:ascii="Times New Roman" w:hAnsi="Times New Roman"/>
                <w:sz w:val="20"/>
                <w:szCs w:val="20"/>
                <w:lang w:eastAsia="ar-SA"/>
              </w:rPr>
              <w:t xml:space="preserve"> настоящей документации;</w:t>
            </w:r>
          </w:p>
          <w:p w:rsidR="00147B4F" w:rsidRPr="00010299" w:rsidRDefault="00147B4F">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 xml:space="preserve">Б) В течение </w:t>
            </w:r>
            <w:r w:rsidRPr="00010299">
              <w:rPr>
                <w:rFonts w:ascii="Times New Roman" w:hAnsi="Times New Roman"/>
                <w:b/>
                <w:sz w:val="20"/>
                <w:szCs w:val="20"/>
                <w:lang w:eastAsia="ar-SA"/>
              </w:rPr>
              <w:t xml:space="preserve">трех рабочих дней </w:t>
            </w:r>
            <w:r w:rsidRPr="00010299">
              <w:rPr>
                <w:rFonts w:ascii="Times New Roman" w:hAnsi="Times New Roman"/>
                <w:sz w:val="20"/>
                <w:szCs w:val="20"/>
                <w:lang w:eastAsia="ar-SA"/>
              </w:rPr>
              <w:t>от даты размещения заказчиком доработанного проекта контракта либо повторного размещения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(в случае направления победителем протокола разногласий).</w:t>
            </w:r>
          </w:p>
          <w:p w:rsidR="00147B4F" w:rsidRPr="00010299" w:rsidRDefault="00147B4F" w:rsidP="0065336E">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 xml:space="preserve">В) Иной участник, с которым заключается контракт при уклонении победителя аукциона от заключения контракта, </w:t>
            </w:r>
            <w:r w:rsidR="00560B4E" w:rsidRPr="00010299">
              <w:rPr>
                <w:rFonts w:ascii="Times New Roman" w:hAnsi="Times New Roman"/>
                <w:sz w:val="20"/>
                <w:szCs w:val="20"/>
                <w:lang w:eastAsia="ar-SA"/>
              </w:rPr>
              <w:t>вправе</w:t>
            </w:r>
            <w:r w:rsidRPr="00010299">
              <w:rPr>
                <w:rFonts w:ascii="Times New Roman" w:hAnsi="Times New Roman"/>
                <w:sz w:val="20"/>
                <w:szCs w:val="20"/>
                <w:lang w:eastAsia="ar-SA"/>
              </w:rPr>
              <w:t xml:space="preserve"> подписать контракт в сроки, которые предусмотрены </w:t>
            </w:r>
            <w:proofErr w:type="spellStart"/>
            <w:r w:rsidRPr="00010299">
              <w:rPr>
                <w:rFonts w:ascii="Times New Roman" w:hAnsi="Times New Roman"/>
                <w:sz w:val="20"/>
                <w:szCs w:val="20"/>
                <w:lang w:eastAsia="ar-SA"/>
              </w:rPr>
              <w:t>пп</w:t>
            </w:r>
            <w:proofErr w:type="spellEnd"/>
            <w:r w:rsidRPr="00010299">
              <w:rPr>
                <w:rFonts w:ascii="Times New Roman" w:hAnsi="Times New Roman"/>
                <w:sz w:val="20"/>
                <w:szCs w:val="20"/>
                <w:lang w:eastAsia="ar-SA"/>
              </w:rPr>
              <w:t>. А,</w:t>
            </w:r>
            <w:r w:rsidR="00266381" w:rsidRPr="00010299">
              <w:rPr>
                <w:rFonts w:ascii="Times New Roman" w:hAnsi="Times New Roman"/>
                <w:sz w:val="20"/>
                <w:szCs w:val="20"/>
                <w:lang w:eastAsia="ar-SA"/>
              </w:rPr>
              <w:t xml:space="preserve"> или разместить протокол разногласий,</w:t>
            </w:r>
            <w:r w:rsidRPr="00010299">
              <w:rPr>
                <w:rFonts w:ascii="Times New Roman" w:hAnsi="Times New Roman"/>
                <w:sz w:val="20"/>
                <w:szCs w:val="20"/>
                <w:lang w:eastAsia="ar-SA"/>
              </w:rPr>
              <w:t xml:space="preserve"> или отказаться от заключения контракта. Одновременно с подписанным проектом контракта такой участник </w:t>
            </w:r>
            <w:r w:rsidR="00266381" w:rsidRPr="00010299">
              <w:rPr>
                <w:rFonts w:ascii="Times New Roman" w:hAnsi="Times New Roman"/>
                <w:sz w:val="20"/>
                <w:szCs w:val="20"/>
                <w:lang w:eastAsia="ar-SA"/>
              </w:rPr>
              <w:t>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r w:rsidRPr="00010299">
              <w:rPr>
                <w:rFonts w:ascii="Times New Roman" w:hAnsi="Times New Roman"/>
                <w:sz w:val="20"/>
                <w:szCs w:val="20"/>
                <w:lang w:eastAsia="ar-SA"/>
              </w:rPr>
              <w:t xml:space="preserve">. В случае, если при проведении аукциона цена контракта </w:t>
            </w:r>
            <w:r w:rsidR="00560B4E" w:rsidRPr="00010299">
              <w:rPr>
                <w:rFonts w:ascii="Times New Roman" w:hAnsi="Times New Roman"/>
                <w:sz w:val="20"/>
                <w:szCs w:val="20"/>
                <w:lang w:eastAsia="ar-SA"/>
              </w:rPr>
              <w:t xml:space="preserve">этим участником </w:t>
            </w:r>
            <w:r w:rsidRPr="00010299">
              <w:rPr>
                <w:rFonts w:ascii="Times New Roman" w:hAnsi="Times New Roman"/>
                <w:sz w:val="20"/>
                <w:szCs w:val="20"/>
                <w:lang w:eastAsia="ar-SA"/>
              </w:rPr>
              <w:t xml:space="preserve">снижена на 25% и более от начальной (максимальной) цены контракта, иной участник предоставляет обеспечение исполнения контракта в соответствии с </w:t>
            </w:r>
            <w:r w:rsidRPr="00010299">
              <w:rPr>
                <w:rFonts w:ascii="Times New Roman" w:hAnsi="Times New Roman"/>
                <w:b/>
                <w:sz w:val="20"/>
                <w:szCs w:val="20"/>
                <w:lang w:eastAsia="ar-SA"/>
              </w:rPr>
              <w:t xml:space="preserve">пунктом </w:t>
            </w:r>
            <w:r w:rsidR="0065336E">
              <w:rPr>
                <w:rFonts w:ascii="Times New Roman" w:hAnsi="Times New Roman"/>
                <w:b/>
                <w:sz w:val="20"/>
                <w:szCs w:val="20"/>
                <w:lang w:eastAsia="ar-SA"/>
              </w:rPr>
              <w:t>57</w:t>
            </w:r>
            <w:r w:rsidRPr="00010299">
              <w:rPr>
                <w:rFonts w:ascii="Times New Roman" w:hAnsi="Times New Roman"/>
                <w:sz w:val="20"/>
                <w:szCs w:val="20"/>
                <w:lang w:eastAsia="ar-SA"/>
              </w:rPr>
              <w:t xml:space="preserve"> настоящей документации.</w:t>
            </w:r>
          </w:p>
        </w:tc>
      </w:tr>
      <w:tr w:rsidR="00147B4F" w:rsidRPr="0001029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A957E0"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51</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pPr>
              <w:suppressAutoHyphens/>
              <w:snapToGrid w:val="0"/>
              <w:spacing w:after="0" w:line="240" w:lineRule="auto"/>
              <w:rPr>
                <w:rFonts w:ascii="Times New Roman" w:hAnsi="Times New Roman"/>
                <w:sz w:val="20"/>
                <w:szCs w:val="20"/>
                <w:lang w:eastAsia="ar-SA"/>
              </w:rPr>
            </w:pPr>
            <w:r w:rsidRPr="00111974">
              <w:rPr>
                <w:rFonts w:ascii="Times New Roman" w:hAnsi="Times New Roman"/>
                <w:sz w:val="20"/>
                <w:szCs w:val="20"/>
                <w:lang w:eastAsia="ar-SA"/>
              </w:rPr>
              <w:t>Условия признания победителя аукциона или иного участника аукциона уклонившимися от заключения контракта</w:t>
            </w:r>
          </w:p>
        </w:tc>
        <w:tc>
          <w:tcPr>
            <w:tcW w:w="6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47B4F" w:rsidRPr="00010299" w:rsidRDefault="00147B4F">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 xml:space="preserve">А) Победитель электронного аукциона, признаётся уклонившимся от заключения контракта в случае, если в сроки, предусмотренные настоящей документацией, </w:t>
            </w:r>
            <w:r w:rsidR="00560B4E" w:rsidRPr="00010299">
              <w:rPr>
                <w:rFonts w:ascii="Times New Roman" w:hAnsi="Times New Roman"/>
                <w:sz w:val="20"/>
                <w:szCs w:val="20"/>
                <w:lang w:eastAsia="ar-SA"/>
              </w:rPr>
              <w:t>он не направил заказчику проект контракта, подписанный лицом, имеющим право действовать от имени такого победителя, или не направил протокол разногласий</w:t>
            </w:r>
            <w:r w:rsidRPr="00010299">
              <w:rPr>
                <w:rFonts w:ascii="Times New Roman" w:hAnsi="Times New Roman"/>
                <w:sz w:val="20"/>
                <w:szCs w:val="20"/>
                <w:lang w:eastAsia="ar-SA"/>
              </w:rPr>
              <w:t xml:space="preserve">, предусмотренный частью 4 статьи </w:t>
            </w:r>
            <w:r w:rsidR="00560B4E" w:rsidRPr="00010299">
              <w:rPr>
                <w:rFonts w:ascii="Times New Roman" w:hAnsi="Times New Roman"/>
                <w:sz w:val="20"/>
                <w:szCs w:val="20"/>
                <w:lang w:eastAsia="ar-SA"/>
              </w:rPr>
              <w:t>83.2</w:t>
            </w:r>
            <w:r w:rsidRPr="00010299">
              <w:rPr>
                <w:rFonts w:ascii="Times New Roman" w:hAnsi="Times New Roman"/>
                <w:sz w:val="20"/>
                <w:szCs w:val="20"/>
                <w:lang w:eastAsia="ar-SA"/>
              </w:rPr>
              <w:t xml:space="preserve"> Закона № 44-ФЗ, или не исполнил требования, предусмотренные </w:t>
            </w:r>
            <w:r w:rsidRPr="00010299">
              <w:rPr>
                <w:rFonts w:ascii="Times New Roman" w:hAnsi="Times New Roman"/>
                <w:b/>
                <w:sz w:val="20"/>
                <w:szCs w:val="20"/>
                <w:lang w:eastAsia="ar-SA"/>
              </w:rPr>
              <w:t xml:space="preserve">пунктом </w:t>
            </w:r>
            <w:r w:rsidR="0065336E">
              <w:rPr>
                <w:rFonts w:ascii="Times New Roman" w:hAnsi="Times New Roman"/>
                <w:b/>
                <w:sz w:val="20"/>
                <w:szCs w:val="20"/>
                <w:lang w:eastAsia="ar-SA"/>
              </w:rPr>
              <w:t>57</w:t>
            </w:r>
            <w:r w:rsidRPr="00010299">
              <w:rPr>
                <w:rFonts w:ascii="Times New Roman" w:hAnsi="Times New Roman"/>
                <w:sz w:val="20"/>
                <w:szCs w:val="20"/>
                <w:lang w:eastAsia="ar-SA"/>
              </w:rPr>
              <w:t xml:space="preserve"> настоящей документации (в случае снижения при проведении аукциона цены контракта</w:t>
            </w:r>
            <w:r w:rsidR="0065336E">
              <w:rPr>
                <w:rFonts w:ascii="Times New Roman" w:hAnsi="Times New Roman"/>
                <w:sz w:val="20"/>
                <w:szCs w:val="20"/>
                <w:lang w:eastAsia="ar-SA"/>
              </w:rPr>
              <w:t>,</w:t>
            </w:r>
            <w:r w:rsidR="0065336E">
              <w:t xml:space="preserve"> </w:t>
            </w:r>
            <w:r w:rsidR="0065336E" w:rsidRPr="0065336E">
              <w:rPr>
                <w:rFonts w:ascii="Times New Roman" w:hAnsi="Times New Roman"/>
                <w:sz w:val="20"/>
                <w:szCs w:val="20"/>
                <w:lang w:eastAsia="ar-SA"/>
              </w:rPr>
              <w:t>суммы цен единиц товара, работы, услуги</w:t>
            </w:r>
            <w:r w:rsidRPr="00010299">
              <w:rPr>
                <w:rFonts w:ascii="Times New Roman" w:hAnsi="Times New Roman"/>
                <w:sz w:val="20"/>
                <w:szCs w:val="20"/>
                <w:lang w:eastAsia="ar-SA"/>
              </w:rPr>
              <w:t xml:space="preserve"> на двадцать пять процентов и более от начальной (максимальной) цены контракта</w:t>
            </w:r>
            <w:r w:rsidR="0065336E">
              <w:rPr>
                <w:rFonts w:ascii="Times New Roman" w:hAnsi="Times New Roman"/>
                <w:sz w:val="20"/>
                <w:szCs w:val="20"/>
                <w:lang w:eastAsia="ar-SA"/>
              </w:rPr>
              <w:t>,</w:t>
            </w:r>
            <w:r w:rsidR="0065336E">
              <w:t xml:space="preserve"> </w:t>
            </w:r>
            <w:r w:rsidR="0065336E" w:rsidRPr="0065336E">
              <w:rPr>
                <w:rFonts w:ascii="Times New Roman" w:hAnsi="Times New Roman"/>
                <w:sz w:val="20"/>
                <w:szCs w:val="20"/>
                <w:lang w:eastAsia="ar-SA"/>
              </w:rPr>
              <w:t>начальной суммы цен единиц товара, работы, услуги</w:t>
            </w:r>
            <w:r w:rsidRPr="00010299">
              <w:rPr>
                <w:rFonts w:ascii="Times New Roman" w:hAnsi="Times New Roman"/>
                <w:sz w:val="20"/>
                <w:szCs w:val="20"/>
                <w:lang w:eastAsia="ar-SA"/>
              </w:rPr>
              <w:t>).</w:t>
            </w:r>
          </w:p>
          <w:p w:rsidR="00147B4F" w:rsidRPr="00010299" w:rsidRDefault="00147B4F" w:rsidP="0065336E">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 xml:space="preserve">Б) Иной участник, с которым заключается контракт при уклонении победителя аукциона от заключения контракта, признаётся </w:t>
            </w:r>
            <w:r w:rsidR="0065336E" w:rsidRPr="0065336E">
              <w:rPr>
                <w:rFonts w:ascii="Times New Roman" w:hAnsi="Times New Roman"/>
                <w:sz w:val="20"/>
                <w:szCs w:val="20"/>
                <w:lang w:eastAsia="ar-SA"/>
              </w:rPr>
              <w:t xml:space="preserve">отказавшимся </w:t>
            </w:r>
            <w:r w:rsidRPr="00010299">
              <w:rPr>
                <w:rFonts w:ascii="Times New Roman" w:hAnsi="Times New Roman"/>
                <w:sz w:val="20"/>
                <w:szCs w:val="20"/>
                <w:lang w:eastAsia="ar-SA"/>
              </w:rPr>
              <w:t xml:space="preserve">от заключения контракта в случае, если в сроки, предусмотренные настоящей документацией, </w:t>
            </w:r>
            <w:r w:rsidR="00560B4E" w:rsidRPr="00010299">
              <w:rPr>
                <w:rFonts w:ascii="Times New Roman" w:hAnsi="Times New Roman"/>
                <w:sz w:val="20"/>
                <w:szCs w:val="20"/>
                <w:lang w:eastAsia="ar-SA"/>
              </w:rPr>
              <w:t>он не подписал проект контракта или не направил протокол разногласий</w:t>
            </w:r>
            <w:r w:rsidRPr="00010299">
              <w:rPr>
                <w:rFonts w:ascii="Times New Roman" w:hAnsi="Times New Roman"/>
                <w:sz w:val="20"/>
                <w:szCs w:val="20"/>
                <w:lang w:eastAsia="ar-SA"/>
              </w:rPr>
              <w:t xml:space="preserve">, </w:t>
            </w:r>
            <w:r w:rsidR="00560B4E" w:rsidRPr="00010299">
              <w:rPr>
                <w:rFonts w:ascii="Times New Roman" w:hAnsi="Times New Roman"/>
                <w:sz w:val="20"/>
                <w:szCs w:val="20"/>
                <w:lang w:eastAsia="ar-SA"/>
              </w:rPr>
              <w:t xml:space="preserve">не предоставил обеспечение исполнения контракта, </w:t>
            </w:r>
            <w:r w:rsidRPr="00010299">
              <w:rPr>
                <w:rFonts w:ascii="Times New Roman" w:hAnsi="Times New Roman"/>
                <w:sz w:val="20"/>
                <w:szCs w:val="20"/>
                <w:lang w:eastAsia="ar-SA"/>
              </w:rPr>
              <w:t xml:space="preserve">или не исполнил требования, предусмотренные </w:t>
            </w:r>
            <w:r w:rsidRPr="00010299">
              <w:rPr>
                <w:rFonts w:ascii="Times New Roman" w:hAnsi="Times New Roman"/>
                <w:b/>
                <w:sz w:val="20"/>
                <w:szCs w:val="20"/>
                <w:lang w:eastAsia="ar-SA"/>
              </w:rPr>
              <w:t xml:space="preserve">пунктом </w:t>
            </w:r>
            <w:r w:rsidR="0065336E">
              <w:rPr>
                <w:rFonts w:ascii="Times New Roman" w:hAnsi="Times New Roman"/>
                <w:b/>
                <w:sz w:val="20"/>
                <w:szCs w:val="20"/>
                <w:lang w:eastAsia="ar-SA"/>
              </w:rPr>
              <w:t>57</w:t>
            </w:r>
            <w:r w:rsidRPr="00010299">
              <w:rPr>
                <w:rFonts w:ascii="Times New Roman" w:hAnsi="Times New Roman"/>
                <w:sz w:val="20"/>
                <w:szCs w:val="20"/>
                <w:lang w:eastAsia="ar-SA"/>
              </w:rPr>
              <w:t xml:space="preserve"> настоящей документации (</w:t>
            </w:r>
            <w:r w:rsidR="0065336E" w:rsidRPr="00010299">
              <w:rPr>
                <w:rFonts w:ascii="Times New Roman" w:hAnsi="Times New Roman"/>
                <w:sz w:val="20"/>
                <w:szCs w:val="20"/>
                <w:lang w:eastAsia="ar-SA"/>
              </w:rPr>
              <w:t>в случае снижения при проведении аукциона цены контракта</w:t>
            </w:r>
            <w:r w:rsidR="0065336E">
              <w:rPr>
                <w:rFonts w:ascii="Times New Roman" w:hAnsi="Times New Roman"/>
                <w:sz w:val="20"/>
                <w:szCs w:val="20"/>
                <w:lang w:eastAsia="ar-SA"/>
              </w:rPr>
              <w:t>,</w:t>
            </w:r>
            <w:r w:rsidR="0065336E">
              <w:t xml:space="preserve"> </w:t>
            </w:r>
            <w:r w:rsidR="0065336E" w:rsidRPr="0065336E">
              <w:rPr>
                <w:rFonts w:ascii="Times New Roman" w:hAnsi="Times New Roman"/>
                <w:sz w:val="20"/>
                <w:szCs w:val="20"/>
                <w:lang w:eastAsia="ar-SA"/>
              </w:rPr>
              <w:t>суммы цен единиц товара, работы, услуги</w:t>
            </w:r>
            <w:r w:rsidR="0065336E" w:rsidRPr="00010299">
              <w:rPr>
                <w:rFonts w:ascii="Times New Roman" w:hAnsi="Times New Roman"/>
                <w:sz w:val="20"/>
                <w:szCs w:val="20"/>
                <w:lang w:eastAsia="ar-SA"/>
              </w:rPr>
              <w:t xml:space="preserve"> на двадцать пять процентов и более от начальной (максимальной) цены контракта</w:t>
            </w:r>
            <w:r w:rsidR="0065336E">
              <w:rPr>
                <w:rFonts w:ascii="Times New Roman" w:hAnsi="Times New Roman"/>
                <w:sz w:val="20"/>
                <w:szCs w:val="20"/>
                <w:lang w:eastAsia="ar-SA"/>
              </w:rPr>
              <w:t>,</w:t>
            </w:r>
            <w:r w:rsidR="0065336E">
              <w:t xml:space="preserve"> </w:t>
            </w:r>
            <w:r w:rsidR="0065336E" w:rsidRPr="0065336E">
              <w:rPr>
                <w:rFonts w:ascii="Times New Roman" w:hAnsi="Times New Roman"/>
                <w:sz w:val="20"/>
                <w:szCs w:val="20"/>
                <w:lang w:eastAsia="ar-SA"/>
              </w:rPr>
              <w:t>начальной суммы цен единиц товара, работы, услуги</w:t>
            </w:r>
            <w:r w:rsidRPr="00010299">
              <w:rPr>
                <w:rFonts w:ascii="Times New Roman" w:hAnsi="Times New Roman"/>
                <w:sz w:val="20"/>
                <w:szCs w:val="20"/>
                <w:lang w:eastAsia="ar-SA"/>
              </w:rPr>
              <w:t>).</w:t>
            </w:r>
          </w:p>
        </w:tc>
      </w:tr>
      <w:tr w:rsidR="00C9070E" w:rsidRPr="00010299" w:rsidTr="002D1FD6">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9070E" w:rsidRPr="00010299" w:rsidRDefault="00C9070E" w:rsidP="002D1FD6">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52</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9070E" w:rsidRPr="00010299" w:rsidRDefault="00C9070E" w:rsidP="002D1FD6">
            <w:pPr>
              <w:suppressAutoHyphens/>
              <w:snapToGrid w:val="0"/>
              <w:spacing w:after="0" w:line="240" w:lineRule="auto"/>
              <w:rPr>
                <w:rFonts w:ascii="Times New Roman" w:hAnsi="Times New Roman"/>
                <w:bCs/>
                <w:sz w:val="20"/>
                <w:szCs w:val="20"/>
                <w:lang w:eastAsia="ar-SA"/>
              </w:rPr>
            </w:pPr>
            <w:r w:rsidRPr="00010299">
              <w:rPr>
                <w:rFonts w:ascii="Times New Roman" w:hAnsi="Times New Roman"/>
                <w:bCs/>
                <w:sz w:val="20"/>
                <w:szCs w:val="20"/>
                <w:lang w:eastAsia="ar-SA"/>
              </w:rPr>
              <w:t>Обеспечение исполнения контракта</w:t>
            </w:r>
          </w:p>
        </w:tc>
        <w:tc>
          <w:tcPr>
            <w:tcW w:w="6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070E" w:rsidRPr="00010299" w:rsidRDefault="00C9070E" w:rsidP="002D1FD6">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Требование установлено.</w:t>
            </w:r>
          </w:p>
        </w:tc>
      </w:tr>
      <w:tr w:rsidR="00147B4F" w:rsidRPr="00010299" w:rsidTr="00C9070E">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C9070E"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53</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pPr>
              <w:suppressAutoHyphens/>
              <w:snapToGrid w:val="0"/>
              <w:spacing w:after="0" w:line="240" w:lineRule="auto"/>
              <w:rPr>
                <w:rFonts w:ascii="Times New Roman" w:hAnsi="Times New Roman"/>
                <w:bCs/>
                <w:sz w:val="20"/>
                <w:szCs w:val="20"/>
                <w:lang w:eastAsia="ar-SA"/>
              </w:rPr>
            </w:pPr>
            <w:r w:rsidRPr="00010299">
              <w:rPr>
                <w:rFonts w:ascii="Times New Roman" w:hAnsi="Times New Roman"/>
                <w:bCs/>
                <w:sz w:val="20"/>
                <w:szCs w:val="20"/>
                <w:lang w:eastAsia="ar-SA"/>
              </w:rPr>
              <w:t xml:space="preserve">Обеспечение </w:t>
            </w:r>
            <w:r w:rsidR="00C9070E" w:rsidRPr="00C9070E">
              <w:rPr>
                <w:rFonts w:ascii="Times New Roman" w:hAnsi="Times New Roman"/>
                <w:bCs/>
                <w:sz w:val="20"/>
                <w:szCs w:val="20"/>
                <w:lang w:eastAsia="ar-SA"/>
              </w:rPr>
              <w:t>гарантийных обязательств</w:t>
            </w:r>
          </w:p>
        </w:tc>
        <w:tc>
          <w:tcPr>
            <w:tcW w:w="6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7B4F" w:rsidRPr="00010299" w:rsidRDefault="00147B4F" w:rsidP="00C9070E">
            <w:pPr>
              <w:suppressAutoHyphens/>
              <w:snapToGrid w:val="0"/>
              <w:spacing w:after="0" w:line="240" w:lineRule="auto"/>
              <w:ind w:firstLine="310"/>
              <w:jc w:val="both"/>
              <w:rPr>
                <w:rFonts w:ascii="Times New Roman" w:hAnsi="Times New Roman"/>
                <w:sz w:val="20"/>
                <w:szCs w:val="20"/>
                <w:lang w:eastAsia="ar-SA"/>
              </w:rPr>
            </w:pPr>
            <w:r w:rsidRPr="00C9070E">
              <w:rPr>
                <w:rFonts w:ascii="Times New Roman" w:hAnsi="Times New Roman"/>
                <w:color w:val="FF0000"/>
                <w:sz w:val="20"/>
                <w:szCs w:val="20"/>
                <w:lang w:eastAsia="ar-SA"/>
              </w:rPr>
              <w:t xml:space="preserve">Требование </w:t>
            </w:r>
            <w:r w:rsidR="00C9070E" w:rsidRPr="00C9070E">
              <w:rPr>
                <w:rFonts w:ascii="Times New Roman" w:hAnsi="Times New Roman"/>
                <w:color w:val="FF0000"/>
                <w:sz w:val="20"/>
                <w:szCs w:val="20"/>
                <w:lang w:eastAsia="ar-SA"/>
              </w:rPr>
              <w:t xml:space="preserve">не </w:t>
            </w:r>
            <w:r w:rsidRPr="00C9070E">
              <w:rPr>
                <w:rFonts w:ascii="Times New Roman" w:hAnsi="Times New Roman"/>
                <w:color w:val="FF0000"/>
                <w:sz w:val="20"/>
                <w:szCs w:val="20"/>
                <w:lang w:eastAsia="ar-SA"/>
              </w:rPr>
              <w:t>установлено.</w:t>
            </w:r>
          </w:p>
        </w:tc>
      </w:tr>
      <w:tr w:rsidR="004976F9" w:rsidRPr="00010299" w:rsidTr="002D1FD6">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976F9" w:rsidRPr="00010299" w:rsidRDefault="004976F9" w:rsidP="002D1FD6">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54</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76F9" w:rsidRPr="00010299" w:rsidRDefault="004976F9" w:rsidP="002D1FD6">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 xml:space="preserve">Срок и порядок предоставления обеспечения исполнения контракта, </w:t>
            </w:r>
            <w:r w:rsidRPr="00C30E87">
              <w:rPr>
                <w:rFonts w:ascii="Times New Roman" w:hAnsi="Times New Roman"/>
                <w:bCs/>
                <w:sz w:val="20"/>
                <w:szCs w:val="20"/>
                <w:lang w:eastAsia="ar-SA"/>
              </w:rPr>
              <w:t>обеспечени</w:t>
            </w:r>
            <w:r>
              <w:rPr>
                <w:rFonts w:ascii="Times New Roman" w:hAnsi="Times New Roman"/>
                <w:bCs/>
                <w:sz w:val="20"/>
                <w:szCs w:val="20"/>
                <w:lang w:eastAsia="ar-SA"/>
              </w:rPr>
              <w:t>я</w:t>
            </w:r>
            <w:r w:rsidRPr="00C30E87">
              <w:rPr>
                <w:rFonts w:ascii="Times New Roman" w:hAnsi="Times New Roman"/>
                <w:bCs/>
                <w:sz w:val="20"/>
                <w:szCs w:val="20"/>
                <w:lang w:eastAsia="ar-SA"/>
              </w:rPr>
              <w:t xml:space="preserve"> гарантийных </w:t>
            </w:r>
            <w:r w:rsidRPr="00C30E87">
              <w:rPr>
                <w:rFonts w:ascii="Times New Roman" w:hAnsi="Times New Roman"/>
                <w:bCs/>
                <w:sz w:val="20"/>
                <w:szCs w:val="20"/>
                <w:lang w:eastAsia="ar-SA"/>
              </w:rPr>
              <w:lastRenderedPageBreak/>
              <w:t>обязательств</w:t>
            </w:r>
            <w:r>
              <w:rPr>
                <w:rFonts w:ascii="Times New Roman" w:hAnsi="Times New Roman"/>
                <w:bCs/>
                <w:sz w:val="20"/>
                <w:szCs w:val="20"/>
                <w:lang w:eastAsia="ar-SA"/>
              </w:rPr>
              <w:t>,</w:t>
            </w:r>
            <w:r w:rsidRPr="00C30E87">
              <w:rPr>
                <w:rFonts w:ascii="Times New Roman" w:hAnsi="Times New Roman"/>
                <w:bCs/>
                <w:sz w:val="20"/>
                <w:szCs w:val="20"/>
                <w:lang w:eastAsia="ar-SA"/>
              </w:rPr>
              <w:t xml:space="preserve"> </w:t>
            </w:r>
            <w:r w:rsidRPr="00010299">
              <w:rPr>
                <w:rFonts w:ascii="Times New Roman" w:hAnsi="Times New Roman"/>
                <w:bCs/>
                <w:sz w:val="20"/>
                <w:szCs w:val="20"/>
                <w:lang w:eastAsia="ar-SA"/>
              </w:rPr>
              <w:t>требования к такому обеспечению</w:t>
            </w:r>
          </w:p>
        </w:tc>
        <w:tc>
          <w:tcPr>
            <w:tcW w:w="6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76F9" w:rsidRDefault="004976F9" w:rsidP="002D1FD6">
            <w:pPr>
              <w:suppressAutoHyphens/>
              <w:snapToGrid w:val="0"/>
              <w:spacing w:after="0" w:line="240" w:lineRule="auto"/>
              <w:ind w:firstLine="310"/>
              <w:jc w:val="both"/>
              <w:rPr>
                <w:rFonts w:ascii="Times New Roman" w:hAnsi="Times New Roman"/>
                <w:sz w:val="20"/>
                <w:szCs w:val="20"/>
                <w:lang w:eastAsia="ar-SA"/>
              </w:rPr>
            </w:pPr>
            <w:r w:rsidRPr="00C30E87">
              <w:rPr>
                <w:rFonts w:ascii="Times New Roman" w:hAnsi="Times New Roman"/>
                <w:sz w:val="20"/>
                <w:szCs w:val="20"/>
                <w:lang w:eastAsia="ar-SA"/>
              </w:rPr>
              <w:lastRenderedPageBreak/>
              <w:t xml:space="preserve">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w:t>
            </w:r>
            <w:r w:rsidRPr="00010299">
              <w:rPr>
                <w:rFonts w:ascii="Times New Roman" w:hAnsi="Times New Roman"/>
                <w:sz w:val="20"/>
                <w:szCs w:val="20"/>
                <w:lang w:eastAsia="ar-SA"/>
              </w:rPr>
              <w:t>Закона № 44-ФЗ</w:t>
            </w:r>
            <w:r w:rsidRPr="00C30E87">
              <w:rPr>
                <w:rFonts w:ascii="Times New Roman" w:hAnsi="Times New Roman"/>
                <w:sz w:val="20"/>
                <w:szCs w:val="20"/>
                <w:lang w:eastAsia="ar-SA"/>
              </w:rPr>
              <w:t xml:space="preserve">, или внесением денежных средств на указанный заказчиком счет, на котором в соответствии с законодательством </w:t>
            </w:r>
            <w:r w:rsidRPr="00C30E87">
              <w:rPr>
                <w:rFonts w:ascii="Times New Roman" w:hAnsi="Times New Roman"/>
                <w:sz w:val="20"/>
                <w:szCs w:val="20"/>
                <w:lang w:eastAsia="ar-SA"/>
              </w:rPr>
              <w:lastRenderedPageBreak/>
              <w:t xml:space="preserve">Российской Федерации учитываются операции со средствами, поступающими заказчику. </w:t>
            </w:r>
          </w:p>
          <w:p w:rsidR="004976F9" w:rsidRDefault="004976F9" w:rsidP="002D1FD6">
            <w:pPr>
              <w:suppressAutoHyphens/>
              <w:snapToGrid w:val="0"/>
              <w:spacing w:after="0" w:line="240" w:lineRule="auto"/>
              <w:ind w:firstLine="310"/>
              <w:jc w:val="both"/>
              <w:rPr>
                <w:rFonts w:ascii="Times New Roman" w:hAnsi="Times New Roman"/>
                <w:sz w:val="20"/>
                <w:szCs w:val="20"/>
                <w:lang w:eastAsia="ar-SA"/>
              </w:rPr>
            </w:pPr>
            <w:r w:rsidRPr="00C30E87">
              <w:rPr>
                <w:rFonts w:ascii="Times New Roman" w:hAnsi="Times New Roman"/>
                <w:sz w:val="20"/>
                <w:szCs w:val="20"/>
                <w:lang w:eastAsia="ar-SA"/>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010299">
              <w:rPr>
                <w:rFonts w:ascii="Times New Roman" w:hAnsi="Times New Roman"/>
                <w:sz w:val="20"/>
                <w:szCs w:val="20"/>
                <w:lang w:eastAsia="ar-SA"/>
              </w:rPr>
              <w:t>Закона № 44-ФЗ</w:t>
            </w:r>
            <w:r w:rsidRPr="00C30E87">
              <w:rPr>
                <w:rFonts w:ascii="Times New Roman" w:hAnsi="Times New Roman"/>
                <w:sz w:val="20"/>
                <w:szCs w:val="20"/>
                <w:lang w:eastAsia="ar-SA"/>
              </w:rPr>
              <w:t xml:space="preserve"> участником закупки, с которым заключается контракт, самостоятельно. </w:t>
            </w:r>
          </w:p>
          <w:p w:rsidR="004976F9" w:rsidRDefault="004976F9" w:rsidP="002D1FD6">
            <w:pPr>
              <w:suppressAutoHyphens/>
              <w:snapToGrid w:val="0"/>
              <w:spacing w:after="0" w:line="240" w:lineRule="auto"/>
              <w:ind w:firstLine="310"/>
              <w:jc w:val="both"/>
              <w:rPr>
                <w:rFonts w:ascii="Times New Roman" w:hAnsi="Times New Roman"/>
                <w:sz w:val="20"/>
                <w:szCs w:val="20"/>
                <w:lang w:eastAsia="ar-SA"/>
              </w:rPr>
            </w:pPr>
            <w:r w:rsidRPr="00C30E87">
              <w:rPr>
                <w:rFonts w:ascii="Times New Roman" w:hAnsi="Times New Roman"/>
                <w:sz w:val="20"/>
                <w:szCs w:val="20"/>
                <w:lang w:eastAsia="ar-SA"/>
              </w:rPr>
              <w:t xml:space="preserve">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w:t>
            </w:r>
            <w:r w:rsidRPr="00010299">
              <w:rPr>
                <w:rFonts w:ascii="Times New Roman" w:hAnsi="Times New Roman"/>
                <w:sz w:val="20"/>
                <w:szCs w:val="20"/>
                <w:lang w:eastAsia="ar-SA"/>
              </w:rPr>
              <w:t xml:space="preserve">Закона № 44-ФЗ. </w:t>
            </w:r>
          </w:p>
          <w:p w:rsidR="004976F9" w:rsidRPr="00010299" w:rsidRDefault="004976F9" w:rsidP="002D1FD6">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Контракт заключается после предоставления участником закупки, с которым заключается контракт, в срок, установленный для заключения контракта, обеспечения в соответствии с Законом № 44-ФЗ и настоящей документацией.</w:t>
            </w:r>
          </w:p>
          <w:p w:rsidR="004976F9" w:rsidRPr="00010299" w:rsidRDefault="004976F9" w:rsidP="002D1FD6">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Участник вместе с подписанным со своей стороны проектом контракта предоставляет заказчику обеспечение в размере, указанном в настоящей документации.</w:t>
            </w:r>
          </w:p>
          <w:p w:rsidR="004976F9" w:rsidRPr="00010299" w:rsidRDefault="004976F9" w:rsidP="004976F9">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147B4F" w:rsidRPr="00010299" w:rsidTr="004976F9">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4976F9"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lastRenderedPageBreak/>
              <w:t>55</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7B4F" w:rsidRPr="00010299" w:rsidRDefault="004976F9" w:rsidP="00C30E87">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Особенности применения условий по обеспечению </w:t>
            </w:r>
            <w:r w:rsidR="00165143" w:rsidRPr="00010299">
              <w:rPr>
                <w:rFonts w:ascii="Times New Roman" w:hAnsi="Times New Roman"/>
                <w:bCs/>
                <w:sz w:val="20"/>
                <w:szCs w:val="20"/>
                <w:lang w:eastAsia="ar-SA"/>
              </w:rPr>
              <w:t xml:space="preserve">исполнения контракта, </w:t>
            </w:r>
            <w:r w:rsidR="00165143" w:rsidRPr="00C30E87">
              <w:rPr>
                <w:rFonts w:ascii="Times New Roman" w:hAnsi="Times New Roman"/>
                <w:bCs/>
                <w:sz w:val="20"/>
                <w:szCs w:val="20"/>
                <w:lang w:eastAsia="ar-SA"/>
              </w:rPr>
              <w:t>обеспечени</w:t>
            </w:r>
            <w:r w:rsidR="00165143">
              <w:rPr>
                <w:rFonts w:ascii="Times New Roman" w:hAnsi="Times New Roman"/>
                <w:bCs/>
                <w:sz w:val="20"/>
                <w:szCs w:val="20"/>
                <w:lang w:eastAsia="ar-SA"/>
              </w:rPr>
              <w:t>я</w:t>
            </w:r>
            <w:r w:rsidR="00165143" w:rsidRPr="00C30E87">
              <w:rPr>
                <w:rFonts w:ascii="Times New Roman" w:hAnsi="Times New Roman"/>
                <w:bCs/>
                <w:sz w:val="20"/>
                <w:szCs w:val="20"/>
                <w:lang w:eastAsia="ar-SA"/>
              </w:rPr>
              <w:t xml:space="preserve"> гарантийных обязательств</w:t>
            </w:r>
          </w:p>
        </w:tc>
        <w:tc>
          <w:tcPr>
            <w:tcW w:w="6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76F9" w:rsidRPr="006C19EA" w:rsidRDefault="004976F9" w:rsidP="004976F9">
            <w:pPr>
              <w:suppressAutoHyphens/>
              <w:snapToGrid w:val="0"/>
              <w:spacing w:after="0" w:line="240" w:lineRule="auto"/>
              <w:ind w:firstLine="310"/>
              <w:jc w:val="both"/>
              <w:rPr>
                <w:rFonts w:ascii="Times New Roman" w:hAnsi="Times New Roman"/>
                <w:sz w:val="20"/>
                <w:szCs w:val="20"/>
                <w:lang w:eastAsia="ar-SA"/>
              </w:rPr>
            </w:pPr>
            <w:r w:rsidRPr="006C19EA">
              <w:rPr>
                <w:rFonts w:ascii="Times New Roman" w:hAnsi="Times New Roman"/>
                <w:sz w:val="20"/>
                <w:szCs w:val="20"/>
                <w:lang w:eastAsia="ar-SA"/>
              </w:rPr>
              <w:t xml:space="preserve">Положения об обеспечении исполнения контракта, включая положения о предоставлении такого обеспечения с учетом положений статьи 37 </w:t>
            </w:r>
            <w:r w:rsidRPr="00010299">
              <w:rPr>
                <w:rFonts w:ascii="Times New Roman" w:hAnsi="Times New Roman"/>
                <w:sz w:val="20"/>
                <w:szCs w:val="20"/>
                <w:lang w:eastAsia="ar-SA"/>
              </w:rPr>
              <w:t>Закона № 44-ФЗ</w:t>
            </w:r>
            <w:r w:rsidRPr="006C19EA">
              <w:rPr>
                <w:rFonts w:ascii="Times New Roman" w:hAnsi="Times New Roman"/>
                <w:sz w:val="20"/>
                <w:szCs w:val="20"/>
                <w:lang w:eastAsia="ar-SA"/>
              </w:rPr>
              <w:t>, не применяются в случае:</w:t>
            </w:r>
          </w:p>
          <w:p w:rsidR="004976F9" w:rsidRPr="006C19EA" w:rsidRDefault="004976F9" w:rsidP="004976F9">
            <w:pPr>
              <w:suppressAutoHyphens/>
              <w:snapToGrid w:val="0"/>
              <w:spacing w:after="0" w:line="240" w:lineRule="auto"/>
              <w:ind w:firstLine="310"/>
              <w:jc w:val="both"/>
              <w:rPr>
                <w:rFonts w:ascii="Times New Roman" w:hAnsi="Times New Roman"/>
                <w:sz w:val="20"/>
                <w:szCs w:val="20"/>
                <w:lang w:eastAsia="ar-SA"/>
              </w:rPr>
            </w:pPr>
            <w:r w:rsidRPr="006C19EA">
              <w:rPr>
                <w:rFonts w:ascii="Times New Roman" w:hAnsi="Times New Roman"/>
                <w:sz w:val="20"/>
                <w:szCs w:val="20"/>
                <w:lang w:eastAsia="ar-SA"/>
              </w:rPr>
              <w:t>1) заключения контракта с участником закупки, который является казенным учреждением;</w:t>
            </w:r>
          </w:p>
          <w:p w:rsidR="004976F9" w:rsidRPr="006C19EA" w:rsidRDefault="004976F9" w:rsidP="004976F9">
            <w:pPr>
              <w:suppressAutoHyphens/>
              <w:snapToGrid w:val="0"/>
              <w:spacing w:after="0" w:line="240" w:lineRule="auto"/>
              <w:ind w:firstLine="310"/>
              <w:jc w:val="both"/>
              <w:rPr>
                <w:rFonts w:ascii="Times New Roman" w:hAnsi="Times New Roman"/>
                <w:sz w:val="20"/>
                <w:szCs w:val="20"/>
                <w:lang w:eastAsia="ar-SA"/>
              </w:rPr>
            </w:pPr>
            <w:r w:rsidRPr="006C19EA">
              <w:rPr>
                <w:rFonts w:ascii="Times New Roman" w:hAnsi="Times New Roman"/>
                <w:sz w:val="20"/>
                <w:szCs w:val="20"/>
                <w:lang w:eastAsia="ar-SA"/>
              </w:rPr>
              <w:t>2) осуществления закупки услуги по предоставлению кредита;</w:t>
            </w:r>
          </w:p>
          <w:p w:rsidR="004976F9" w:rsidRDefault="004976F9" w:rsidP="004976F9">
            <w:pPr>
              <w:suppressAutoHyphens/>
              <w:snapToGrid w:val="0"/>
              <w:spacing w:after="0" w:line="240" w:lineRule="auto"/>
              <w:ind w:firstLine="310"/>
              <w:jc w:val="both"/>
              <w:rPr>
                <w:rFonts w:ascii="Times New Roman" w:hAnsi="Times New Roman"/>
                <w:sz w:val="20"/>
                <w:szCs w:val="20"/>
                <w:lang w:eastAsia="ar-SA"/>
              </w:rPr>
            </w:pPr>
            <w:r w:rsidRPr="006C19EA">
              <w:rPr>
                <w:rFonts w:ascii="Times New Roman" w:hAnsi="Times New Roman"/>
                <w:sz w:val="20"/>
                <w:szCs w:val="20"/>
                <w:lang w:eastAsia="ar-S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Pr>
                <w:rFonts w:ascii="Times New Roman" w:hAnsi="Times New Roman"/>
                <w:sz w:val="20"/>
                <w:szCs w:val="20"/>
                <w:lang w:eastAsia="ar-SA"/>
              </w:rPr>
              <w:t>.</w:t>
            </w:r>
          </w:p>
          <w:p w:rsidR="006C19EA" w:rsidRPr="00010299" w:rsidRDefault="004976F9" w:rsidP="004976F9">
            <w:pPr>
              <w:suppressAutoHyphens/>
              <w:snapToGrid w:val="0"/>
              <w:spacing w:after="0" w:line="240" w:lineRule="auto"/>
              <w:ind w:firstLine="310"/>
              <w:jc w:val="both"/>
              <w:rPr>
                <w:rFonts w:ascii="Times New Roman" w:hAnsi="Times New Roman"/>
                <w:sz w:val="20"/>
                <w:szCs w:val="20"/>
                <w:lang w:eastAsia="ar-SA"/>
              </w:rPr>
            </w:pPr>
            <w:r w:rsidRPr="004976F9">
              <w:rPr>
                <w:rFonts w:ascii="Times New Roman" w:hAnsi="Times New Roman"/>
                <w:sz w:val="20"/>
                <w:szCs w:val="20"/>
                <w:lang w:eastAsia="ar-SA"/>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010299">
              <w:rPr>
                <w:rFonts w:ascii="Times New Roman" w:hAnsi="Times New Roman"/>
                <w:sz w:val="20"/>
                <w:szCs w:val="20"/>
                <w:lang w:eastAsia="ar-SA"/>
              </w:rPr>
              <w:t>Закона № 44-ФЗ</w:t>
            </w:r>
            <w:r>
              <w:rPr>
                <w:rFonts w:ascii="Times New Roman" w:hAnsi="Times New Roman"/>
                <w:sz w:val="20"/>
                <w:szCs w:val="20"/>
                <w:lang w:eastAsia="ar-SA"/>
              </w:rPr>
              <w:t xml:space="preserve"> (см. </w:t>
            </w:r>
            <w:r w:rsidRPr="00917AAD">
              <w:rPr>
                <w:rFonts w:ascii="Times New Roman" w:hAnsi="Times New Roman"/>
                <w:b/>
                <w:sz w:val="20"/>
                <w:szCs w:val="20"/>
                <w:lang w:eastAsia="ar-SA"/>
              </w:rPr>
              <w:t>п. 34</w:t>
            </w:r>
            <w:r>
              <w:rPr>
                <w:rFonts w:ascii="Times New Roman" w:hAnsi="Times New Roman"/>
                <w:sz w:val="20"/>
                <w:szCs w:val="20"/>
                <w:lang w:eastAsia="ar-SA"/>
              </w:rPr>
              <w:t xml:space="preserve"> </w:t>
            </w:r>
            <w:r w:rsidRPr="00010299">
              <w:rPr>
                <w:rFonts w:ascii="Times New Roman" w:hAnsi="Times New Roman"/>
                <w:sz w:val="20"/>
                <w:szCs w:val="20"/>
                <w:lang w:eastAsia="ar-SA"/>
              </w:rPr>
              <w:t>настоящей документации</w:t>
            </w:r>
            <w:r>
              <w:rPr>
                <w:rFonts w:ascii="Times New Roman" w:hAnsi="Times New Roman"/>
                <w:sz w:val="20"/>
                <w:szCs w:val="20"/>
                <w:lang w:eastAsia="ar-SA"/>
              </w:rPr>
              <w:t>)</w:t>
            </w:r>
            <w:r w:rsidRPr="004976F9">
              <w:rPr>
                <w:rFonts w:ascii="Times New Roman" w:hAnsi="Times New Roman"/>
                <w:sz w:val="20"/>
                <w:szCs w:val="20"/>
                <w:lang w:eastAsia="ar-SA"/>
              </w:rPr>
              <w:t xml:space="preserve">, освобождается от предоставления обеспечения исполнения контракта, в том числе с учетом положений статьи 37 </w:t>
            </w:r>
            <w:r w:rsidRPr="00010299">
              <w:rPr>
                <w:rFonts w:ascii="Times New Roman" w:hAnsi="Times New Roman"/>
                <w:sz w:val="20"/>
                <w:szCs w:val="20"/>
                <w:lang w:eastAsia="ar-SA"/>
              </w:rPr>
              <w:t>Закона № 44-ФЗ</w:t>
            </w:r>
            <w:r w:rsidRPr="004976F9">
              <w:rPr>
                <w:rFonts w:ascii="Times New Roman" w:hAnsi="Times New Roman"/>
                <w:sz w:val="20"/>
                <w:szCs w:val="20"/>
                <w:lang w:eastAsia="ar-SA"/>
              </w:rPr>
              <w:t xml:space="preserve">, в случае предоставления таким участником закупки информации, содержащейся в реестре контрактов, заключенных заказчиками, </w:t>
            </w:r>
            <w:r>
              <w:rPr>
                <w:rFonts w:ascii="Times New Roman" w:hAnsi="Times New Roman"/>
                <w:sz w:val="20"/>
                <w:szCs w:val="20"/>
                <w:lang w:eastAsia="ar-SA"/>
              </w:rPr>
              <w:t xml:space="preserve"> </w:t>
            </w:r>
            <w:r w:rsidRPr="004976F9">
              <w:rPr>
                <w:rFonts w:ascii="Times New Roman" w:hAnsi="Times New Roman"/>
                <w:sz w:val="20"/>
                <w:szCs w:val="20"/>
                <w:lang w:eastAsia="ar-SA"/>
              </w:rPr>
              <w:t xml:space="preserve">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sidRPr="00010299">
              <w:rPr>
                <w:rFonts w:ascii="Times New Roman" w:hAnsi="Times New Roman"/>
                <w:sz w:val="20"/>
                <w:szCs w:val="20"/>
                <w:lang w:eastAsia="ar-SA"/>
              </w:rPr>
              <w:t>Закон</w:t>
            </w:r>
            <w:r>
              <w:rPr>
                <w:rFonts w:ascii="Times New Roman" w:hAnsi="Times New Roman"/>
                <w:sz w:val="20"/>
                <w:szCs w:val="20"/>
                <w:lang w:eastAsia="ar-SA"/>
              </w:rPr>
              <w:t>ом</w:t>
            </w:r>
            <w:r w:rsidRPr="00010299">
              <w:rPr>
                <w:rFonts w:ascii="Times New Roman" w:hAnsi="Times New Roman"/>
                <w:sz w:val="20"/>
                <w:szCs w:val="20"/>
                <w:lang w:eastAsia="ar-SA"/>
              </w:rPr>
              <w:t xml:space="preserve"> № 44-ФЗ</w:t>
            </w:r>
            <w:r>
              <w:rPr>
                <w:rFonts w:ascii="Times New Roman" w:hAnsi="Times New Roman"/>
                <w:sz w:val="20"/>
                <w:szCs w:val="20"/>
                <w:lang w:eastAsia="ar-SA"/>
              </w:rPr>
              <w:t xml:space="preserve"> </w:t>
            </w:r>
            <w:r w:rsidRPr="004976F9">
              <w:rPr>
                <w:rFonts w:ascii="Times New Roman" w:hAnsi="Times New Roman"/>
                <w:sz w:val="20"/>
                <w:szCs w:val="20"/>
                <w:lang w:eastAsia="ar-SA"/>
              </w:rPr>
              <w:t>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w:t>
            </w:r>
            <w:r>
              <w:rPr>
                <w:rFonts w:ascii="Times New Roman" w:hAnsi="Times New Roman"/>
                <w:sz w:val="20"/>
                <w:szCs w:val="20"/>
                <w:lang w:eastAsia="ar-SA"/>
              </w:rPr>
              <w:t xml:space="preserve">твлении закупки и документации </w:t>
            </w:r>
            <w:r w:rsidRPr="004976F9">
              <w:rPr>
                <w:rFonts w:ascii="Times New Roman" w:hAnsi="Times New Roman"/>
                <w:sz w:val="20"/>
                <w:szCs w:val="20"/>
                <w:lang w:eastAsia="ar-SA"/>
              </w:rPr>
              <w:t>о закупке.</w:t>
            </w:r>
          </w:p>
        </w:tc>
      </w:tr>
      <w:tr w:rsidR="00917AAD" w:rsidRPr="00010299" w:rsidTr="00917AAD">
        <w:tc>
          <w:tcPr>
            <w:tcW w:w="503" w:type="dxa"/>
            <w:tcBorders>
              <w:top w:val="single" w:sz="4" w:space="0" w:color="auto"/>
              <w:left w:val="single" w:sz="4" w:space="0" w:color="auto"/>
              <w:bottom w:val="nil"/>
              <w:right w:val="single" w:sz="4" w:space="0" w:color="auto"/>
            </w:tcBorders>
            <w:shd w:val="clear" w:color="auto" w:fill="BDD6EE" w:themeFill="accent1" w:themeFillTint="66"/>
          </w:tcPr>
          <w:p w:rsidR="00917AAD" w:rsidRPr="00010299" w:rsidRDefault="004976F9" w:rsidP="002D1FD6">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56</w:t>
            </w:r>
          </w:p>
        </w:tc>
        <w:tc>
          <w:tcPr>
            <w:tcW w:w="2866"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917AAD" w:rsidRPr="00010299" w:rsidRDefault="00917AAD" w:rsidP="002D1FD6">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Размер обеспечения исполнения контракта</w:t>
            </w:r>
          </w:p>
        </w:tc>
        <w:tc>
          <w:tcPr>
            <w:tcW w:w="6938" w:type="dxa"/>
            <w:tcBorders>
              <w:top w:val="single" w:sz="4" w:space="0" w:color="auto"/>
              <w:left w:val="single" w:sz="4" w:space="0" w:color="auto"/>
              <w:bottom w:val="nil"/>
              <w:right w:val="single" w:sz="4" w:space="0" w:color="auto"/>
            </w:tcBorders>
          </w:tcPr>
          <w:p w:rsidR="00917AAD" w:rsidRPr="00010299" w:rsidRDefault="00917AAD" w:rsidP="002D1FD6">
            <w:pPr>
              <w:suppressAutoHyphens/>
              <w:snapToGrid w:val="0"/>
              <w:spacing w:after="0" w:line="240" w:lineRule="auto"/>
              <w:ind w:firstLine="310"/>
              <w:jc w:val="both"/>
              <w:rPr>
                <w:rFonts w:ascii="Times New Roman" w:hAnsi="Times New Roman"/>
                <w:color w:val="FF0000"/>
                <w:sz w:val="20"/>
                <w:szCs w:val="20"/>
                <w:lang w:eastAsia="ar-SA"/>
              </w:rPr>
            </w:pPr>
            <w:r w:rsidRPr="00010299">
              <w:rPr>
                <w:rFonts w:ascii="Times New Roman" w:hAnsi="Times New Roman"/>
                <w:color w:val="FF0000"/>
                <w:sz w:val="20"/>
                <w:szCs w:val="20"/>
                <w:lang w:eastAsia="ar-SA"/>
              </w:rPr>
              <w:t xml:space="preserve">Размер обеспечения исполнения контракта </w:t>
            </w:r>
            <w:r w:rsidRPr="00010299">
              <w:rPr>
                <w:rFonts w:ascii="Times New Roman" w:hAnsi="Times New Roman"/>
                <w:b/>
                <w:color w:val="FF0000"/>
                <w:sz w:val="20"/>
                <w:szCs w:val="20"/>
                <w:lang w:eastAsia="ar-SA"/>
              </w:rPr>
              <w:t>составляет 5%</w:t>
            </w:r>
            <w:r w:rsidRPr="00010299">
              <w:rPr>
                <w:rFonts w:ascii="Times New Roman" w:hAnsi="Times New Roman"/>
                <w:color w:val="FF0000"/>
                <w:sz w:val="20"/>
                <w:szCs w:val="20"/>
                <w:lang w:eastAsia="ar-SA"/>
              </w:rPr>
              <w:t xml:space="preserve"> начальной (максимальной) цены контракта, указанной в настоящих извещении и документации, что </w:t>
            </w:r>
            <w:r w:rsidRPr="00010299">
              <w:rPr>
                <w:rFonts w:ascii="Times New Roman" w:hAnsi="Times New Roman"/>
                <w:b/>
                <w:color w:val="FF0000"/>
                <w:sz w:val="20"/>
                <w:szCs w:val="20"/>
                <w:lang w:eastAsia="ar-SA"/>
              </w:rPr>
              <w:t>составляет: 27910 рублей 00 коп</w:t>
            </w:r>
            <w:r w:rsidRPr="00010299">
              <w:rPr>
                <w:rFonts w:ascii="Times New Roman" w:hAnsi="Times New Roman"/>
                <w:color w:val="FF0000"/>
                <w:sz w:val="20"/>
                <w:szCs w:val="20"/>
                <w:lang w:eastAsia="ar-SA"/>
              </w:rPr>
              <w:t>.</w:t>
            </w:r>
          </w:p>
          <w:p w:rsidR="00917AAD" w:rsidRPr="00010299" w:rsidRDefault="00917AAD" w:rsidP="002D1FD6">
            <w:pPr>
              <w:suppressAutoHyphens/>
              <w:snapToGrid w:val="0"/>
              <w:spacing w:after="0" w:line="240" w:lineRule="auto"/>
              <w:ind w:firstLine="310"/>
              <w:jc w:val="both"/>
              <w:rPr>
                <w:rFonts w:ascii="Times New Roman" w:hAnsi="Times New Roman"/>
                <w:color w:val="FF0000"/>
                <w:sz w:val="20"/>
                <w:szCs w:val="20"/>
                <w:lang w:eastAsia="ar-SA"/>
              </w:rPr>
            </w:pPr>
          </w:p>
        </w:tc>
      </w:tr>
      <w:tr w:rsidR="00147B4F" w:rsidRPr="00010299" w:rsidTr="00917AAD">
        <w:tc>
          <w:tcPr>
            <w:tcW w:w="503" w:type="dxa"/>
            <w:tcBorders>
              <w:top w:val="nil"/>
              <w:left w:val="single" w:sz="4" w:space="0" w:color="auto"/>
              <w:bottom w:val="single" w:sz="4" w:space="0" w:color="auto"/>
              <w:right w:val="single" w:sz="4" w:space="0" w:color="auto"/>
            </w:tcBorders>
            <w:shd w:val="clear" w:color="auto" w:fill="BDD6EE" w:themeFill="accent1" w:themeFillTint="66"/>
          </w:tcPr>
          <w:p w:rsidR="00147B4F" w:rsidRPr="00010299" w:rsidRDefault="00147B4F" w:rsidP="003C7D82">
            <w:pPr>
              <w:widowControl w:val="0"/>
              <w:autoSpaceDE w:val="0"/>
              <w:autoSpaceDN w:val="0"/>
              <w:adjustRightInd w:val="0"/>
              <w:spacing w:after="0" w:line="240" w:lineRule="auto"/>
              <w:jc w:val="center"/>
              <w:rPr>
                <w:rFonts w:ascii="Times New Roman" w:hAnsi="Times New Roman"/>
                <w:b/>
                <w:sz w:val="20"/>
                <w:szCs w:val="20"/>
              </w:rPr>
            </w:pPr>
          </w:p>
        </w:tc>
        <w:tc>
          <w:tcPr>
            <w:tcW w:w="2866"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147B4F" w:rsidRPr="00010299" w:rsidRDefault="00147B4F">
            <w:pPr>
              <w:suppressAutoHyphens/>
              <w:snapToGrid w:val="0"/>
              <w:spacing w:after="0" w:line="240" w:lineRule="auto"/>
              <w:rPr>
                <w:rFonts w:ascii="Times New Roman" w:hAnsi="Times New Roman"/>
                <w:sz w:val="20"/>
                <w:szCs w:val="20"/>
                <w:lang w:eastAsia="ar-SA"/>
              </w:rPr>
            </w:pPr>
          </w:p>
        </w:tc>
        <w:tc>
          <w:tcPr>
            <w:tcW w:w="6938" w:type="dxa"/>
            <w:tcBorders>
              <w:top w:val="nil"/>
              <w:left w:val="single" w:sz="4" w:space="0" w:color="auto"/>
              <w:bottom w:val="single" w:sz="4" w:space="0" w:color="auto"/>
              <w:right w:val="single" w:sz="4" w:space="0" w:color="auto"/>
            </w:tcBorders>
            <w:shd w:val="clear" w:color="auto" w:fill="F2F2F2" w:themeFill="background1" w:themeFillShade="F2"/>
          </w:tcPr>
          <w:p w:rsidR="00147B4F" w:rsidRPr="00010299" w:rsidRDefault="00917AAD" w:rsidP="00917AAD">
            <w:pPr>
              <w:suppressAutoHyphens/>
              <w:snapToGrid w:val="0"/>
              <w:spacing w:after="0" w:line="240" w:lineRule="auto"/>
              <w:ind w:firstLine="310"/>
              <w:jc w:val="both"/>
              <w:rPr>
                <w:rFonts w:ascii="Times New Roman" w:hAnsi="Times New Roman"/>
                <w:color w:val="FF0000"/>
                <w:sz w:val="20"/>
                <w:szCs w:val="20"/>
                <w:lang w:eastAsia="ar-SA"/>
              </w:rPr>
            </w:pPr>
            <w:r w:rsidRPr="00917AAD">
              <w:rPr>
                <w:rFonts w:ascii="Times New Roman" w:hAnsi="Times New Roman"/>
                <w:color w:val="000000" w:themeColor="text1"/>
                <w:sz w:val="20"/>
                <w:szCs w:val="20"/>
                <w:lang w:eastAsia="ar-SA"/>
              </w:rPr>
              <w:t xml:space="preserve">В случае заключения контракта по результатам определения поставщиков (подрядчиков, исполнителей) в соответствии с пунктом 1 части 1 статьи 30 </w:t>
            </w:r>
            <w:r w:rsidRPr="00010299">
              <w:rPr>
                <w:rFonts w:ascii="Times New Roman" w:hAnsi="Times New Roman"/>
                <w:sz w:val="20"/>
                <w:szCs w:val="20"/>
                <w:lang w:eastAsia="ar-SA"/>
              </w:rPr>
              <w:t>Закона № 44-ФЗ</w:t>
            </w:r>
            <w:r>
              <w:rPr>
                <w:rFonts w:ascii="Times New Roman" w:hAnsi="Times New Roman"/>
                <w:sz w:val="20"/>
                <w:szCs w:val="20"/>
                <w:lang w:eastAsia="ar-SA"/>
              </w:rPr>
              <w:t xml:space="preserve"> (см. </w:t>
            </w:r>
            <w:r w:rsidRPr="00917AAD">
              <w:rPr>
                <w:rFonts w:ascii="Times New Roman" w:hAnsi="Times New Roman"/>
                <w:b/>
                <w:sz w:val="20"/>
                <w:szCs w:val="20"/>
                <w:lang w:eastAsia="ar-SA"/>
              </w:rPr>
              <w:t>п. 34</w:t>
            </w:r>
            <w:r>
              <w:rPr>
                <w:rFonts w:ascii="Times New Roman" w:hAnsi="Times New Roman"/>
                <w:sz w:val="20"/>
                <w:szCs w:val="20"/>
                <w:lang w:eastAsia="ar-SA"/>
              </w:rPr>
              <w:t xml:space="preserve"> </w:t>
            </w:r>
            <w:r w:rsidRPr="00010299">
              <w:rPr>
                <w:rFonts w:ascii="Times New Roman" w:hAnsi="Times New Roman"/>
                <w:sz w:val="20"/>
                <w:szCs w:val="20"/>
                <w:lang w:eastAsia="ar-SA"/>
              </w:rPr>
              <w:t>настоящей документации</w:t>
            </w:r>
            <w:r>
              <w:rPr>
                <w:rFonts w:ascii="Times New Roman" w:hAnsi="Times New Roman"/>
                <w:sz w:val="20"/>
                <w:szCs w:val="20"/>
                <w:lang w:eastAsia="ar-SA"/>
              </w:rPr>
              <w:t>)</w:t>
            </w:r>
            <w:r w:rsidRPr="00917AAD">
              <w:rPr>
                <w:rFonts w:ascii="Times New Roman" w:hAnsi="Times New Roman"/>
                <w:color w:val="000000" w:themeColor="text1"/>
                <w:sz w:val="20"/>
                <w:szCs w:val="20"/>
                <w:lang w:eastAsia="ar-SA"/>
              </w:rPr>
              <w:t xml:space="preserve"> предусмотренный </w:t>
            </w:r>
            <w:r>
              <w:rPr>
                <w:rFonts w:ascii="Times New Roman" w:hAnsi="Times New Roman"/>
                <w:color w:val="000000" w:themeColor="text1"/>
                <w:sz w:val="20"/>
                <w:szCs w:val="20"/>
                <w:lang w:eastAsia="ar-SA"/>
              </w:rPr>
              <w:t>настоящим пунктом</w:t>
            </w:r>
            <w:r w:rsidRPr="00917AAD">
              <w:rPr>
                <w:rFonts w:ascii="Times New Roman" w:hAnsi="Times New Roman"/>
                <w:color w:val="000000" w:themeColor="text1"/>
                <w:sz w:val="20"/>
                <w:szCs w:val="20"/>
                <w:lang w:eastAsia="ar-SA"/>
              </w:rPr>
              <w:t xml:space="preserve"> размер обеспечения исполнения контракта, в том числе предоставляемого с учетом положений статьи 37 </w:t>
            </w:r>
            <w:r w:rsidRPr="00010299">
              <w:rPr>
                <w:rFonts w:ascii="Times New Roman" w:hAnsi="Times New Roman"/>
                <w:sz w:val="20"/>
                <w:szCs w:val="20"/>
                <w:lang w:eastAsia="ar-SA"/>
              </w:rPr>
              <w:t>Закона № 44-ФЗ</w:t>
            </w:r>
            <w:r w:rsidRPr="00917AAD">
              <w:rPr>
                <w:rFonts w:ascii="Times New Roman" w:hAnsi="Times New Roman"/>
                <w:color w:val="000000" w:themeColor="text1"/>
                <w:sz w:val="20"/>
                <w:szCs w:val="20"/>
                <w:lang w:eastAsia="ar-SA"/>
              </w:rPr>
              <w:t xml:space="preserve">, устанавливается от цены, по которой в соответствии с </w:t>
            </w:r>
            <w:r w:rsidRPr="00010299">
              <w:rPr>
                <w:rFonts w:ascii="Times New Roman" w:hAnsi="Times New Roman"/>
                <w:sz w:val="20"/>
                <w:szCs w:val="20"/>
                <w:lang w:eastAsia="ar-SA"/>
              </w:rPr>
              <w:t>Закон</w:t>
            </w:r>
            <w:r>
              <w:rPr>
                <w:rFonts w:ascii="Times New Roman" w:hAnsi="Times New Roman"/>
                <w:sz w:val="20"/>
                <w:szCs w:val="20"/>
                <w:lang w:eastAsia="ar-SA"/>
              </w:rPr>
              <w:t>ом</w:t>
            </w:r>
            <w:r w:rsidRPr="00010299">
              <w:rPr>
                <w:rFonts w:ascii="Times New Roman" w:hAnsi="Times New Roman"/>
                <w:sz w:val="20"/>
                <w:szCs w:val="20"/>
                <w:lang w:eastAsia="ar-SA"/>
              </w:rPr>
              <w:t xml:space="preserve"> № 44-ФЗ</w:t>
            </w:r>
            <w:r w:rsidRPr="00917AAD">
              <w:rPr>
                <w:rFonts w:ascii="Times New Roman" w:hAnsi="Times New Roman"/>
                <w:color w:val="000000" w:themeColor="text1"/>
                <w:sz w:val="20"/>
                <w:szCs w:val="20"/>
                <w:lang w:eastAsia="ar-SA"/>
              </w:rPr>
              <w:t xml:space="preserve"> заключается контракт, но не может составлять менее чем размер аванса.</w:t>
            </w:r>
          </w:p>
        </w:tc>
      </w:tr>
      <w:tr w:rsidR="00147B4F" w:rsidRPr="0001029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4976F9"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57</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Антидемпинговые меры</w:t>
            </w:r>
          </w:p>
        </w:tc>
        <w:tc>
          <w:tcPr>
            <w:tcW w:w="6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47B4F" w:rsidRPr="00010299" w:rsidRDefault="00147B4F" w:rsidP="00917AAD">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 xml:space="preserve">Заказчик обращает внимание участников на то, что в </w:t>
            </w:r>
            <w:r w:rsidR="00917AAD" w:rsidRPr="00917AAD">
              <w:rPr>
                <w:rFonts w:ascii="Times New Roman" w:hAnsi="Times New Roman"/>
                <w:sz w:val="20"/>
                <w:szCs w:val="20"/>
                <w:lang w:eastAsia="ar-SA"/>
              </w:rPr>
              <w:t>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w:t>
            </w:r>
            <w:r w:rsidR="00917AAD">
              <w:rPr>
                <w:rFonts w:ascii="Times New Roman" w:hAnsi="Times New Roman"/>
                <w:sz w:val="20"/>
                <w:szCs w:val="20"/>
                <w:lang w:eastAsia="ar-SA"/>
              </w:rPr>
              <w:t xml:space="preserve"> </w:t>
            </w:r>
            <w:r w:rsidR="00EB4E02" w:rsidRPr="00010299">
              <w:rPr>
                <w:rFonts w:ascii="Times New Roman" w:hAnsi="Times New Roman"/>
                <w:sz w:val="20"/>
                <w:szCs w:val="20"/>
                <w:lang w:eastAsia="ar-SA"/>
              </w:rPr>
              <w:t>Закона № 44-ФЗ.</w:t>
            </w:r>
          </w:p>
        </w:tc>
      </w:tr>
      <w:tr w:rsidR="00147B4F" w:rsidRPr="0001029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4976F9"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lastRenderedPageBreak/>
              <w:t>58</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rsidP="00165143">
            <w:pPr>
              <w:suppressAutoHyphens/>
              <w:snapToGrid w:val="0"/>
              <w:spacing w:after="0" w:line="240" w:lineRule="auto"/>
              <w:rPr>
                <w:rFonts w:ascii="Times New Roman" w:hAnsi="Times New Roman"/>
                <w:color w:val="7030A0"/>
                <w:sz w:val="20"/>
                <w:szCs w:val="20"/>
                <w:lang w:eastAsia="ar-SA"/>
              </w:rPr>
            </w:pPr>
            <w:r w:rsidRPr="00010299">
              <w:rPr>
                <w:rFonts w:ascii="Times New Roman" w:hAnsi="Times New Roman"/>
                <w:bCs/>
                <w:sz w:val="20"/>
                <w:szCs w:val="20"/>
                <w:lang w:eastAsia="ar-SA"/>
              </w:rPr>
              <w:t>Счёт для внесения денежных</w:t>
            </w:r>
            <w:r w:rsidR="00165143">
              <w:rPr>
                <w:rFonts w:ascii="Times New Roman" w:hAnsi="Times New Roman"/>
                <w:bCs/>
                <w:sz w:val="20"/>
                <w:szCs w:val="20"/>
                <w:lang w:eastAsia="ar-SA"/>
              </w:rPr>
              <w:t xml:space="preserve"> средств в качестве обеспечения </w:t>
            </w:r>
            <w:r w:rsidR="00165143" w:rsidRPr="00010299">
              <w:rPr>
                <w:rFonts w:ascii="Times New Roman" w:hAnsi="Times New Roman"/>
                <w:sz w:val="20"/>
                <w:szCs w:val="20"/>
                <w:lang w:eastAsia="ar-SA"/>
              </w:rPr>
              <w:t>исполнения контракта,</w:t>
            </w:r>
            <w:r w:rsidR="00165143">
              <w:rPr>
                <w:rFonts w:ascii="Times New Roman" w:hAnsi="Times New Roman"/>
                <w:sz w:val="20"/>
                <w:szCs w:val="20"/>
                <w:lang w:eastAsia="ar-SA"/>
              </w:rPr>
              <w:t xml:space="preserve"> обеспечения </w:t>
            </w:r>
            <w:r w:rsidR="00165143" w:rsidRPr="00C9070E">
              <w:rPr>
                <w:rFonts w:ascii="Times New Roman" w:hAnsi="Times New Roman"/>
                <w:sz w:val="20"/>
                <w:szCs w:val="20"/>
                <w:lang w:eastAsia="ar-SA"/>
              </w:rPr>
              <w:t>гарантийных обязательств</w:t>
            </w:r>
          </w:p>
        </w:tc>
        <w:tc>
          <w:tcPr>
            <w:tcW w:w="6938" w:type="dxa"/>
            <w:tcBorders>
              <w:top w:val="single" w:sz="4" w:space="0" w:color="auto"/>
              <w:left w:val="single" w:sz="4" w:space="0" w:color="auto"/>
              <w:bottom w:val="single" w:sz="4" w:space="0" w:color="auto"/>
              <w:right w:val="single" w:sz="4" w:space="0" w:color="auto"/>
            </w:tcBorders>
          </w:tcPr>
          <w:p w:rsidR="00147B4F" w:rsidRPr="00010299" w:rsidRDefault="00147B4F" w:rsidP="00E35823">
            <w:pPr>
              <w:suppressAutoHyphens/>
              <w:snapToGrid w:val="0"/>
              <w:spacing w:after="0" w:line="240" w:lineRule="auto"/>
              <w:rPr>
                <w:rFonts w:ascii="Times New Roman" w:hAnsi="Times New Roman"/>
                <w:color w:val="7030A0"/>
                <w:sz w:val="20"/>
                <w:szCs w:val="20"/>
                <w:lang w:eastAsia="ar-SA"/>
              </w:rPr>
            </w:pPr>
          </w:p>
        </w:tc>
      </w:tr>
      <w:tr w:rsidR="00147B4F" w:rsidRPr="0001029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4976F9" w:rsidP="003C7D82">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59</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Условия банковской гарантии</w:t>
            </w:r>
          </w:p>
        </w:tc>
        <w:tc>
          <w:tcPr>
            <w:tcW w:w="6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47B4F" w:rsidRPr="00010299" w:rsidRDefault="00147B4F">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 xml:space="preserve">Требования к обеспечению </w:t>
            </w:r>
            <w:r w:rsidR="00A957E0">
              <w:rPr>
                <w:rFonts w:ascii="Times New Roman" w:hAnsi="Times New Roman"/>
                <w:sz w:val="20"/>
                <w:szCs w:val="20"/>
                <w:lang w:eastAsia="ar-SA"/>
              </w:rPr>
              <w:t>заявки</w:t>
            </w:r>
            <w:r w:rsidR="00C9070E">
              <w:rPr>
                <w:rFonts w:ascii="Times New Roman" w:hAnsi="Times New Roman"/>
                <w:sz w:val="20"/>
                <w:szCs w:val="20"/>
                <w:lang w:eastAsia="ar-SA"/>
              </w:rPr>
              <w:t>,</w:t>
            </w:r>
            <w:r w:rsidR="00A957E0">
              <w:rPr>
                <w:rFonts w:ascii="Times New Roman" w:hAnsi="Times New Roman"/>
                <w:sz w:val="20"/>
                <w:szCs w:val="20"/>
                <w:lang w:eastAsia="ar-SA"/>
              </w:rPr>
              <w:t xml:space="preserve"> обеспечению </w:t>
            </w:r>
            <w:r w:rsidRPr="00010299">
              <w:rPr>
                <w:rFonts w:ascii="Times New Roman" w:hAnsi="Times New Roman"/>
                <w:sz w:val="20"/>
                <w:szCs w:val="20"/>
                <w:lang w:eastAsia="ar-SA"/>
              </w:rPr>
              <w:t>исполнения контракта,</w:t>
            </w:r>
            <w:r w:rsidR="00C9070E">
              <w:rPr>
                <w:rFonts w:ascii="Times New Roman" w:hAnsi="Times New Roman"/>
                <w:sz w:val="20"/>
                <w:szCs w:val="20"/>
                <w:lang w:eastAsia="ar-SA"/>
              </w:rPr>
              <w:t xml:space="preserve"> </w:t>
            </w:r>
            <w:r w:rsidR="00C30E87">
              <w:rPr>
                <w:rFonts w:ascii="Times New Roman" w:hAnsi="Times New Roman"/>
                <w:sz w:val="20"/>
                <w:szCs w:val="20"/>
                <w:lang w:eastAsia="ar-SA"/>
              </w:rPr>
              <w:t xml:space="preserve">обеспечению </w:t>
            </w:r>
            <w:r w:rsidR="00C30E87" w:rsidRPr="00C9070E">
              <w:rPr>
                <w:rFonts w:ascii="Times New Roman" w:hAnsi="Times New Roman"/>
                <w:sz w:val="20"/>
                <w:szCs w:val="20"/>
                <w:lang w:eastAsia="ar-SA"/>
              </w:rPr>
              <w:t>гарантийных обязательств,</w:t>
            </w:r>
            <w:r w:rsidRPr="00010299">
              <w:rPr>
                <w:rFonts w:ascii="Times New Roman" w:hAnsi="Times New Roman"/>
                <w:sz w:val="20"/>
                <w:szCs w:val="20"/>
                <w:lang w:eastAsia="ar-SA"/>
              </w:rPr>
              <w:t xml:space="preserve"> предоставляемому в виде банковской гарантии:</w:t>
            </w:r>
          </w:p>
          <w:p w:rsidR="00147B4F" w:rsidRPr="00010299" w:rsidRDefault="00147B4F">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 xml:space="preserve">1. банковская гарантия принимается заказчиком, если она выдана банками, </w:t>
            </w:r>
            <w:r w:rsidR="003318BA" w:rsidRPr="00010299">
              <w:rPr>
                <w:rFonts w:ascii="Times New Roman" w:hAnsi="Times New Roman"/>
                <w:sz w:val="20"/>
                <w:szCs w:val="20"/>
                <w:lang w:eastAsia="ar-SA"/>
              </w:rPr>
              <w:t>соответствующими требованиям, установленным Правительством Российской Федерации</w:t>
            </w:r>
            <w:r w:rsidR="00C30E87">
              <w:rPr>
                <w:rFonts w:ascii="Times New Roman" w:hAnsi="Times New Roman"/>
                <w:sz w:val="20"/>
                <w:szCs w:val="20"/>
                <w:lang w:eastAsia="ar-SA"/>
              </w:rPr>
              <w:t xml:space="preserve">, </w:t>
            </w:r>
            <w:r w:rsidR="00C30E87" w:rsidRPr="00C30E87">
              <w:rPr>
                <w:rFonts w:ascii="Times New Roman" w:hAnsi="Times New Roman"/>
                <w:sz w:val="20"/>
                <w:szCs w:val="20"/>
                <w:lang w:eastAsia="ar-SA"/>
              </w:rPr>
              <w:t xml:space="preserve">включенными в перечень, предусмотренный </w:t>
            </w:r>
            <w:r w:rsidR="00C30E87">
              <w:rPr>
                <w:rFonts w:ascii="Times New Roman" w:hAnsi="Times New Roman"/>
                <w:sz w:val="20"/>
                <w:szCs w:val="20"/>
                <w:lang w:eastAsia="ar-SA"/>
              </w:rPr>
              <w:t>ч.</w:t>
            </w:r>
            <w:r w:rsidR="00C30E87" w:rsidRPr="00C30E87">
              <w:rPr>
                <w:rFonts w:ascii="Times New Roman" w:hAnsi="Times New Roman"/>
                <w:sz w:val="20"/>
                <w:szCs w:val="20"/>
                <w:lang w:eastAsia="ar-SA"/>
              </w:rPr>
              <w:t xml:space="preserve"> 1.2</w:t>
            </w:r>
            <w:r w:rsidR="00A957E0">
              <w:rPr>
                <w:rFonts w:ascii="Times New Roman" w:hAnsi="Times New Roman"/>
                <w:sz w:val="20"/>
                <w:szCs w:val="20"/>
                <w:lang w:eastAsia="ar-SA"/>
              </w:rPr>
              <w:t xml:space="preserve"> </w:t>
            </w:r>
            <w:r w:rsidR="00C30E87">
              <w:rPr>
                <w:rFonts w:ascii="Times New Roman" w:hAnsi="Times New Roman"/>
                <w:sz w:val="20"/>
                <w:szCs w:val="20"/>
                <w:lang w:eastAsia="ar-SA"/>
              </w:rPr>
              <w:t xml:space="preserve">ст. </w:t>
            </w:r>
            <w:r w:rsidR="00C30E87" w:rsidRPr="00010299">
              <w:rPr>
                <w:rFonts w:ascii="Times New Roman" w:hAnsi="Times New Roman"/>
                <w:sz w:val="20"/>
                <w:szCs w:val="20"/>
                <w:lang w:eastAsia="ar-SA"/>
              </w:rPr>
              <w:t>45 Закона № 44-ФЗ</w:t>
            </w:r>
            <w:r w:rsidR="00C30E87">
              <w:rPr>
                <w:rFonts w:ascii="Times New Roman" w:hAnsi="Times New Roman"/>
                <w:sz w:val="20"/>
                <w:szCs w:val="20"/>
                <w:lang w:eastAsia="ar-SA"/>
              </w:rPr>
              <w:t xml:space="preserve"> </w:t>
            </w:r>
            <w:r w:rsidR="00A957E0">
              <w:rPr>
                <w:rFonts w:ascii="Times New Roman" w:hAnsi="Times New Roman"/>
                <w:sz w:val="20"/>
                <w:szCs w:val="20"/>
                <w:lang w:eastAsia="ar-SA"/>
              </w:rPr>
              <w:t xml:space="preserve">и соответствует </w:t>
            </w:r>
            <w:r w:rsidR="00C30E87">
              <w:rPr>
                <w:rFonts w:ascii="Times New Roman" w:hAnsi="Times New Roman"/>
                <w:sz w:val="20"/>
                <w:szCs w:val="20"/>
                <w:lang w:eastAsia="ar-SA"/>
              </w:rPr>
              <w:t xml:space="preserve">иным </w:t>
            </w:r>
            <w:r w:rsidR="00A957E0">
              <w:rPr>
                <w:rFonts w:ascii="Times New Roman" w:hAnsi="Times New Roman"/>
                <w:sz w:val="20"/>
                <w:szCs w:val="20"/>
                <w:lang w:eastAsia="ar-SA"/>
              </w:rPr>
              <w:t xml:space="preserve">требованиям ст. </w:t>
            </w:r>
            <w:r w:rsidR="00A957E0" w:rsidRPr="00010299">
              <w:rPr>
                <w:rFonts w:ascii="Times New Roman" w:hAnsi="Times New Roman"/>
                <w:sz w:val="20"/>
                <w:szCs w:val="20"/>
                <w:lang w:eastAsia="ar-SA"/>
              </w:rPr>
              <w:t>45 Закона № 44-ФЗ</w:t>
            </w:r>
            <w:r w:rsidRPr="00010299">
              <w:rPr>
                <w:rFonts w:ascii="Times New Roman" w:hAnsi="Times New Roman"/>
                <w:sz w:val="20"/>
                <w:szCs w:val="20"/>
                <w:lang w:eastAsia="ar-SA"/>
              </w:rPr>
              <w:t>;</w:t>
            </w:r>
          </w:p>
          <w:p w:rsidR="00147B4F" w:rsidRPr="00010299" w:rsidRDefault="00147B4F">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2. банковская гарантия должна быть безотзывной и должна содержать пункты, согласно требованиям, указанным в ч. 2 ст. 45 Закона № 44-ФЗ;</w:t>
            </w:r>
          </w:p>
          <w:p w:rsidR="00147B4F" w:rsidRPr="00010299" w:rsidRDefault="00147B4F">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3.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47B4F" w:rsidRPr="00010299" w:rsidRDefault="00147B4F">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4. банковская гарантия, информация о ней и документы, предусмотренные ч. 9 ст. 45 Закона № 44-ФЗ, должны быть включены в реестр банковских гарантий, размещенный в единой информационной системе</w:t>
            </w:r>
            <w:r w:rsidR="003318BA" w:rsidRPr="00010299">
              <w:rPr>
                <w:rFonts w:ascii="Times New Roman" w:hAnsi="Times New Roman"/>
                <w:sz w:val="20"/>
                <w:szCs w:val="20"/>
                <w:lang w:eastAsia="ar-SA"/>
              </w:rPr>
              <w:t xml:space="preserve"> (за исключением случаев, предусмотренных ч. 8.1. ст. 45 Закона № 44-ФЗ)</w:t>
            </w:r>
            <w:r w:rsidRPr="00010299">
              <w:rPr>
                <w:rFonts w:ascii="Times New Roman" w:hAnsi="Times New Roman"/>
                <w:sz w:val="20"/>
                <w:szCs w:val="20"/>
                <w:lang w:eastAsia="ar-SA"/>
              </w:rPr>
              <w:t>;</w:t>
            </w:r>
          </w:p>
          <w:p w:rsidR="00147B4F" w:rsidRPr="00010299" w:rsidRDefault="00147B4F">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 xml:space="preserve">5. </w:t>
            </w:r>
            <w:r w:rsidR="00C30E87" w:rsidRPr="00C30E87">
              <w:rPr>
                <w:rFonts w:ascii="Times New Roman" w:hAnsi="Times New Roman"/>
                <w:sz w:val="20"/>
                <w:szCs w:val="20"/>
                <w:lang w:eastAsia="ar-SA"/>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w:t>
            </w:r>
            <w:r w:rsidR="00C30E87" w:rsidRPr="00010299">
              <w:rPr>
                <w:rFonts w:ascii="Times New Roman" w:hAnsi="Times New Roman"/>
                <w:sz w:val="20"/>
                <w:szCs w:val="20"/>
                <w:lang w:eastAsia="ar-SA"/>
              </w:rPr>
              <w:t>Закона № 44-ФЗ</w:t>
            </w:r>
            <w:r w:rsidRPr="00010299">
              <w:rPr>
                <w:rFonts w:ascii="Times New Roman" w:hAnsi="Times New Roman"/>
                <w:sz w:val="20"/>
                <w:szCs w:val="20"/>
                <w:lang w:eastAsia="ar-SA"/>
              </w:rPr>
              <w:t>.</w:t>
            </w:r>
          </w:p>
          <w:p w:rsidR="00147B4F" w:rsidRPr="00010299" w:rsidRDefault="00147B4F">
            <w:pPr>
              <w:suppressAutoHyphens/>
              <w:snapToGrid w:val="0"/>
              <w:spacing w:after="0" w:line="240" w:lineRule="auto"/>
              <w:ind w:firstLine="310"/>
              <w:jc w:val="both"/>
              <w:rPr>
                <w:rFonts w:ascii="Times New Roman" w:hAnsi="Times New Roman"/>
                <w:sz w:val="20"/>
                <w:szCs w:val="20"/>
                <w:lang w:eastAsia="ar-SA"/>
              </w:rPr>
            </w:pPr>
            <w:r w:rsidRPr="00010299">
              <w:rPr>
                <w:rFonts w:ascii="Times New Roman" w:hAnsi="Times New Roman"/>
                <w:sz w:val="20"/>
                <w:szCs w:val="20"/>
                <w:lang w:eastAsia="ar-SA"/>
              </w:rPr>
              <w:t>Основания для отказа в принятии банковской гарантии и сроки возврата банковской гарантии применяются согласно требований Закона № 44-ФЗ.</w:t>
            </w:r>
          </w:p>
        </w:tc>
      </w:tr>
      <w:tr w:rsidR="00786913" w:rsidRPr="00010299" w:rsidTr="002D1FD6">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86913" w:rsidRPr="00010299" w:rsidRDefault="00786913" w:rsidP="002D1FD6">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60</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86913" w:rsidRPr="00010299" w:rsidRDefault="00786913" w:rsidP="002D1FD6">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Информация о банковском сопровождении контракта</w:t>
            </w:r>
          </w:p>
        </w:tc>
        <w:tc>
          <w:tcPr>
            <w:tcW w:w="6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86913" w:rsidRPr="00010299" w:rsidRDefault="00786913" w:rsidP="002D1FD6">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Не установлено</w:t>
            </w:r>
          </w:p>
        </w:tc>
      </w:tr>
      <w:tr w:rsidR="00147B4F" w:rsidRPr="0001029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4976F9" w:rsidP="00786913">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6</w:t>
            </w:r>
            <w:r w:rsidR="00786913">
              <w:rPr>
                <w:rFonts w:ascii="Times New Roman" w:hAnsi="Times New Roman"/>
                <w:b/>
                <w:sz w:val="20"/>
                <w:szCs w:val="20"/>
              </w:rPr>
              <w:t>1</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rsidP="00786913">
            <w:pPr>
              <w:suppressAutoHyphens/>
              <w:snapToGrid w:val="0"/>
              <w:spacing w:after="0" w:line="240" w:lineRule="auto"/>
              <w:rPr>
                <w:rFonts w:ascii="Times New Roman" w:hAnsi="Times New Roman"/>
                <w:sz w:val="20"/>
                <w:szCs w:val="20"/>
                <w:lang w:eastAsia="ar-SA"/>
              </w:rPr>
            </w:pPr>
            <w:r w:rsidRPr="00010299">
              <w:rPr>
                <w:rFonts w:ascii="Times New Roman" w:hAnsi="Times New Roman"/>
                <w:bCs/>
                <w:sz w:val="20"/>
                <w:szCs w:val="20"/>
                <w:lang w:eastAsia="ar-SA"/>
              </w:rPr>
              <w:t xml:space="preserve">Информация о </w:t>
            </w:r>
            <w:r w:rsidR="00786913">
              <w:rPr>
                <w:rFonts w:ascii="Times New Roman" w:hAnsi="Times New Roman"/>
                <w:bCs/>
                <w:sz w:val="20"/>
                <w:szCs w:val="20"/>
                <w:lang w:eastAsia="ar-SA"/>
              </w:rPr>
              <w:t>казначейском</w:t>
            </w:r>
            <w:r w:rsidRPr="00010299">
              <w:rPr>
                <w:rFonts w:ascii="Times New Roman" w:hAnsi="Times New Roman"/>
                <w:bCs/>
                <w:sz w:val="20"/>
                <w:szCs w:val="20"/>
                <w:lang w:eastAsia="ar-SA"/>
              </w:rPr>
              <w:t xml:space="preserve"> сопровождении контракта</w:t>
            </w:r>
          </w:p>
        </w:tc>
        <w:tc>
          <w:tcPr>
            <w:tcW w:w="6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47B4F" w:rsidRPr="00010299" w:rsidRDefault="00147B4F">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Не установлено</w:t>
            </w:r>
          </w:p>
        </w:tc>
      </w:tr>
      <w:tr w:rsidR="00147B4F" w:rsidRPr="0001029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4976F9" w:rsidP="00786913">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6</w:t>
            </w:r>
            <w:r w:rsidR="00786913">
              <w:rPr>
                <w:rFonts w:ascii="Times New Roman" w:hAnsi="Times New Roman"/>
                <w:b/>
                <w:sz w:val="20"/>
                <w:szCs w:val="20"/>
              </w:rPr>
              <w:t>2</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 xml:space="preserve">Возможность заказчика изменить условия контракта в соответствии с положениями </w:t>
            </w:r>
            <w:r w:rsidRPr="00010299">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47B4F" w:rsidRPr="00010299" w:rsidRDefault="00147B4F">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Заказчик вправе изменить условия контракта в соответствии с положениями Закона № 44-ФЗ.</w:t>
            </w:r>
          </w:p>
        </w:tc>
      </w:tr>
      <w:tr w:rsidR="00147B4F" w:rsidRPr="0001029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47B4F" w:rsidRPr="00010299" w:rsidRDefault="004976F9" w:rsidP="00786913">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6</w:t>
            </w:r>
            <w:r w:rsidR="00786913">
              <w:rPr>
                <w:rFonts w:ascii="Times New Roman" w:hAnsi="Times New Roman"/>
                <w:b/>
                <w:sz w:val="20"/>
                <w:szCs w:val="20"/>
              </w:rPr>
              <w:t>3</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47B4F" w:rsidRPr="00010299" w:rsidRDefault="00147B4F">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lang w:eastAsia="ar-SA"/>
              </w:rPr>
              <w:t>Информация о возможности одностороннего отказа от исполнения контракта</w:t>
            </w:r>
          </w:p>
        </w:tc>
        <w:tc>
          <w:tcPr>
            <w:tcW w:w="6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47B4F" w:rsidRPr="00010299" w:rsidRDefault="00147B4F" w:rsidP="00EC7DDC">
            <w:pPr>
              <w:suppressAutoHyphens/>
              <w:snapToGrid w:val="0"/>
              <w:spacing w:after="0" w:line="240" w:lineRule="auto"/>
              <w:rPr>
                <w:rFonts w:ascii="Times New Roman" w:hAnsi="Times New Roman"/>
                <w:sz w:val="20"/>
                <w:szCs w:val="20"/>
                <w:lang w:eastAsia="ar-SA"/>
              </w:rPr>
            </w:pPr>
            <w:r w:rsidRPr="00010299">
              <w:rPr>
                <w:rFonts w:ascii="Times New Roman" w:hAnsi="Times New Roman"/>
                <w:sz w:val="20"/>
                <w:szCs w:val="20"/>
              </w:rPr>
              <w:t xml:space="preserve">Заказчик вправе принять решение об одностороннем отказе от исполнения контракта </w:t>
            </w:r>
            <w:r w:rsidRPr="00010299">
              <w:rPr>
                <w:rFonts w:ascii="Times New Roman" w:hAnsi="Times New Roman"/>
                <w:sz w:val="20"/>
                <w:szCs w:val="20"/>
                <w:lang w:eastAsia="ar-SA"/>
              </w:rPr>
              <w:t xml:space="preserve">в соответствии с положениями частей 8 - </w:t>
            </w:r>
            <w:bookmarkStart w:id="0" w:name="_GoBack"/>
            <w:r w:rsidRPr="00010299">
              <w:rPr>
                <w:rFonts w:ascii="Times New Roman" w:hAnsi="Times New Roman"/>
                <w:sz w:val="20"/>
                <w:szCs w:val="20"/>
                <w:lang w:eastAsia="ar-SA"/>
              </w:rPr>
              <w:t>2</w:t>
            </w:r>
            <w:r w:rsidR="00EC7DDC" w:rsidRPr="00010299">
              <w:rPr>
                <w:rFonts w:ascii="Times New Roman" w:hAnsi="Times New Roman"/>
                <w:sz w:val="20"/>
                <w:szCs w:val="20"/>
                <w:lang w:eastAsia="ar-SA"/>
              </w:rPr>
              <w:t>5</w:t>
            </w:r>
            <w:bookmarkEnd w:id="0"/>
            <w:r w:rsidRPr="00010299">
              <w:rPr>
                <w:rFonts w:ascii="Times New Roman" w:hAnsi="Times New Roman"/>
                <w:sz w:val="20"/>
                <w:szCs w:val="20"/>
                <w:lang w:eastAsia="ar-SA"/>
              </w:rPr>
              <w:t xml:space="preserve"> статьи 95 </w:t>
            </w:r>
            <w:r w:rsidRPr="00010299">
              <w:rPr>
                <w:rFonts w:ascii="Times New Roman" w:hAnsi="Times New Roman"/>
                <w:bCs/>
                <w:sz w:val="20"/>
                <w:szCs w:val="20"/>
                <w:lang w:eastAsia="ar-SA"/>
              </w:rPr>
              <w:t>Закона № 44-ФЗ</w:t>
            </w:r>
            <w:r w:rsidRPr="00010299">
              <w:rPr>
                <w:rFonts w:ascii="Times New Roman" w:hAnsi="Times New Roman"/>
                <w:sz w:val="20"/>
                <w:szCs w:val="20"/>
              </w:rPr>
              <w:t xml:space="preserve"> и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AB5F88" w:rsidRPr="005811C9" w:rsidTr="00EB4E02">
        <w:tc>
          <w:tcPr>
            <w:tcW w:w="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B5F88" w:rsidRPr="00010299" w:rsidRDefault="004976F9" w:rsidP="00786913">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6</w:t>
            </w:r>
            <w:r w:rsidR="00786913">
              <w:rPr>
                <w:rFonts w:ascii="Times New Roman" w:hAnsi="Times New Roman"/>
                <w:b/>
                <w:sz w:val="20"/>
                <w:szCs w:val="20"/>
              </w:rPr>
              <w:t>4</w:t>
            </w: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5F88" w:rsidRPr="00010299" w:rsidRDefault="001C3269" w:rsidP="00982134">
            <w:pPr>
              <w:suppressAutoHyphens/>
              <w:snapToGrid w:val="0"/>
              <w:spacing w:after="0" w:line="240" w:lineRule="auto"/>
              <w:rPr>
                <w:rFonts w:ascii="Times New Roman" w:hAnsi="Times New Roman"/>
                <w:color w:val="000000" w:themeColor="text1"/>
                <w:sz w:val="20"/>
                <w:szCs w:val="20"/>
                <w:lang w:eastAsia="ar-SA"/>
              </w:rPr>
            </w:pPr>
            <w:r w:rsidRPr="00010299">
              <w:rPr>
                <w:rFonts w:ascii="Times New Roman" w:hAnsi="Times New Roman"/>
                <w:color w:val="000000" w:themeColor="text1"/>
                <w:sz w:val="20"/>
                <w:szCs w:val="20"/>
                <w:lang w:eastAsia="ar-SA"/>
              </w:rPr>
              <w:t>Информация о возможности изменения количества товара при заключении контракта на поставку товара (на услуги и работы данный пункт не распространяется)</w:t>
            </w:r>
          </w:p>
        </w:tc>
        <w:tc>
          <w:tcPr>
            <w:tcW w:w="6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B5F88" w:rsidRPr="005811C9" w:rsidRDefault="001C3269" w:rsidP="00982134">
            <w:pPr>
              <w:suppressAutoHyphens/>
              <w:snapToGrid w:val="0"/>
              <w:spacing w:after="0" w:line="240" w:lineRule="auto"/>
              <w:rPr>
                <w:rFonts w:ascii="Times New Roman" w:hAnsi="Times New Roman"/>
                <w:color w:val="000000" w:themeColor="text1"/>
                <w:sz w:val="20"/>
                <w:szCs w:val="20"/>
                <w:lang w:eastAsia="ar-SA"/>
              </w:rPr>
            </w:pPr>
            <w:r w:rsidRPr="00010299">
              <w:rPr>
                <w:rFonts w:ascii="Times New Roman" w:hAnsi="Times New Roman"/>
                <w:color w:val="000000" w:themeColor="text1"/>
                <w:sz w:val="20"/>
                <w:szCs w:val="20"/>
                <w:lang w:eastAsia="ar-SA"/>
              </w:rPr>
              <w:t xml:space="preserve">При заключении контракта на поставку товара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 </w:t>
            </w:r>
            <w:r w:rsidRPr="00010299">
              <w:rPr>
                <w:rFonts w:ascii="Times New Roman" w:hAnsi="Times New Roman"/>
                <w:b/>
                <w:color w:val="000000" w:themeColor="text1"/>
                <w:sz w:val="20"/>
                <w:szCs w:val="20"/>
                <w:lang w:eastAsia="ar-SA"/>
              </w:rPr>
              <w:t>право предусмотрено</w:t>
            </w:r>
            <w:r w:rsidRPr="00010299">
              <w:rPr>
                <w:rFonts w:ascii="Times New Roman" w:hAnsi="Times New Roman"/>
                <w:color w:val="000000" w:themeColor="text1"/>
                <w:sz w:val="20"/>
                <w:szCs w:val="20"/>
                <w:lang w:eastAsia="ar-SA"/>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настоящего аукциона.</w:t>
            </w:r>
          </w:p>
        </w:tc>
      </w:tr>
    </w:tbl>
    <w:p w:rsidR="00147B4F" w:rsidRDefault="00147B4F" w:rsidP="00147B4F">
      <w:pPr>
        <w:pStyle w:val="a3"/>
        <w:rPr>
          <w:rFonts w:ascii="Times New Roman" w:hAnsi="Times New Roman" w:cs="Times New Roman"/>
          <w:sz w:val="24"/>
          <w:szCs w:val="24"/>
        </w:rPr>
      </w:pPr>
    </w:p>
    <w:p w:rsidR="00147B4F" w:rsidRDefault="00147B4F" w:rsidP="00147B4F">
      <w:pPr>
        <w:pStyle w:val="a3"/>
        <w:rPr>
          <w:rFonts w:ascii="Times New Roman" w:hAnsi="Times New Roman" w:cs="Times New Roman"/>
          <w:sz w:val="24"/>
          <w:szCs w:val="24"/>
        </w:rPr>
      </w:pPr>
    </w:p>
    <w:p w:rsidR="00AA5EFD" w:rsidRPr="00AA5EFD" w:rsidRDefault="00AA5EFD" w:rsidP="00AA5EFD">
      <w:pPr>
        <w:pStyle w:val="a3"/>
        <w:rPr>
          <w:rFonts w:ascii="Times New Roman" w:hAnsi="Times New Roman" w:cs="Times New Roman"/>
          <w:sz w:val="24"/>
          <w:szCs w:val="24"/>
        </w:rPr>
      </w:pPr>
    </w:p>
    <w:sectPr w:rsidR="00AA5EFD" w:rsidRPr="00AA5EFD" w:rsidSect="00054EAF">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FD"/>
    <w:rsid w:val="000011FB"/>
    <w:rsid w:val="00006726"/>
    <w:rsid w:val="00010299"/>
    <w:rsid w:val="00010493"/>
    <w:rsid w:val="00010B50"/>
    <w:rsid w:val="00010DD2"/>
    <w:rsid w:val="00020139"/>
    <w:rsid w:val="000225D4"/>
    <w:rsid w:val="00024014"/>
    <w:rsid w:val="00025BC5"/>
    <w:rsid w:val="000304EF"/>
    <w:rsid w:val="0004265E"/>
    <w:rsid w:val="000522FA"/>
    <w:rsid w:val="00054D7D"/>
    <w:rsid w:val="00054EAF"/>
    <w:rsid w:val="00055B2E"/>
    <w:rsid w:val="00060C4D"/>
    <w:rsid w:val="00063D2A"/>
    <w:rsid w:val="00074E24"/>
    <w:rsid w:val="00075294"/>
    <w:rsid w:val="000758F1"/>
    <w:rsid w:val="00075F85"/>
    <w:rsid w:val="00077E3E"/>
    <w:rsid w:val="000850AE"/>
    <w:rsid w:val="000865BE"/>
    <w:rsid w:val="00086BC4"/>
    <w:rsid w:val="00090E5A"/>
    <w:rsid w:val="00093CEE"/>
    <w:rsid w:val="0009641E"/>
    <w:rsid w:val="000976A6"/>
    <w:rsid w:val="000B0EFE"/>
    <w:rsid w:val="000B6FE8"/>
    <w:rsid w:val="000C140D"/>
    <w:rsid w:val="000C2897"/>
    <w:rsid w:val="000C4970"/>
    <w:rsid w:val="000D38CC"/>
    <w:rsid w:val="000D40DC"/>
    <w:rsid w:val="000E7B86"/>
    <w:rsid w:val="001007D6"/>
    <w:rsid w:val="00101A2B"/>
    <w:rsid w:val="00103E24"/>
    <w:rsid w:val="0010593F"/>
    <w:rsid w:val="00106F41"/>
    <w:rsid w:val="00111974"/>
    <w:rsid w:val="00112D0E"/>
    <w:rsid w:val="00114BAE"/>
    <w:rsid w:val="001249D0"/>
    <w:rsid w:val="00130D6A"/>
    <w:rsid w:val="001365EB"/>
    <w:rsid w:val="00144C11"/>
    <w:rsid w:val="00146709"/>
    <w:rsid w:val="001476F9"/>
    <w:rsid w:val="00147B4F"/>
    <w:rsid w:val="00165143"/>
    <w:rsid w:val="00175DE5"/>
    <w:rsid w:val="001775DC"/>
    <w:rsid w:val="001869B5"/>
    <w:rsid w:val="00190B08"/>
    <w:rsid w:val="00191ECB"/>
    <w:rsid w:val="0019399B"/>
    <w:rsid w:val="001A1A68"/>
    <w:rsid w:val="001A4FAF"/>
    <w:rsid w:val="001A528A"/>
    <w:rsid w:val="001A5640"/>
    <w:rsid w:val="001B3905"/>
    <w:rsid w:val="001B3CE4"/>
    <w:rsid w:val="001B7861"/>
    <w:rsid w:val="001C107C"/>
    <w:rsid w:val="001C3269"/>
    <w:rsid w:val="001D11BB"/>
    <w:rsid w:val="001D202A"/>
    <w:rsid w:val="001D61BB"/>
    <w:rsid w:val="001F0E0C"/>
    <w:rsid w:val="001F287F"/>
    <w:rsid w:val="001F40D4"/>
    <w:rsid w:val="001F62D0"/>
    <w:rsid w:val="00201193"/>
    <w:rsid w:val="002013E0"/>
    <w:rsid w:val="00201B61"/>
    <w:rsid w:val="00204B58"/>
    <w:rsid w:val="00206121"/>
    <w:rsid w:val="00210727"/>
    <w:rsid w:val="00212224"/>
    <w:rsid w:val="00214D7B"/>
    <w:rsid w:val="002209CC"/>
    <w:rsid w:val="00221AAE"/>
    <w:rsid w:val="00222050"/>
    <w:rsid w:val="00225FB8"/>
    <w:rsid w:val="002413C1"/>
    <w:rsid w:val="0024242B"/>
    <w:rsid w:val="0024399F"/>
    <w:rsid w:val="00246A52"/>
    <w:rsid w:val="00261064"/>
    <w:rsid w:val="00261F62"/>
    <w:rsid w:val="00264D7B"/>
    <w:rsid w:val="00265774"/>
    <w:rsid w:val="00266381"/>
    <w:rsid w:val="0027420B"/>
    <w:rsid w:val="002744A6"/>
    <w:rsid w:val="00275AAE"/>
    <w:rsid w:val="00277105"/>
    <w:rsid w:val="00282986"/>
    <w:rsid w:val="00290BAF"/>
    <w:rsid w:val="002959DB"/>
    <w:rsid w:val="00296554"/>
    <w:rsid w:val="002971E3"/>
    <w:rsid w:val="002A711A"/>
    <w:rsid w:val="002B0088"/>
    <w:rsid w:val="002B2B87"/>
    <w:rsid w:val="002B5362"/>
    <w:rsid w:val="002C04F8"/>
    <w:rsid w:val="002C5B7F"/>
    <w:rsid w:val="002D1FD6"/>
    <w:rsid w:val="002E0F8B"/>
    <w:rsid w:val="002E6E7F"/>
    <w:rsid w:val="002E7C94"/>
    <w:rsid w:val="002F1E8F"/>
    <w:rsid w:val="002F4936"/>
    <w:rsid w:val="002F6331"/>
    <w:rsid w:val="002F7637"/>
    <w:rsid w:val="00304BC6"/>
    <w:rsid w:val="00307E05"/>
    <w:rsid w:val="00312950"/>
    <w:rsid w:val="00314572"/>
    <w:rsid w:val="00327D81"/>
    <w:rsid w:val="00330DC8"/>
    <w:rsid w:val="00331880"/>
    <w:rsid w:val="003318BA"/>
    <w:rsid w:val="00337634"/>
    <w:rsid w:val="00343654"/>
    <w:rsid w:val="00345276"/>
    <w:rsid w:val="00345566"/>
    <w:rsid w:val="00350F86"/>
    <w:rsid w:val="00353EC0"/>
    <w:rsid w:val="00365279"/>
    <w:rsid w:val="0036532A"/>
    <w:rsid w:val="00374DF6"/>
    <w:rsid w:val="00376C77"/>
    <w:rsid w:val="00382F06"/>
    <w:rsid w:val="00386EB0"/>
    <w:rsid w:val="00387030"/>
    <w:rsid w:val="00392A34"/>
    <w:rsid w:val="003A130A"/>
    <w:rsid w:val="003A5A33"/>
    <w:rsid w:val="003B1A33"/>
    <w:rsid w:val="003B61DB"/>
    <w:rsid w:val="003C5A86"/>
    <w:rsid w:val="003C5BCB"/>
    <w:rsid w:val="003C7D82"/>
    <w:rsid w:val="003D2B6F"/>
    <w:rsid w:val="003E145C"/>
    <w:rsid w:val="003E42FD"/>
    <w:rsid w:val="003F1933"/>
    <w:rsid w:val="003F4444"/>
    <w:rsid w:val="003F4C8C"/>
    <w:rsid w:val="003F4F6B"/>
    <w:rsid w:val="003F6072"/>
    <w:rsid w:val="003F7198"/>
    <w:rsid w:val="004019C0"/>
    <w:rsid w:val="00403876"/>
    <w:rsid w:val="00407AD2"/>
    <w:rsid w:val="004117FF"/>
    <w:rsid w:val="00413AC6"/>
    <w:rsid w:val="00414975"/>
    <w:rsid w:val="00417CEF"/>
    <w:rsid w:val="0042069F"/>
    <w:rsid w:val="00420BF4"/>
    <w:rsid w:val="00421914"/>
    <w:rsid w:val="004230D3"/>
    <w:rsid w:val="00430A7E"/>
    <w:rsid w:val="00441313"/>
    <w:rsid w:val="00453921"/>
    <w:rsid w:val="00457895"/>
    <w:rsid w:val="00457D5E"/>
    <w:rsid w:val="004630E0"/>
    <w:rsid w:val="004638A6"/>
    <w:rsid w:val="00466D0A"/>
    <w:rsid w:val="004725D9"/>
    <w:rsid w:val="0049376D"/>
    <w:rsid w:val="00495BD2"/>
    <w:rsid w:val="0049679F"/>
    <w:rsid w:val="004976F9"/>
    <w:rsid w:val="004B0B85"/>
    <w:rsid w:val="004B2771"/>
    <w:rsid w:val="004B310A"/>
    <w:rsid w:val="004C1B7A"/>
    <w:rsid w:val="004C7619"/>
    <w:rsid w:val="004D1440"/>
    <w:rsid w:val="004D583B"/>
    <w:rsid w:val="004E0016"/>
    <w:rsid w:val="004E277B"/>
    <w:rsid w:val="004E3DB1"/>
    <w:rsid w:val="004E55D0"/>
    <w:rsid w:val="004E7474"/>
    <w:rsid w:val="004F769E"/>
    <w:rsid w:val="0050022A"/>
    <w:rsid w:val="005048BF"/>
    <w:rsid w:val="005076FE"/>
    <w:rsid w:val="00514FE6"/>
    <w:rsid w:val="00525F89"/>
    <w:rsid w:val="00530D59"/>
    <w:rsid w:val="005372DF"/>
    <w:rsid w:val="005402BD"/>
    <w:rsid w:val="00541961"/>
    <w:rsid w:val="00550B69"/>
    <w:rsid w:val="00552E93"/>
    <w:rsid w:val="00560B4E"/>
    <w:rsid w:val="00573B0D"/>
    <w:rsid w:val="005746A2"/>
    <w:rsid w:val="00575268"/>
    <w:rsid w:val="005811C9"/>
    <w:rsid w:val="00591A96"/>
    <w:rsid w:val="00596DB5"/>
    <w:rsid w:val="005B3148"/>
    <w:rsid w:val="005C0578"/>
    <w:rsid w:val="005C1DB9"/>
    <w:rsid w:val="005C2665"/>
    <w:rsid w:val="005D0611"/>
    <w:rsid w:val="005D23AE"/>
    <w:rsid w:val="005E117D"/>
    <w:rsid w:val="005F22CC"/>
    <w:rsid w:val="005F4B29"/>
    <w:rsid w:val="006010A3"/>
    <w:rsid w:val="00617E6B"/>
    <w:rsid w:val="00624BB5"/>
    <w:rsid w:val="006324EE"/>
    <w:rsid w:val="00633DAE"/>
    <w:rsid w:val="0064046D"/>
    <w:rsid w:val="0065336E"/>
    <w:rsid w:val="00660CAC"/>
    <w:rsid w:val="006723D4"/>
    <w:rsid w:val="00676EE6"/>
    <w:rsid w:val="00677718"/>
    <w:rsid w:val="0068005C"/>
    <w:rsid w:val="0068139A"/>
    <w:rsid w:val="00687DDF"/>
    <w:rsid w:val="006975F9"/>
    <w:rsid w:val="006A0E60"/>
    <w:rsid w:val="006A3B92"/>
    <w:rsid w:val="006B0324"/>
    <w:rsid w:val="006B09D9"/>
    <w:rsid w:val="006B14C2"/>
    <w:rsid w:val="006B1E0A"/>
    <w:rsid w:val="006B2053"/>
    <w:rsid w:val="006B268F"/>
    <w:rsid w:val="006B27F5"/>
    <w:rsid w:val="006B49F1"/>
    <w:rsid w:val="006B62E4"/>
    <w:rsid w:val="006C0624"/>
    <w:rsid w:val="006C19EA"/>
    <w:rsid w:val="006C3597"/>
    <w:rsid w:val="006D0CD0"/>
    <w:rsid w:val="006D384D"/>
    <w:rsid w:val="006D4FDF"/>
    <w:rsid w:val="006D6446"/>
    <w:rsid w:val="006E596F"/>
    <w:rsid w:val="006E6308"/>
    <w:rsid w:val="006E7D30"/>
    <w:rsid w:val="006F0286"/>
    <w:rsid w:val="006F359C"/>
    <w:rsid w:val="006F3DC6"/>
    <w:rsid w:val="007061D7"/>
    <w:rsid w:val="007065DB"/>
    <w:rsid w:val="00706691"/>
    <w:rsid w:val="00717737"/>
    <w:rsid w:val="007202CB"/>
    <w:rsid w:val="007252C0"/>
    <w:rsid w:val="0072782E"/>
    <w:rsid w:val="00730B83"/>
    <w:rsid w:val="00732533"/>
    <w:rsid w:val="00734467"/>
    <w:rsid w:val="00735761"/>
    <w:rsid w:val="00736A8F"/>
    <w:rsid w:val="00736C4D"/>
    <w:rsid w:val="00737987"/>
    <w:rsid w:val="0074114C"/>
    <w:rsid w:val="00746FCD"/>
    <w:rsid w:val="0074758D"/>
    <w:rsid w:val="00752D51"/>
    <w:rsid w:val="00761495"/>
    <w:rsid w:val="007623F5"/>
    <w:rsid w:val="0076424A"/>
    <w:rsid w:val="007739A3"/>
    <w:rsid w:val="0078217F"/>
    <w:rsid w:val="00784737"/>
    <w:rsid w:val="007850DB"/>
    <w:rsid w:val="00786913"/>
    <w:rsid w:val="00793B21"/>
    <w:rsid w:val="007B0C1F"/>
    <w:rsid w:val="007B2CA2"/>
    <w:rsid w:val="007C2044"/>
    <w:rsid w:val="007C3499"/>
    <w:rsid w:val="007D45C1"/>
    <w:rsid w:val="007D7CED"/>
    <w:rsid w:val="007E4BA4"/>
    <w:rsid w:val="007E669E"/>
    <w:rsid w:val="007F7B6A"/>
    <w:rsid w:val="00800CE7"/>
    <w:rsid w:val="00800E07"/>
    <w:rsid w:val="008024E0"/>
    <w:rsid w:val="00802B41"/>
    <w:rsid w:val="00810F4B"/>
    <w:rsid w:val="00813A16"/>
    <w:rsid w:val="00813EE6"/>
    <w:rsid w:val="0081570B"/>
    <w:rsid w:val="008202D8"/>
    <w:rsid w:val="00833167"/>
    <w:rsid w:val="008464A1"/>
    <w:rsid w:val="0084720B"/>
    <w:rsid w:val="00851EB1"/>
    <w:rsid w:val="008535E0"/>
    <w:rsid w:val="00874F45"/>
    <w:rsid w:val="00880470"/>
    <w:rsid w:val="00885E18"/>
    <w:rsid w:val="00887F08"/>
    <w:rsid w:val="008945A9"/>
    <w:rsid w:val="0089549E"/>
    <w:rsid w:val="008A4025"/>
    <w:rsid w:val="008B0299"/>
    <w:rsid w:val="008B02A7"/>
    <w:rsid w:val="008B05A7"/>
    <w:rsid w:val="008B09D8"/>
    <w:rsid w:val="008B3900"/>
    <w:rsid w:val="008B4A92"/>
    <w:rsid w:val="008C053B"/>
    <w:rsid w:val="008C5574"/>
    <w:rsid w:val="008C70A4"/>
    <w:rsid w:val="008D0C6F"/>
    <w:rsid w:val="008D10F8"/>
    <w:rsid w:val="008D4340"/>
    <w:rsid w:val="008D5734"/>
    <w:rsid w:val="008D5AC2"/>
    <w:rsid w:val="008D6264"/>
    <w:rsid w:val="008E1473"/>
    <w:rsid w:val="008E5541"/>
    <w:rsid w:val="008F0867"/>
    <w:rsid w:val="008F3C69"/>
    <w:rsid w:val="008F5027"/>
    <w:rsid w:val="008F590D"/>
    <w:rsid w:val="008F645E"/>
    <w:rsid w:val="008F7F2C"/>
    <w:rsid w:val="00903D5A"/>
    <w:rsid w:val="009143B1"/>
    <w:rsid w:val="0091621E"/>
    <w:rsid w:val="00917AAD"/>
    <w:rsid w:val="00921A85"/>
    <w:rsid w:val="00932DCF"/>
    <w:rsid w:val="0094506D"/>
    <w:rsid w:val="00951CBD"/>
    <w:rsid w:val="00953A06"/>
    <w:rsid w:val="0095568E"/>
    <w:rsid w:val="00956659"/>
    <w:rsid w:val="00965081"/>
    <w:rsid w:val="00973540"/>
    <w:rsid w:val="00974FDA"/>
    <w:rsid w:val="00982134"/>
    <w:rsid w:val="009862EB"/>
    <w:rsid w:val="00987D31"/>
    <w:rsid w:val="00995C69"/>
    <w:rsid w:val="009A3B64"/>
    <w:rsid w:val="009A4C14"/>
    <w:rsid w:val="009A51DD"/>
    <w:rsid w:val="009A788A"/>
    <w:rsid w:val="009B5D9F"/>
    <w:rsid w:val="009B5F61"/>
    <w:rsid w:val="009C11F7"/>
    <w:rsid w:val="009C3216"/>
    <w:rsid w:val="009D08D4"/>
    <w:rsid w:val="009D2AFA"/>
    <w:rsid w:val="009D46FB"/>
    <w:rsid w:val="009D7DCC"/>
    <w:rsid w:val="009F4D30"/>
    <w:rsid w:val="009F5063"/>
    <w:rsid w:val="009F5AE9"/>
    <w:rsid w:val="00A01398"/>
    <w:rsid w:val="00A03486"/>
    <w:rsid w:val="00A10E34"/>
    <w:rsid w:val="00A2731C"/>
    <w:rsid w:val="00A401F3"/>
    <w:rsid w:val="00A412D9"/>
    <w:rsid w:val="00A531AE"/>
    <w:rsid w:val="00A538D6"/>
    <w:rsid w:val="00A56D8F"/>
    <w:rsid w:val="00A570C1"/>
    <w:rsid w:val="00A600B9"/>
    <w:rsid w:val="00A6311C"/>
    <w:rsid w:val="00A75486"/>
    <w:rsid w:val="00A755B3"/>
    <w:rsid w:val="00A81545"/>
    <w:rsid w:val="00A86016"/>
    <w:rsid w:val="00A924BA"/>
    <w:rsid w:val="00A92CD1"/>
    <w:rsid w:val="00A957E0"/>
    <w:rsid w:val="00A97C0C"/>
    <w:rsid w:val="00AA3029"/>
    <w:rsid w:val="00AA3B79"/>
    <w:rsid w:val="00AA5EFD"/>
    <w:rsid w:val="00AB544C"/>
    <w:rsid w:val="00AB5F88"/>
    <w:rsid w:val="00AB7ADE"/>
    <w:rsid w:val="00AC3D75"/>
    <w:rsid w:val="00AC7F30"/>
    <w:rsid w:val="00AD0548"/>
    <w:rsid w:val="00AD4547"/>
    <w:rsid w:val="00AD5B89"/>
    <w:rsid w:val="00AD7334"/>
    <w:rsid w:val="00AE29F4"/>
    <w:rsid w:val="00AF105B"/>
    <w:rsid w:val="00AF36A0"/>
    <w:rsid w:val="00AF3A1B"/>
    <w:rsid w:val="00AF73B9"/>
    <w:rsid w:val="00B016F6"/>
    <w:rsid w:val="00B03E85"/>
    <w:rsid w:val="00B04AD1"/>
    <w:rsid w:val="00B10C5F"/>
    <w:rsid w:val="00B10EB8"/>
    <w:rsid w:val="00B22DBD"/>
    <w:rsid w:val="00B25F25"/>
    <w:rsid w:val="00B2714C"/>
    <w:rsid w:val="00B3023C"/>
    <w:rsid w:val="00B3066E"/>
    <w:rsid w:val="00B306B7"/>
    <w:rsid w:val="00B31F14"/>
    <w:rsid w:val="00B32188"/>
    <w:rsid w:val="00B326D3"/>
    <w:rsid w:val="00B371A5"/>
    <w:rsid w:val="00B404F7"/>
    <w:rsid w:val="00B43286"/>
    <w:rsid w:val="00B46960"/>
    <w:rsid w:val="00B66D05"/>
    <w:rsid w:val="00B708BF"/>
    <w:rsid w:val="00B7119B"/>
    <w:rsid w:val="00B74288"/>
    <w:rsid w:val="00B93724"/>
    <w:rsid w:val="00B9483D"/>
    <w:rsid w:val="00BA519C"/>
    <w:rsid w:val="00BA70AA"/>
    <w:rsid w:val="00BA7128"/>
    <w:rsid w:val="00BA7E3A"/>
    <w:rsid w:val="00BB0047"/>
    <w:rsid w:val="00BB4543"/>
    <w:rsid w:val="00BC3026"/>
    <w:rsid w:val="00BC34C7"/>
    <w:rsid w:val="00BC4A88"/>
    <w:rsid w:val="00BD3C4F"/>
    <w:rsid w:val="00BE1278"/>
    <w:rsid w:val="00BE184B"/>
    <w:rsid w:val="00BE4F41"/>
    <w:rsid w:val="00BF5291"/>
    <w:rsid w:val="00BF7354"/>
    <w:rsid w:val="00C00036"/>
    <w:rsid w:val="00C01DC5"/>
    <w:rsid w:val="00C020F6"/>
    <w:rsid w:val="00C02EEF"/>
    <w:rsid w:val="00C07C46"/>
    <w:rsid w:val="00C11989"/>
    <w:rsid w:val="00C12CD5"/>
    <w:rsid w:val="00C177CD"/>
    <w:rsid w:val="00C209F9"/>
    <w:rsid w:val="00C20F72"/>
    <w:rsid w:val="00C24830"/>
    <w:rsid w:val="00C26877"/>
    <w:rsid w:val="00C30E87"/>
    <w:rsid w:val="00C412E9"/>
    <w:rsid w:val="00C42668"/>
    <w:rsid w:val="00C57CB1"/>
    <w:rsid w:val="00C60213"/>
    <w:rsid w:val="00C62F21"/>
    <w:rsid w:val="00C66C8C"/>
    <w:rsid w:val="00C7525F"/>
    <w:rsid w:val="00C755CD"/>
    <w:rsid w:val="00C823F8"/>
    <w:rsid w:val="00C8311A"/>
    <w:rsid w:val="00C84858"/>
    <w:rsid w:val="00C9070E"/>
    <w:rsid w:val="00C94060"/>
    <w:rsid w:val="00C967EF"/>
    <w:rsid w:val="00C97DF8"/>
    <w:rsid w:val="00CB0EE3"/>
    <w:rsid w:val="00CE18DE"/>
    <w:rsid w:val="00CE2196"/>
    <w:rsid w:val="00CE423A"/>
    <w:rsid w:val="00CE51BA"/>
    <w:rsid w:val="00CE529C"/>
    <w:rsid w:val="00D00068"/>
    <w:rsid w:val="00D01151"/>
    <w:rsid w:val="00D05D0A"/>
    <w:rsid w:val="00D06286"/>
    <w:rsid w:val="00D10D47"/>
    <w:rsid w:val="00D113D5"/>
    <w:rsid w:val="00D22DB1"/>
    <w:rsid w:val="00D30791"/>
    <w:rsid w:val="00D33972"/>
    <w:rsid w:val="00D404A2"/>
    <w:rsid w:val="00D40E30"/>
    <w:rsid w:val="00D41419"/>
    <w:rsid w:val="00D43FE1"/>
    <w:rsid w:val="00D445DD"/>
    <w:rsid w:val="00D451C0"/>
    <w:rsid w:val="00D509A1"/>
    <w:rsid w:val="00D51CC5"/>
    <w:rsid w:val="00D52A1F"/>
    <w:rsid w:val="00D55586"/>
    <w:rsid w:val="00D60C04"/>
    <w:rsid w:val="00D67408"/>
    <w:rsid w:val="00D83283"/>
    <w:rsid w:val="00D8410E"/>
    <w:rsid w:val="00D85A89"/>
    <w:rsid w:val="00DA03FE"/>
    <w:rsid w:val="00DA299E"/>
    <w:rsid w:val="00DA6447"/>
    <w:rsid w:val="00DB1A1F"/>
    <w:rsid w:val="00DB6B24"/>
    <w:rsid w:val="00DC1D09"/>
    <w:rsid w:val="00DC2D5F"/>
    <w:rsid w:val="00DC5754"/>
    <w:rsid w:val="00DD2CF9"/>
    <w:rsid w:val="00DD35F9"/>
    <w:rsid w:val="00DE41CA"/>
    <w:rsid w:val="00DF726C"/>
    <w:rsid w:val="00E01FDB"/>
    <w:rsid w:val="00E04DAE"/>
    <w:rsid w:val="00E1558F"/>
    <w:rsid w:val="00E1600E"/>
    <w:rsid w:val="00E16685"/>
    <w:rsid w:val="00E230A8"/>
    <w:rsid w:val="00E30F78"/>
    <w:rsid w:val="00E33242"/>
    <w:rsid w:val="00E345E3"/>
    <w:rsid w:val="00E35823"/>
    <w:rsid w:val="00E40759"/>
    <w:rsid w:val="00E57B22"/>
    <w:rsid w:val="00E60BE6"/>
    <w:rsid w:val="00E7642F"/>
    <w:rsid w:val="00E81AF6"/>
    <w:rsid w:val="00E853DB"/>
    <w:rsid w:val="00E85870"/>
    <w:rsid w:val="00E87BB5"/>
    <w:rsid w:val="00E87FF4"/>
    <w:rsid w:val="00E910E0"/>
    <w:rsid w:val="00E92286"/>
    <w:rsid w:val="00E92FEA"/>
    <w:rsid w:val="00EA7689"/>
    <w:rsid w:val="00EB4E02"/>
    <w:rsid w:val="00EB595C"/>
    <w:rsid w:val="00EC1C17"/>
    <w:rsid w:val="00EC286B"/>
    <w:rsid w:val="00EC7DDC"/>
    <w:rsid w:val="00ED26B8"/>
    <w:rsid w:val="00ED28B5"/>
    <w:rsid w:val="00ED7AE1"/>
    <w:rsid w:val="00ED7E59"/>
    <w:rsid w:val="00EE2CF5"/>
    <w:rsid w:val="00EF57FC"/>
    <w:rsid w:val="00EF7F4E"/>
    <w:rsid w:val="00F0248B"/>
    <w:rsid w:val="00F032EC"/>
    <w:rsid w:val="00F05316"/>
    <w:rsid w:val="00F17CBD"/>
    <w:rsid w:val="00F21AE2"/>
    <w:rsid w:val="00F23093"/>
    <w:rsid w:val="00F254AD"/>
    <w:rsid w:val="00F30213"/>
    <w:rsid w:val="00F313B5"/>
    <w:rsid w:val="00F34624"/>
    <w:rsid w:val="00F3524B"/>
    <w:rsid w:val="00F35E43"/>
    <w:rsid w:val="00F42659"/>
    <w:rsid w:val="00F5308A"/>
    <w:rsid w:val="00F55E96"/>
    <w:rsid w:val="00F56093"/>
    <w:rsid w:val="00F56899"/>
    <w:rsid w:val="00F57C54"/>
    <w:rsid w:val="00F60489"/>
    <w:rsid w:val="00F63630"/>
    <w:rsid w:val="00F6786D"/>
    <w:rsid w:val="00F84285"/>
    <w:rsid w:val="00FA1111"/>
    <w:rsid w:val="00FA5BED"/>
    <w:rsid w:val="00FA7E17"/>
    <w:rsid w:val="00FB44BC"/>
    <w:rsid w:val="00FB5C18"/>
    <w:rsid w:val="00FB62D5"/>
    <w:rsid w:val="00FB7C81"/>
    <w:rsid w:val="00FC487F"/>
    <w:rsid w:val="00FC4B54"/>
    <w:rsid w:val="00FD142F"/>
    <w:rsid w:val="00FE18A2"/>
    <w:rsid w:val="00FF1BE2"/>
    <w:rsid w:val="00FF3BE3"/>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802B4-7924-44C6-BF3F-4174F497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EF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A5EFD"/>
    <w:pPr>
      <w:spacing w:after="0" w:line="240" w:lineRule="auto"/>
    </w:pPr>
  </w:style>
  <w:style w:type="character" w:customStyle="1" w:styleId="apple-converted-space">
    <w:name w:val="apple-converted-space"/>
    <w:basedOn w:val="a0"/>
    <w:rsid w:val="000B6FE8"/>
  </w:style>
  <w:style w:type="character" w:customStyle="1" w:styleId="change">
    <w:name w:val="change"/>
    <w:basedOn w:val="a0"/>
    <w:rsid w:val="000B6FE8"/>
  </w:style>
  <w:style w:type="character" w:styleId="a4">
    <w:name w:val="Placeholder Text"/>
    <w:basedOn w:val="a0"/>
    <w:uiPriority w:val="99"/>
    <w:semiHidden/>
    <w:rsid w:val="001B3905"/>
    <w:rPr>
      <w:color w:val="808080"/>
    </w:rPr>
  </w:style>
  <w:style w:type="table" w:styleId="a5">
    <w:name w:val="Table Grid"/>
    <w:basedOn w:val="a1"/>
    <w:uiPriority w:val="39"/>
    <w:rsid w:val="001B3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237">
      <w:bodyDiv w:val="1"/>
      <w:marLeft w:val="0"/>
      <w:marRight w:val="0"/>
      <w:marTop w:val="0"/>
      <w:marBottom w:val="0"/>
      <w:divBdr>
        <w:top w:val="none" w:sz="0" w:space="0" w:color="auto"/>
        <w:left w:val="none" w:sz="0" w:space="0" w:color="auto"/>
        <w:bottom w:val="none" w:sz="0" w:space="0" w:color="auto"/>
        <w:right w:val="none" w:sz="0" w:space="0" w:color="auto"/>
      </w:divBdr>
    </w:div>
    <w:div w:id="29839252">
      <w:bodyDiv w:val="1"/>
      <w:marLeft w:val="0"/>
      <w:marRight w:val="0"/>
      <w:marTop w:val="0"/>
      <w:marBottom w:val="0"/>
      <w:divBdr>
        <w:top w:val="none" w:sz="0" w:space="0" w:color="auto"/>
        <w:left w:val="none" w:sz="0" w:space="0" w:color="auto"/>
        <w:bottom w:val="none" w:sz="0" w:space="0" w:color="auto"/>
        <w:right w:val="none" w:sz="0" w:space="0" w:color="auto"/>
      </w:divBdr>
    </w:div>
    <w:div w:id="531378509">
      <w:bodyDiv w:val="1"/>
      <w:marLeft w:val="0"/>
      <w:marRight w:val="0"/>
      <w:marTop w:val="0"/>
      <w:marBottom w:val="0"/>
      <w:divBdr>
        <w:top w:val="none" w:sz="0" w:space="0" w:color="auto"/>
        <w:left w:val="none" w:sz="0" w:space="0" w:color="auto"/>
        <w:bottom w:val="none" w:sz="0" w:space="0" w:color="auto"/>
        <w:right w:val="none" w:sz="0" w:space="0" w:color="auto"/>
      </w:divBdr>
    </w:div>
    <w:div w:id="826674236">
      <w:bodyDiv w:val="1"/>
      <w:marLeft w:val="0"/>
      <w:marRight w:val="0"/>
      <w:marTop w:val="0"/>
      <w:marBottom w:val="0"/>
      <w:divBdr>
        <w:top w:val="none" w:sz="0" w:space="0" w:color="auto"/>
        <w:left w:val="none" w:sz="0" w:space="0" w:color="auto"/>
        <w:bottom w:val="none" w:sz="0" w:space="0" w:color="auto"/>
        <w:right w:val="none" w:sz="0" w:space="0" w:color="auto"/>
      </w:divBdr>
    </w:div>
    <w:div w:id="917442619">
      <w:bodyDiv w:val="1"/>
      <w:marLeft w:val="0"/>
      <w:marRight w:val="0"/>
      <w:marTop w:val="0"/>
      <w:marBottom w:val="0"/>
      <w:divBdr>
        <w:top w:val="none" w:sz="0" w:space="0" w:color="auto"/>
        <w:left w:val="none" w:sz="0" w:space="0" w:color="auto"/>
        <w:bottom w:val="none" w:sz="0" w:space="0" w:color="auto"/>
        <w:right w:val="none" w:sz="0" w:space="0" w:color="auto"/>
      </w:divBdr>
    </w:div>
    <w:div w:id="980842129">
      <w:bodyDiv w:val="1"/>
      <w:marLeft w:val="0"/>
      <w:marRight w:val="0"/>
      <w:marTop w:val="0"/>
      <w:marBottom w:val="0"/>
      <w:divBdr>
        <w:top w:val="none" w:sz="0" w:space="0" w:color="auto"/>
        <w:left w:val="none" w:sz="0" w:space="0" w:color="auto"/>
        <w:bottom w:val="none" w:sz="0" w:space="0" w:color="auto"/>
        <w:right w:val="none" w:sz="0" w:space="0" w:color="auto"/>
      </w:divBdr>
    </w:div>
    <w:div w:id="1321735275">
      <w:bodyDiv w:val="1"/>
      <w:marLeft w:val="0"/>
      <w:marRight w:val="0"/>
      <w:marTop w:val="0"/>
      <w:marBottom w:val="0"/>
      <w:divBdr>
        <w:top w:val="none" w:sz="0" w:space="0" w:color="auto"/>
        <w:left w:val="none" w:sz="0" w:space="0" w:color="auto"/>
        <w:bottom w:val="none" w:sz="0" w:space="0" w:color="auto"/>
        <w:right w:val="none" w:sz="0" w:space="0" w:color="auto"/>
      </w:divBdr>
    </w:div>
    <w:div w:id="1443258485">
      <w:bodyDiv w:val="1"/>
      <w:marLeft w:val="0"/>
      <w:marRight w:val="0"/>
      <w:marTop w:val="0"/>
      <w:marBottom w:val="0"/>
      <w:divBdr>
        <w:top w:val="none" w:sz="0" w:space="0" w:color="auto"/>
        <w:left w:val="none" w:sz="0" w:space="0" w:color="auto"/>
        <w:bottom w:val="none" w:sz="0" w:space="0" w:color="auto"/>
        <w:right w:val="none" w:sz="0" w:space="0" w:color="auto"/>
      </w:divBdr>
    </w:div>
    <w:div w:id="18726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4262C-CF91-45E2-8F3B-A5E47C92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12</Pages>
  <Words>6112</Words>
  <Characters>34839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HomeWork</dc:creator>
  <cp:lastModifiedBy>WorkBook</cp:lastModifiedBy>
  <cp:revision>46</cp:revision>
  <dcterms:created xsi:type="dcterms:W3CDTF">2019-05-29T03:13:00Z</dcterms:created>
  <dcterms:modified xsi:type="dcterms:W3CDTF">2019-07-01T07:49:00Z</dcterms:modified>
</cp:coreProperties>
</file>