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1E" w:rsidRPr="00655E6D" w:rsidRDefault="009B0F1E" w:rsidP="009B0F1E">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Приложение № 2</w:t>
      </w:r>
    </w:p>
    <w:p w:rsidR="009B0F1E" w:rsidRPr="00655E6D" w:rsidRDefault="009B0F1E" w:rsidP="009B0F1E">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 xml:space="preserve">к приказу Федерального казначейства </w:t>
      </w:r>
    </w:p>
    <w:p w:rsidR="009B0F1E" w:rsidRPr="00655E6D" w:rsidRDefault="009B0F1E" w:rsidP="009B0F1E">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от «___» _________ 2019 г. № ___</w:t>
      </w:r>
    </w:p>
    <w:p w:rsidR="009B0F1E" w:rsidRPr="00655E6D" w:rsidRDefault="009B0F1E" w:rsidP="009B0F1E">
      <w:pPr>
        <w:spacing w:after="0" w:line="240" w:lineRule="auto"/>
        <w:ind w:left="3969"/>
        <w:jc w:val="center"/>
        <w:rPr>
          <w:rFonts w:ascii="Times New Roman" w:hAnsi="Times New Roman" w:cs="Times New Roman"/>
          <w:sz w:val="24"/>
          <w:szCs w:val="24"/>
        </w:rPr>
      </w:pPr>
    </w:p>
    <w:p w:rsidR="009B0F1E" w:rsidRPr="00655E6D" w:rsidRDefault="009B0F1E" w:rsidP="009B0F1E">
      <w:pPr>
        <w:spacing w:after="0" w:line="240" w:lineRule="auto"/>
        <w:jc w:val="center"/>
        <w:rPr>
          <w:rFonts w:ascii="Times New Roman" w:hAnsi="Times New Roman"/>
          <w:b/>
          <w:color w:val="000000"/>
          <w:spacing w:val="40"/>
          <w:sz w:val="28"/>
          <w:szCs w:val="28"/>
          <w:shd w:val="clear" w:color="auto" w:fill="FFFFFF"/>
        </w:rPr>
      </w:pPr>
      <w:r w:rsidRPr="00655E6D">
        <w:rPr>
          <w:rFonts w:ascii="Times New Roman" w:hAnsi="Times New Roman"/>
          <w:b/>
          <w:color w:val="000000"/>
          <w:spacing w:val="40"/>
          <w:sz w:val="28"/>
          <w:szCs w:val="28"/>
          <w:shd w:val="clear" w:color="auto" w:fill="FFFFFF"/>
        </w:rPr>
        <w:t>ФОРМА</w:t>
      </w:r>
    </w:p>
    <w:p w:rsidR="009B0F1E" w:rsidRPr="00655E6D" w:rsidRDefault="009B0F1E" w:rsidP="009B0F1E">
      <w:pPr>
        <w:spacing w:after="0" w:line="240" w:lineRule="auto"/>
        <w:jc w:val="center"/>
        <w:rPr>
          <w:rFonts w:ascii="Times New Roman" w:hAnsi="Times New Roman" w:cs="Times New Roman"/>
          <w:sz w:val="24"/>
          <w:szCs w:val="24"/>
        </w:rPr>
      </w:pPr>
    </w:p>
    <w:p w:rsidR="009B0F1E" w:rsidRPr="00655E6D" w:rsidRDefault="009B0F1E" w:rsidP="009B0F1E">
      <w:pPr>
        <w:spacing w:after="0" w:line="240" w:lineRule="auto"/>
        <w:jc w:val="center"/>
        <w:rPr>
          <w:rFonts w:ascii="Times New Roman" w:hAnsi="Times New Roman"/>
          <w:b/>
          <w:color w:val="000000"/>
          <w:sz w:val="28"/>
          <w:szCs w:val="28"/>
        </w:rPr>
      </w:pPr>
      <w:r>
        <w:rPr>
          <w:rFonts w:ascii="Times New Roman" w:hAnsi="Times New Roman"/>
          <w:b/>
          <w:color w:val="000000"/>
          <w:spacing w:val="2"/>
          <w:sz w:val="28"/>
          <w:szCs w:val="28"/>
          <w:shd w:val="clear" w:color="auto" w:fill="FFFFFF"/>
        </w:rPr>
        <w:t xml:space="preserve">направления </w:t>
      </w:r>
      <w:r w:rsidRPr="00655E6D">
        <w:rPr>
          <w:rFonts w:ascii="Times New Roman" w:hAnsi="Times New Roman"/>
          <w:b/>
          <w:color w:val="000000"/>
          <w:spacing w:val="2"/>
          <w:sz w:val="28"/>
          <w:szCs w:val="28"/>
          <w:shd w:val="clear" w:color="auto" w:fill="FFFFFF"/>
        </w:rPr>
        <w:t xml:space="preserve">информации о выявленных недостатках по поставке товаров, выполнению работ (их результатов), оказанию услуг </w:t>
      </w:r>
      <w:r w:rsidRPr="00655E6D">
        <w:rPr>
          <w:rFonts w:ascii="Times New Roman" w:eastAsia="Times New Roman" w:hAnsi="Times New Roman" w:cs="Times New Roman"/>
          <w:b/>
          <w:bCs/>
          <w:sz w:val="28"/>
          <w:szCs w:val="28"/>
        </w:rPr>
        <w:t xml:space="preserve">при </w:t>
      </w:r>
      <w:r w:rsidRPr="00655E6D">
        <w:rPr>
          <w:rFonts w:ascii="Times New Roman" w:hAnsi="Times New Roman"/>
          <w:b/>
          <w:color w:val="000000"/>
          <w:sz w:val="28"/>
          <w:szCs w:val="28"/>
        </w:rPr>
        <w:t>осуществлении централизованных закупок программного обеспечения для ведения бюджетного учета</w:t>
      </w:r>
    </w:p>
    <w:p w:rsidR="009B0F1E" w:rsidRPr="00655E6D" w:rsidRDefault="009B0F1E" w:rsidP="009B0F1E">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sidRPr="00655E6D">
        <w:rPr>
          <w:rFonts w:ascii="Times New Roman" w:hAnsi="Times New Roman"/>
          <w:color w:val="000000"/>
          <w:spacing w:val="2"/>
          <w:sz w:val="24"/>
          <w:szCs w:val="28"/>
          <w:shd w:val="clear" w:color="auto" w:fill="FFFFFF"/>
        </w:rPr>
        <w:tab/>
      </w:r>
    </w:p>
    <w:p w:rsidR="009B0F1E" w:rsidRPr="00552A8C" w:rsidRDefault="009B0F1E" w:rsidP="009B0F1E">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hAnsi="Times New Roman"/>
          <w:color w:val="000000"/>
          <w:spacing w:val="2"/>
          <w:sz w:val="20"/>
          <w:szCs w:val="20"/>
          <w:shd w:val="clear" w:color="auto" w:fill="FFFFFF"/>
        </w:rPr>
        <w:t>(наименование федерального органа исполнительной власти или</w:t>
      </w:r>
      <w:r w:rsidRPr="00552A8C">
        <w:rPr>
          <w:rFonts w:ascii="Times New Roman" w:eastAsiaTheme="minorHAnsi" w:hAnsi="Times New Roman" w:cs="Times New Roman"/>
          <w:sz w:val="20"/>
          <w:szCs w:val="20"/>
          <w:lang w:eastAsia="en-US"/>
        </w:rPr>
        <w:t xml:space="preserve"> подведомственного ему федерального казенного учреждения)</w:t>
      </w:r>
    </w:p>
    <w:p w:rsidR="009B0F1E" w:rsidRDefault="009B0F1E" w:rsidP="009B0F1E">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sidRPr="00655E6D">
        <w:rPr>
          <w:rFonts w:ascii="Times New Roman" w:hAnsi="Times New Roman"/>
          <w:color w:val="000000"/>
          <w:spacing w:val="2"/>
          <w:sz w:val="24"/>
          <w:szCs w:val="28"/>
          <w:shd w:val="clear" w:color="auto" w:fill="FFFFFF"/>
        </w:rPr>
        <w:tab/>
      </w:r>
    </w:p>
    <w:p w:rsidR="009B0F1E" w:rsidRDefault="009B0F1E" w:rsidP="009B0F1E">
      <w:pPr>
        <w:tabs>
          <w:tab w:val="right" w:leader="underscore" w:pos="14459"/>
        </w:tabs>
        <w:spacing w:before="60" w:after="60" w:line="240" w:lineRule="auto"/>
        <w:ind w:right="253"/>
        <w:jc w:val="center"/>
        <w:rPr>
          <w:rFonts w:ascii="Times New Roman" w:hAnsi="Times New Roman"/>
          <w:color w:val="000000"/>
          <w:spacing w:val="2"/>
          <w:sz w:val="24"/>
          <w:szCs w:val="28"/>
          <w:shd w:val="clear" w:color="auto" w:fill="FFFFFF"/>
        </w:rPr>
      </w:pPr>
      <w:r w:rsidRPr="00552A8C">
        <w:rPr>
          <w:rFonts w:ascii="Times New Roman" w:eastAsiaTheme="minorHAnsi" w:hAnsi="Times New Roman" w:cs="Times New Roman"/>
          <w:sz w:val="20"/>
          <w:szCs w:val="20"/>
          <w:lang w:eastAsia="en-US"/>
        </w:rPr>
        <w:t>(номер соответствующего государственного контракта, дата его заключения и номер его реестровой записи)</w:t>
      </w:r>
    </w:p>
    <w:p w:rsidR="009B0F1E" w:rsidRPr="00655E6D" w:rsidRDefault="009B0F1E" w:rsidP="009B0F1E">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Pr>
          <w:rFonts w:ascii="Times New Roman" w:hAnsi="Times New Roman"/>
          <w:color w:val="000000"/>
          <w:spacing w:val="2"/>
          <w:sz w:val="24"/>
          <w:szCs w:val="28"/>
          <w:shd w:val="clear" w:color="auto" w:fill="FFFFFF"/>
        </w:rPr>
        <w:tab/>
      </w:r>
    </w:p>
    <w:p w:rsidR="009B0F1E" w:rsidRPr="00552A8C" w:rsidRDefault="009B0F1E" w:rsidP="009B0F1E">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eastAsiaTheme="minorHAnsi" w:hAnsi="Times New Roman" w:cs="Times New Roman"/>
          <w:sz w:val="20"/>
          <w:szCs w:val="20"/>
          <w:lang w:eastAsia="en-US"/>
        </w:rPr>
        <w:t>(</w:t>
      </w:r>
      <w:r w:rsidRPr="00552A8C">
        <w:rPr>
          <w:rFonts w:ascii="Times New Roman" w:hAnsi="Times New Roman" w:cs="Times New Roman"/>
          <w:sz w:val="20"/>
          <w:szCs w:val="20"/>
        </w:rPr>
        <w:t>номер и дата документа, которым в Федеральное казначейство была направлена информация о потребности в осуществлении централизованных закупок программного обеспечения для ведения бюджетного учета и формирования потребности для осуществления централизованных закупок программного обеспечения для ведения бюджетного учета по форме, утвержденной приказом Федерального казначейства от 10.10.2018 № 37н)</w:t>
      </w:r>
    </w:p>
    <w:tbl>
      <w:tblPr>
        <w:tblStyle w:val="a3"/>
        <w:tblW w:w="4974" w:type="pct"/>
        <w:tblLayout w:type="fixed"/>
        <w:tblLook w:val="04A0" w:firstRow="1" w:lastRow="0" w:firstColumn="1" w:lastColumn="0" w:noHBand="0" w:noVBand="1"/>
      </w:tblPr>
      <w:tblGrid>
        <w:gridCol w:w="461"/>
        <w:gridCol w:w="2019"/>
        <w:gridCol w:w="1637"/>
        <w:gridCol w:w="2132"/>
        <w:gridCol w:w="2094"/>
        <w:gridCol w:w="1257"/>
        <w:gridCol w:w="4884"/>
      </w:tblGrid>
      <w:tr w:rsidR="009B0F1E" w:rsidRPr="00655E6D" w:rsidTr="00021D8E">
        <w:trPr>
          <w:cantSplit/>
          <w:trHeight w:val="1134"/>
        </w:trPr>
        <w:tc>
          <w:tcPr>
            <w:tcW w:w="159" w:type="pct"/>
            <w:vAlign w:val="center"/>
          </w:tcPr>
          <w:p w:rsidR="009B0F1E" w:rsidRPr="00655E6D" w:rsidRDefault="009B0F1E" w:rsidP="00021D8E">
            <w:pPr>
              <w:spacing w:after="0"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 п/п</w:t>
            </w:r>
          </w:p>
        </w:tc>
        <w:tc>
          <w:tcPr>
            <w:tcW w:w="697" w:type="pct"/>
            <w:vAlign w:val="center"/>
          </w:tcPr>
          <w:p w:rsidR="009B0F1E" w:rsidRPr="00655E6D" w:rsidRDefault="009B0F1E" w:rsidP="00021D8E">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Идентификационный код закупки</w:t>
            </w:r>
            <w:r w:rsidRPr="004E647C">
              <w:rPr>
                <w:rStyle w:val="a6"/>
                <w:rFonts w:ascii="Times New Roman" w:hAnsi="Times New Roman" w:cs="Times New Roman"/>
                <w:sz w:val="20"/>
                <w:szCs w:val="20"/>
              </w:rPr>
              <w:footnoteReference w:customMarkFollows="1" w:id="1"/>
              <w:sym w:font="Symbol" w:char="F031"/>
            </w:r>
          </w:p>
        </w:tc>
        <w:tc>
          <w:tcPr>
            <w:tcW w:w="565" w:type="pct"/>
            <w:vAlign w:val="center"/>
          </w:tcPr>
          <w:p w:rsidR="009B0F1E" w:rsidRPr="00655E6D" w:rsidRDefault="009B0F1E" w:rsidP="00021D8E">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Наименование товара, работы, услуги</w:t>
            </w:r>
            <w:r w:rsidRPr="00655E6D">
              <w:rPr>
                <w:rStyle w:val="a6"/>
                <w:rFonts w:ascii="Times New Roman" w:hAnsi="Times New Roman" w:cs="Times New Roman"/>
                <w:sz w:val="20"/>
                <w:szCs w:val="20"/>
              </w:rPr>
              <w:footnoteReference w:id="2"/>
            </w:r>
          </w:p>
        </w:tc>
        <w:tc>
          <w:tcPr>
            <w:tcW w:w="736" w:type="pct"/>
            <w:vAlign w:val="center"/>
          </w:tcPr>
          <w:p w:rsidR="009B0F1E" w:rsidRPr="00655E6D" w:rsidRDefault="009B0F1E" w:rsidP="00021D8E">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поставки товаров, выполнения работ, оказания услуг</w:t>
            </w:r>
          </w:p>
        </w:tc>
        <w:tc>
          <w:tcPr>
            <w:tcW w:w="723" w:type="pct"/>
            <w:vAlign w:val="center"/>
          </w:tcPr>
          <w:p w:rsidR="009B0F1E" w:rsidRPr="00655E6D" w:rsidRDefault="009B0F1E" w:rsidP="00021D8E">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Место поставки товаров, выполнения работ, оказания услуг</w:t>
            </w:r>
          </w:p>
        </w:tc>
        <w:tc>
          <w:tcPr>
            <w:tcW w:w="434" w:type="pct"/>
            <w:vAlign w:val="center"/>
          </w:tcPr>
          <w:p w:rsidR="009B0F1E" w:rsidRPr="00655E6D" w:rsidRDefault="009B0F1E" w:rsidP="00021D8E">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выявления недостатков</w:t>
            </w:r>
          </w:p>
        </w:tc>
        <w:tc>
          <w:tcPr>
            <w:tcW w:w="1686" w:type="pct"/>
            <w:vAlign w:val="center"/>
          </w:tcPr>
          <w:p w:rsidR="009B0F1E" w:rsidRPr="00655E6D" w:rsidRDefault="009B0F1E" w:rsidP="00021D8E">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Описание выявленных недостатков по количеству, объему, качеству и иным показателям, а также каким способом выявлены указанные недостатки, иные сведения, подтверждающие наличие недостатков</w:t>
            </w:r>
          </w:p>
        </w:tc>
      </w:tr>
      <w:tr w:rsidR="009B0F1E" w:rsidRPr="00655E6D" w:rsidTr="00021D8E">
        <w:trPr>
          <w:trHeight w:val="518"/>
        </w:trPr>
        <w:tc>
          <w:tcPr>
            <w:tcW w:w="159" w:type="pct"/>
            <w:vAlign w:val="center"/>
          </w:tcPr>
          <w:p w:rsidR="009B0F1E" w:rsidRPr="00655E6D" w:rsidRDefault="009B0F1E" w:rsidP="00021D8E">
            <w:pPr>
              <w:spacing w:beforeLines="60" w:before="144" w:afterLines="60" w:after="144"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1</w:t>
            </w:r>
          </w:p>
        </w:tc>
        <w:tc>
          <w:tcPr>
            <w:tcW w:w="697"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sidRPr="00655E6D">
              <w:rPr>
                <w:rFonts w:ascii="Times New Roman" w:eastAsia="Times New Roman" w:hAnsi="Times New Roman" w:cs="Times New Roman"/>
                <w:bCs/>
                <w:sz w:val="20"/>
                <w:szCs w:val="20"/>
              </w:rPr>
              <w:t>2</w:t>
            </w:r>
          </w:p>
        </w:tc>
        <w:tc>
          <w:tcPr>
            <w:tcW w:w="565"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36"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23"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434"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1686"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r>
      <w:tr w:rsidR="009B0F1E" w:rsidRPr="00655E6D" w:rsidTr="00021D8E">
        <w:trPr>
          <w:trHeight w:val="518"/>
        </w:trPr>
        <w:tc>
          <w:tcPr>
            <w:tcW w:w="159" w:type="pct"/>
            <w:vAlign w:val="center"/>
          </w:tcPr>
          <w:p w:rsidR="009B0F1E" w:rsidRPr="00655E6D" w:rsidRDefault="009B0F1E" w:rsidP="00021D8E">
            <w:pPr>
              <w:spacing w:beforeLines="60" w:before="144" w:afterLines="60" w:after="144" w:line="240" w:lineRule="auto"/>
              <w:ind w:right="-19"/>
              <w:jc w:val="center"/>
              <w:rPr>
                <w:rFonts w:ascii="Times New Roman" w:hAnsi="Times New Roman" w:cs="Times New Roman"/>
                <w:sz w:val="20"/>
                <w:szCs w:val="20"/>
              </w:rPr>
            </w:pPr>
          </w:p>
        </w:tc>
        <w:tc>
          <w:tcPr>
            <w:tcW w:w="697"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565"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736"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723"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434"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1686" w:type="pct"/>
            <w:vAlign w:val="center"/>
          </w:tcPr>
          <w:p w:rsidR="009B0F1E" w:rsidRPr="00655E6D" w:rsidRDefault="009B0F1E"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r>
    </w:tbl>
    <w:p w:rsidR="009B0F1E" w:rsidRPr="00655E6D" w:rsidRDefault="009B0F1E" w:rsidP="009B0F1E">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rPr>
          <w:rFonts w:ascii="Times New Roman" w:hAnsi="Times New Roman"/>
          <w:sz w:val="24"/>
          <w:szCs w:val="24"/>
        </w:rPr>
      </w:pPr>
    </w:p>
    <w:p w:rsidR="009B0F1E" w:rsidRPr="00655E6D" w:rsidRDefault="009B0F1E" w:rsidP="009B0F1E">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ind w:right="-172"/>
        <w:rPr>
          <w:rFonts w:ascii="Times New Roman" w:hAnsi="Times New Roman"/>
          <w:sz w:val="24"/>
          <w:szCs w:val="24"/>
        </w:rPr>
      </w:pP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t>«_______»</w:t>
      </w:r>
      <w:r w:rsidRPr="00655E6D">
        <w:rPr>
          <w:rFonts w:ascii="Times New Roman" w:hAnsi="Times New Roman"/>
          <w:sz w:val="24"/>
          <w:szCs w:val="24"/>
        </w:rPr>
        <w:tab/>
        <w:t>_______________20___ г.</w:t>
      </w:r>
    </w:p>
    <w:p w:rsidR="009B0F1E" w:rsidRPr="00655E6D" w:rsidRDefault="009B0F1E" w:rsidP="009B0F1E">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8"/>
          <w:szCs w:val="28"/>
        </w:rPr>
        <w:tab/>
      </w:r>
      <w:r w:rsidRPr="00655E6D">
        <w:rPr>
          <w:rFonts w:ascii="Times New Roman" w:hAnsi="Times New Roman"/>
          <w:sz w:val="20"/>
          <w:szCs w:val="20"/>
        </w:rPr>
        <w:t>М.П.</w:t>
      </w:r>
      <w:r w:rsidRPr="00655E6D">
        <w:rPr>
          <w:rFonts w:ascii="Times New Roman" w:hAnsi="Times New Roman"/>
          <w:sz w:val="20"/>
          <w:szCs w:val="20"/>
        </w:rPr>
        <w:tab/>
        <w:t>должность</w:t>
      </w:r>
      <w:r w:rsidRPr="00655E6D">
        <w:rPr>
          <w:rFonts w:ascii="Times New Roman" w:hAnsi="Times New Roman"/>
          <w:sz w:val="20"/>
          <w:szCs w:val="20"/>
        </w:rPr>
        <w:tab/>
        <w:t>подпись</w:t>
      </w:r>
      <w:r w:rsidRPr="00655E6D">
        <w:rPr>
          <w:rFonts w:ascii="Times New Roman" w:hAnsi="Times New Roman"/>
          <w:sz w:val="20"/>
          <w:szCs w:val="20"/>
        </w:rPr>
        <w:tab/>
        <w:t xml:space="preserve">    фамилия, имя,</w:t>
      </w:r>
    </w:p>
    <w:p w:rsidR="009B0F1E" w:rsidRPr="00655E6D" w:rsidRDefault="009B0F1E" w:rsidP="009B0F1E">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t xml:space="preserve">    отчество (при наличии)</w:t>
      </w:r>
    </w:p>
    <w:p w:rsidR="009B0F1E" w:rsidRPr="00655E6D" w:rsidRDefault="009B0F1E" w:rsidP="009B0F1E">
      <w:pPr>
        <w:spacing w:after="0" w:line="240" w:lineRule="auto"/>
        <w:rPr>
          <w:rFonts w:ascii="Times New Roman" w:hAnsi="Times New Roman" w:cs="Times New Roman"/>
          <w:sz w:val="24"/>
          <w:szCs w:val="24"/>
        </w:rPr>
      </w:pPr>
    </w:p>
    <w:p w:rsidR="009B0F1E" w:rsidRPr="00655E6D" w:rsidRDefault="009B0F1E" w:rsidP="009B0F1E">
      <w:pPr>
        <w:spacing w:after="0" w:line="240" w:lineRule="auto"/>
        <w:rPr>
          <w:rFonts w:ascii="Times New Roman" w:eastAsia="Times New Roman" w:hAnsi="Times New Roman" w:cs="Times New Roman"/>
          <w:bCs/>
          <w:sz w:val="28"/>
          <w:szCs w:val="28"/>
        </w:rPr>
      </w:pPr>
      <w:r w:rsidRPr="00655E6D">
        <w:rPr>
          <w:rFonts w:ascii="Times New Roman" w:hAnsi="Times New Roman"/>
          <w:color w:val="000000"/>
          <w:spacing w:val="2"/>
          <w:sz w:val="24"/>
          <w:szCs w:val="28"/>
          <w:shd w:val="clear" w:color="auto" w:fill="FFFFFF"/>
        </w:rPr>
        <w:t>Контактное лицо:</w:t>
      </w:r>
      <w:r w:rsidRPr="00655E6D">
        <w:rPr>
          <w:rFonts w:ascii="Times New Roman" w:hAnsi="Times New Roman"/>
          <w:i/>
          <w:color w:val="000000"/>
          <w:spacing w:val="2"/>
          <w:sz w:val="24"/>
          <w:szCs w:val="28"/>
          <w:shd w:val="clear" w:color="auto" w:fill="FFFFFF"/>
        </w:rPr>
        <w:t xml:space="preserve"> (фамилия, имя, отчество (при наличии), телефон)</w:t>
      </w:r>
    </w:p>
    <w:p w:rsidR="009B0F1E" w:rsidRPr="00655E6D" w:rsidRDefault="009B0F1E" w:rsidP="009B0F1E">
      <w:pPr>
        <w:widowControl w:val="0"/>
        <w:autoSpaceDE w:val="0"/>
        <w:autoSpaceDN w:val="0"/>
        <w:adjustRightInd w:val="0"/>
        <w:spacing w:after="0"/>
        <w:rPr>
          <w:rFonts w:ascii="Times New Roman" w:eastAsia="Times New Roman" w:hAnsi="Times New Roman" w:cs="Times New Roman"/>
          <w:bCs/>
          <w:sz w:val="28"/>
          <w:szCs w:val="28"/>
        </w:rPr>
        <w:sectPr w:rsidR="009B0F1E" w:rsidRPr="00655E6D" w:rsidSect="006E4F1C">
          <w:footnotePr>
            <w:numRestart w:val="eachSect"/>
          </w:footnotePr>
          <w:pgSz w:w="16838" w:h="11906" w:orient="landscape"/>
          <w:pgMar w:top="1134" w:right="1134" w:bottom="851" w:left="1134" w:header="708" w:footer="708" w:gutter="0"/>
          <w:pgNumType w:start="1"/>
          <w:cols w:space="708"/>
          <w:titlePg/>
          <w:docGrid w:linePitch="360"/>
        </w:sectPr>
      </w:pPr>
    </w:p>
    <w:p w:rsidR="00412D80" w:rsidRDefault="00412D80">
      <w:bookmarkStart w:id="0" w:name="_GoBack"/>
      <w:bookmarkEnd w:id="0"/>
    </w:p>
    <w:sectPr w:rsidR="00412D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1E" w:rsidRDefault="009B0F1E" w:rsidP="009B0F1E">
      <w:pPr>
        <w:spacing w:after="0" w:line="240" w:lineRule="auto"/>
      </w:pPr>
      <w:r>
        <w:separator/>
      </w:r>
    </w:p>
  </w:endnote>
  <w:endnote w:type="continuationSeparator" w:id="0">
    <w:p w:rsidR="009B0F1E" w:rsidRDefault="009B0F1E" w:rsidP="009B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1E" w:rsidRDefault="009B0F1E" w:rsidP="009B0F1E">
      <w:pPr>
        <w:spacing w:after="0" w:line="240" w:lineRule="auto"/>
      </w:pPr>
      <w:r>
        <w:separator/>
      </w:r>
    </w:p>
  </w:footnote>
  <w:footnote w:type="continuationSeparator" w:id="0">
    <w:p w:rsidR="009B0F1E" w:rsidRDefault="009B0F1E" w:rsidP="009B0F1E">
      <w:pPr>
        <w:spacing w:after="0" w:line="240" w:lineRule="auto"/>
      </w:pPr>
      <w:r>
        <w:continuationSeparator/>
      </w:r>
    </w:p>
  </w:footnote>
  <w:footnote w:id="1">
    <w:p w:rsidR="009B0F1E" w:rsidRPr="00DB061A" w:rsidRDefault="009B0F1E" w:rsidP="009B0F1E">
      <w:pPr>
        <w:pStyle w:val="a4"/>
        <w:rPr>
          <w:rFonts w:ascii="Times New Roman" w:hAnsi="Times New Roman" w:cs="Times New Roman"/>
        </w:rPr>
      </w:pPr>
    </w:p>
  </w:footnote>
  <w:footnote w:id="2">
    <w:p w:rsidR="009B0F1E" w:rsidRPr="002E691C" w:rsidRDefault="009B0F1E" w:rsidP="009B0F1E">
      <w:pPr>
        <w:pStyle w:val="a4"/>
        <w:rPr>
          <w:rFonts w:ascii="Times New Roman" w:hAnsi="Times New Roman" w:cs="Times New Roman"/>
        </w:rPr>
      </w:pPr>
      <w:r w:rsidRPr="002E691C">
        <w:rPr>
          <w:rStyle w:val="a6"/>
          <w:rFonts w:ascii="Times New Roman" w:hAnsi="Times New Roman" w:cs="Times New Roman"/>
        </w:rPr>
        <w:footnoteRef/>
      </w:r>
      <w:r w:rsidRPr="002E691C">
        <w:rPr>
          <w:rFonts w:ascii="Times New Roman" w:hAnsi="Times New Roman" w:cs="Times New Roman"/>
        </w:rPr>
        <w:t xml:space="preserve"> Указывается в соответствии с государственным контрактом.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1E"/>
    <w:rsid w:val="00412D80"/>
    <w:rsid w:val="009B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E8A34-7CF8-4AE0-AADA-627C00BF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F1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F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ootnote Text Char Знак Знак,Footnote Text Char Знак,Footnote Text Char Знак Знак Знак Знак,Footnote Text Char Знак Знак Знак Знак Char Char, Знак2,Текст сноски Знак Знак,Текст сноски Знак Знак Знак,Знак1 Знак Знак1 Знак Зн"/>
    <w:basedOn w:val="a"/>
    <w:link w:val="a5"/>
    <w:uiPriority w:val="99"/>
    <w:unhideWhenUsed/>
    <w:qFormat/>
    <w:rsid w:val="009B0F1E"/>
    <w:pPr>
      <w:spacing w:after="0" w:line="240" w:lineRule="auto"/>
    </w:pPr>
    <w:rPr>
      <w:sz w:val="20"/>
      <w:szCs w:val="20"/>
    </w:rPr>
  </w:style>
  <w:style w:type="character" w:customStyle="1" w:styleId="a5">
    <w:name w:val="Текст сноски Знак"/>
    <w:aliases w:val="Footnote Text Char Знак Знак Знак,Footnote Text Char Знак Знак1,Footnote Text Char Знак Знак Знак Знак Знак,Footnote Text Char Знак Знак Знак Знак Char Char Знак, Знак2 Знак,Текст сноски Знак Знак Знак1,Текст сноски Знак Знак Знак Знак"/>
    <w:basedOn w:val="a0"/>
    <w:link w:val="a4"/>
    <w:uiPriority w:val="99"/>
    <w:rsid w:val="009B0F1E"/>
    <w:rPr>
      <w:rFonts w:eastAsiaTheme="minorEastAsia"/>
      <w:sz w:val="20"/>
      <w:szCs w:val="20"/>
      <w:lang w:eastAsia="ru-RU"/>
    </w:rPr>
  </w:style>
  <w:style w:type="character" w:styleId="a6">
    <w:name w:val="footnote reference"/>
    <w:aliases w:val="Ссылка на сноску 45"/>
    <w:basedOn w:val="a0"/>
    <w:uiPriority w:val="99"/>
    <w:unhideWhenUsed/>
    <w:rsid w:val="009B0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2019-10-18T09:50:00Z</dcterms:created>
  <dcterms:modified xsi:type="dcterms:W3CDTF">2019-10-18T09:52:00Z</dcterms:modified>
</cp:coreProperties>
</file>