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БЛОК-СХЕМЫ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ПОСЛЕДОВАТЕЛЬНОСТИ ДЕЙСТВИЙ ПРИ ИСПОЛНЕНИИ ГОСУДАРСТВЕННОЙ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УСЛУГИ ПО ВЫДАЧЕ СПРАВОК О НАЛИЧИИ (ОТСУТСТВИИ) СУДИМОСТИ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И (ИЛИ) ФАКТА УГОЛОВНОГО ПРЕСЛЕДОВАНИЯ ЛИБО О ПРЕКРАЩЕНИИ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УГОЛОВНОГО ПРЕСЛЕДОВАНИЯ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Условные обозначения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Начало или завершение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административной процедуры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Операция, действие, мероприятие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┌──────/\─────┐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  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&gt;       Ситуация выбора, принятие решения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└──────\/─────┘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1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├───┤                 Межстраничная ссылка, переход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1 │                 к следующей странице блок-схемы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/\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br w:type="page"/>
      </w:r>
      <w:r w:rsidRPr="009D4701">
        <w:rPr>
          <w:rFonts w:ascii="Calibri" w:eastAsia="Times New Roman" w:hAnsi="Calibri" w:cs="Calibri"/>
          <w:b/>
          <w:szCs w:val="20"/>
          <w:lang w:eastAsia="ru-RU"/>
        </w:rPr>
        <w:lastRenderedPageBreak/>
        <w:t>Блок-схема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общей структуры последовательности действий при исполнении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 xml:space="preserve">государственной услуги по выдаче </w:t>
      </w:r>
      <w:bookmarkStart w:id="0" w:name="_GoBack"/>
      <w:bookmarkEnd w:id="0"/>
      <w:r w:rsidRPr="009D4701">
        <w:rPr>
          <w:rFonts w:ascii="Calibri" w:eastAsia="Times New Roman" w:hAnsi="Calibri" w:cs="Calibri"/>
          <w:b/>
          <w:szCs w:val="20"/>
          <w:lang w:eastAsia="ru-RU"/>
        </w:rPr>
        <w:t>справок о наличии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(отсутствии) судимости и (или) факта уголовного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преследования либо о прекращении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уголовного преследования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(────────────────────────────────)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 Начало исполнения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государственной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услуги:   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│обращение заявителя с комплектом│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необходимых документов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(────────────────┬───────────────)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 Прием документов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└────────────────┬───────────────┘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┌────────────────────────────────┐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Принимается решение      │   НЕТ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   о предоставлении        ├────────&gt;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     государственной услуги     │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└──────────┬─────────────────────┘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\/ ДА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┌──────────────────────────┐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              │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\/                         \/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┌──────────────────────┐       ┌─────────────────┐     ┌─────────────────┐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Выдача справки    │       │ Отказ в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выдаче  │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Отказ в выдаче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│о наличии (отсутствии)│       │справки о наличии│     │справки о наличии│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судимости      │      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  (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отсутствии)   │     │  (отсутствии)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└──────────┬───────────┘       │    судимости    │     │    судимости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└───────┬─────────┘     └─────────────────┘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Выдача документов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└──────────────────────────┬─────┘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(──────────────────────────)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│Исполнение государственной│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 услуги завершено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(──────────────────────────)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br w:type="page"/>
      </w:r>
      <w:r w:rsidRPr="009D4701">
        <w:rPr>
          <w:rFonts w:ascii="Calibri" w:eastAsia="Times New Roman" w:hAnsi="Calibri" w:cs="Calibri"/>
          <w:b/>
          <w:szCs w:val="20"/>
          <w:lang w:eastAsia="ru-RU"/>
        </w:rPr>
        <w:lastRenderedPageBreak/>
        <w:t>Блок-схема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последовательности действий при приеме документов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(───────────────────────────────────)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         Начало исполнения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      государственной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услуги:   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 заявитель обращается с комплектом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│      необходимых документов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(─────────────────┬─────────────────)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│Должностное лицо,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принимать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заявления,  вносит  в  Журнал│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│регистрации заявителей запись о приеме заявления.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│Должностное лицо, уполномоченное принимать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заявления,  оформляет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расписку│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│о приеме документов и выдает ее заявителю.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уполномоченное  принимать  заявления,  передает  их  с│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│учетом требований делопроизводства должностному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лицу,  уполномоченному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│оформление справок о наличии (отсутствии) судимости.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br w:type="page"/>
      </w:r>
      <w:r w:rsidRPr="009D4701">
        <w:rPr>
          <w:rFonts w:ascii="Calibri" w:eastAsia="Times New Roman" w:hAnsi="Calibri" w:cs="Calibri"/>
          <w:b/>
          <w:szCs w:val="20"/>
          <w:lang w:eastAsia="ru-RU"/>
        </w:rPr>
        <w:lastRenderedPageBreak/>
        <w:t>Блок-схема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последовательности действий при оформлении и выдаче справки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о наличии (отсутствии) судимости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уполномоченное  на  оформление  справок   о   наличии│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│(отсутствии) судимости, при поступлении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заявлений  осуществляет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проверку│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 учетам ФКУ "ГИАЦ МВД России" и территориальным органам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МВД  России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месту  рождения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месту  жительства  (месту  пребывания)   заявителя   на│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│территории Российской Федерации, а также месту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его  осуждения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если  эти│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│сведения выявлены в ходе проверки. 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уполномоченное  на  оформление  справок   о   наличии│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│(отсутствии) судимости, оформляет справки на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бланке  строгой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отчетности,│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│визирует и представляет начальнику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ФКУ  "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ГИАЦ  МВД  России",  начальникам│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│ИЦ (или лицу его замещающему) на подпись.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уполномоченное  на  оформление  справок   о   наличии│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│(отсутствии) судимости,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передает  их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уполномоченному  должностному  лицу│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│для проставления печати.           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уполномоченное  на  оформление  справок   о   наличии│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│(отсутствии) судимости, готовит справку о наличии (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отсутствии)  судимости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│к выдаче и передает ее с учетом требований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делопроизводства  должностному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│лицу, уполномоченному выдавать документы.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│Должностное лицо, уполномоченное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выдавать  документы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выдает  справки  о│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наличии  (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отсутствии)  судимости  заявителю   или   его   уполномоченному│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представителю  при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предъявлении  документа,  удостоверяющего   личность.│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│Заявитель или его уполномоченный представитель расписывается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в  получении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справки  о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наличии  (отсутствии)  судимости,  в  соответствующей   графе│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│корешка справки.                   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│При невозможности личного присутствия заявителя в ФКУ "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ГИАЦ  МВД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России"│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│или ИЦ оформленные справки о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наличии  (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отсутствии)  судимости  сдаются  в│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│подразделение делопроизводства и направляются почтой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в  орган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внутренних│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│дел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по  месту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жительства  (месту  пребывания)  заявителя  на  территории│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│Российской Федерации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для  вручения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заявителю. 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О  направлении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указанной│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│справки в орган внутренних дел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по  месту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жительства  (месту  пребывания)│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│заявитель уведомляется письменно.  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(─────────────────────────────────────────────)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Исполнение государственной услуги завершено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(─────────────────────────────────────────────)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br w:type="page"/>
      </w:r>
      <w:r w:rsidRPr="009D4701">
        <w:rPr>
          <w:rFonts w:ascii="Calibri" w:eastAsia="Times New Roman" w:hAnsi="Calibri" w:cs="Calibri"/>
          <w:b/>
          <w:szCs w:val="20"/>
          <w:lang w:eastAsia="ru-RU"/>
        </w:rPr>
        <w:lastRenderedPageBreak/>
        <w:t>Блок-схема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последовательности действий при письменном отказе в выдаче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справки о наличии (отсутствии) судимости и (или) факта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уголовного преследования либо о прекращении</w:t>
      </w:r>
    </w:p>
    <w:p w:rsidR="009D4701" w:rsidRPr="009D4701" w:rsidRDefault="009D4701" w:rsidP="009D470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D4701">
        <w:rPr>
          <w:rFonts w:ascii="Calibri" w:eastAsia="Times New Roman" w:hAnsi="Calibri" w:cs="Calibri"/>
          <w:b/>
          <w:szCs w:val="20"/>
          <w:lang w:eastAsia="ru-RU"/>
        </w:rPr>
        <w:t>уголовного преследования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│Отказ в выдаче справки о наличии (отсутствии) судимости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│письменной форме при наличии оснований,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Административным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│регламентом.                       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 лицо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,  уполномоченное  на  оформление  справок   о   наличии│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│(отсутствии) судимости, готовит проект письма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об  отказе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представляет│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│его на подпись уполномоченному должностному лицу.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│Уполномоченное должностное лицо подписывает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письмо  об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отказе  в  выдаче│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│справки о наличии (отсутствии)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судимости,  которое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учетом  требований│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│делопроизводства   передается  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сотруднику,   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уполномоченному    выдавать│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│документы.                           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│Должностное лицо, </w:t>
      </w:r>
      <w:proofErr w:type="gramStart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выдавать</w:t>
      </w:r>
      <w:proofErr w:type="gramEnd"/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документы,  выдает  заявителю│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│отказ в выдаче справки о наличии (отсутствии) судимости.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\/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(────────────────────────────────────────────)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│Исполнение государственной услуги завершено │</w:t>
      </w:r>
    </w:p>
    <w:p w:rsidR="009D4701" w:rsidRPr="009D4701" w:rsidRDefault="009D4701" w:rsidP="009D47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7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(────────────────────────────────────────────)</w:t>
      </w:r>
    </w:p>
    <w:p w:rsidR="009D4701" w:rsidRPr="009D4701" w:rsidRDefault="009D4701" w:rsidP="009D47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329DE" w:rsidRDefault="007329DE"/>
    <w:sectPr w:rsidR="007329DE" w:rsidSect="00391B1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01" w:rsidRDefault="009D4701" w:rsidP="009D4701">
      <w:pPr>
        <w:spacing w:after="0" w:line="240" w:lineRule="auto"/>
      </w:pPr>
      <w:r>
        <w:separator/>
      </w:r>
    </w:p>
  </w:endnote>
  <w:endnote w:type="continuationSeparator" w:id="0">
    <w:p w:rsidR="009D4701" w:rsidRDefault="009D4701" w:rsidP="009D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01" w:rsidRDefault="009D4701" w:rsidP="009D4701">
      <w:pPr>
        <w:spacing w:after="0" w:line="240" w:lineRule="auto"/>
      </w:pPr>
      <w:r>
        <w:separator/>
      </w:r>
    </w:p>
  </w:footnote>
  <w:footnote w:type="continuationSeparator" w:id="0">
    <w:p w:rsidR="009D4701" w:rsidRDefault="009D4701" w:rsidP="009D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01" w:rsidRDefault="009D4701">
    <w:pPr>
      <w:pStyle w:val="a3"/>
      <w:jc w:val="center"/>
    </w:pPr>
  </w:p>
  <w:p w:rsidR="004203D9" w:rsidRDefault="009D4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01"/>
    <w:rsid w:val="007329DE"/>
    <w:rsid w:val="009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90EB-80D1-4754-8BF6-DA97F116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7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</dc:creator>
  <cp:keywords/>
  <dc:description/>
  <cp:lastModifiedBy>vologdina</cp:lastModifiedBy>
  <cp:revision>1</cp:revision>
  <dcterms:created xsi:type="dcterms:W3CDTF">2018-03-05T07:49:00Z</dcterms:created>
  <dcterms:modified xsi:type="dcterms:W3CDTF">2018-03-05T07:53:00Z</dcterms:modified>
</cp:coreProperties>
</file>