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                        </w:t>
      </w:r>
      <w:r>
        <w:rPr>
          <w:rFonts w:ascii="Courier New" w:hAnsi="Courier New"/>
          <w:b w:val="1"/>
          <w:bCs w:val="1"/>
          <w:color w:val="32353d"/>
          <w:u w:color="32353d"/>
          <w:rtl w:val="0"/>
        </w:rPr>
        <w:t>(</w:t>
      </w:r>
      <w:r>
        <w:rPr>
          <w:rFonts w:ascii="Courier New" w:hAnsi="Courier New" w:hint="default"/>
          <w:b w:val="1"/>
          <w:bCs w:val="1"/>
          <w:color w:val="32353d"/>
          <w:u w:color="32353d"/>
          <w:rtl w:val="0"/>
          <w:lang w:val="ru-RU"/>
        </w:rPr>
        <w:t>Образец</w:t>
      </w:r>
      <w:r>
        <w:rPr>
          <w:rFonts w:ascii="Courier New" w:hAnsi="Courier New"/>
          <w:b w:val="1"/>
          <w:bCs w:val="1"/>
          <w:color w:val="32353d"/>
          <w:u w:color="32353d"/>
          <w:rtl w:val="0"/>
        </w:rPr>
        <w:t>)</w:t>
      </w:r>
    </w:p>
    <w:p>
      <w:pPr>
        <w:pStyle w:val="По умолчанию"/>
        <w:ind w:firstLine="72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Fonts w:ascii="Courier New" w:cs="Courier New" w:hAnsi="Courier New" w:eastAsia="Courier New"/>
          <w:color w:val="000000"/>
          <w:u w:color="000000"/>
        </w:rPr>
      </w:pPr>
      <w:r>
        <w:rPr>
          <w:rFonts w:ascii="Courier New" w:hAnsi="Courier New" w:hint="default"/>
          <w:b w:val="1"/>
          <w:bCs w:val="1"/>
          <w:color w:val="32353d"/>
          <w:u w:color="32353d"/>
          <w:rtl w:val="0"/>
        </w:rPr>
        <w:t xml:space="preserve">                                  ОТЧЕТ</w:t>
      </w:r>
    </w:p>
    <w:p>
      <w:pPr>
        <w:pStyle w:val="По умолчанию"/>
        <w:rPr>
          <w:rFonts w:ascii="Courier New" w:cs="Courier New" w:hAnsi="Courier New" w:eastAsia="Courier New"/>
          <w:b w:val="1"/>
          <w:bCs w:val="1"/>
          <w:color w:val="32353d"/>
          <w:u w:color="32353d"/>
        </w:rPr>
      </w:pPr>
      <w:r>
        <w:rPr>
          <w:rFonts w:ascii="Courier New" w:hAnsi="Courier New" w:hint="default"/>
          <w:b w:val="1"/>
          <w:bCs w:val="1"/>
          <w:color w:val="32353d"/>
          <w:u w:color="32353d"/>
          <w:rtl w:val="0"/>
        </w:rPr>
        <w:t xml:space="preserve"> о мониторинге реализации крупн</w:t>
      </w:r>
      <w:r>
        <w:rPr>
          <w:rFonts w:ascii="Courier New" w:hAnsi="Courier New" w:hint="default"/>
          <w:b w:val="1"/>
          <w:bCs w:val="1"/>
          <w:color w:val="32353d"/>
          <w:u w:color="32353d"/>
          <w:rtl w:val="0"/>
          <w:lang w:val="ru-RU"/>
        </w:rPr>
        <w:t>ого проекта с государственным участием</w:t>
      </w:r>
    </w:p>
    <w:p>
      <w:pPr>
        <w:pStyle w:val="По умолчанию"/>
        <w:rPr>
          <w:rFonts w:ascii="Courier New" w:cs="Courier New" w:hAnsi="Courier New" w:eastAsia="Courier New"/>
          <w:b w:val="1"/>
          <w:bCs w:val="1"/>
          <w:color w:val="32353d"/>
          <w:u w:color="32353d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1. </w:t>
      </w:r>
      <w:r>
        <w:rPr>
          <w:rFonts w:ascii="Courier New" w:hAnsi="Courier New" w:hint="default"/>
          <w:rtl w:val="0"/>
          <w:lang w:val="ru-RU"/>
        </w:rPr>
        <w:t>Наименование крупного проекта</w:t>
      </w:r>
    </w:p>
    <w:p>
      <w:pPr>
        <w:pStyle w:val="По умолчанию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rtl w:val="0"/>
        </w:rPr>
        <w:t xml:space="preserve"> </w:t>
      </w:r>
      <w:r>
        <w:rPr>
          <w:rFonts w:ascii="Courier New" w:hAnsi="Courier New" w:hint="default"/>
          <w:u w:val="single"/>
          <w:rtl w:val="0"/>
          <w:lang w:val="ru-RU"/>
        </w:rPr>
        <w:t>Модернизация железнодорожной инфраструктуры</w:t>
      </w:r>
    </w:p>
    <w:p>
      <w:pPr>
        <w:pStyle w:val="По умолчанию"/>
        <w:ind w:firstLine="72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2. </w:t>
      </w:r>
      <w:r>
        <w:rPr>
          <w:rFonts w:ascii="Courier New" w:hAnsi="Courier New" w:hint="default"/>
          <w:rtl w:val="0"/>
        </w:rPr>
        <w:t>Цель крупного проекта</w:t>
      </w:r>
    </w:p>
    <w:p>
      <w:pPr>
        <w:pStyle w:val="По умолчанию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</w:rPr>
        <w:t xml:space="preserve"> </w:t>
      </w:r>
      <w:r>
        <w:rPr>
          <w:rFonts w:ascii="Courier New" w:hAnsi="Courier New" w:hint="default"/>
          <w:u w:val="single"/>
          <w:rtl w:val="0"/>
          <w:lang w:val="ru-RU"/>
        </w:rPr>
        <w:t>Развитие и обновление железнодорожной инфраструктуры</w:t>
      </w:r>
    </w:p>
    <w:p>
      <w:pPr>
        <w:pStyle w:val="По умолчанию"/>
        <w:ind w:firstLine="72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rtl w:val="0"/>
        </w:rPr>
        <w:t xml:space="preserve">      3. </w:t>
      </w:r>
      <w:r>
        <w:rPr>
          <w:rFonts w:ascii="Courier New" w:hAnsi="Courier New" w:hint="default"/>
          <w:rtl w:val="0"/>
        </w:rPr>
        <w:t>Срок реализации крупного проекта</w:t>
      </w:r>
      <w:r>
        <w:rPr>
          <w:rFonts w:ascii="Courier New" w:hAnsi="Courier New"/>
          <w:rtl w:val="0"/>
        </w:rPr>
        <w:t xml:space="preserve">: </w:t>
      </w:r>
      <w:r>
        <w:rPr>
          <w:rFonts w:ascii="Courier New" w:hAnsi="Courier New" w:hint="default"/>
          <w:u w:val="single"/>
          <w:rtl w:val="0"/>
          <w:lang w:val="ru-RU"/>
        </w:rPr>
        <w:t xml:space="preserve">с </w:t>
      </w:r>
      <w:r>
        <w:rPr>
          <w:rFonts w:ascii="Courier New" w:hAnsi="Courier New"/>
          <w:u w:val="single"/>
          <w:rtl w:val="0"/>
          <w:lang w:val="ru-RU"/>
        </w:rPr>
        <w:t>2015</w:t>
      </w:r>
      <w:r>
        <w:rPr>
          <w:rFonts w:ascii="Courier New" w:hAnsi="Courier New" w:hint="default"/>
          <w:u w:val="single"/>
          <w:rtl w:val="0"/>
        </w:rPr>
        <w:t xml:space="preserve"> г</w:t>
      </w:r>
      <w:r>
        <w:rPr>
          <w:rFonts w:ascii="Courier New" w:hAnsi="Courier New"/>
          <w:u w:val="single"/>
          <w:rtl w:val="0"/>
        </w:rPr>
        <w:t xml:space="preserve">. </w:t>
      </w:r>
      <w:r>
        <w:rPr>
          <w:rFonts w:ascii="Courier New" w:hAnsi="Courier New" w:hint="default"/>
          <w:u w:val="single"/>
          <w:rtl w:val="0"/>
        </w:rPr>
        <w:t xml:space="preserve">по  </w:t>
      </w:r>
      <w:r>
        <w:rPr>
          <w:rFonts w:ascii="Courier New" w:hAnsi="Courier New"/>
          <w:u w:val="single"/>
          <w:rtl w:val="0"/>
          <w:lang w:val="ru-RU"/>
        </w:rPr>
        <w:t>2019</w:t>
      </w:r>
      <w:r>
        <w:rPr>
          <w:rFonts w:ascii="Courier New" w:hAnsi="Courier New" w:hint="default"/>
          <w:u w:val="single"/>
          <w:rtl w:val="0"/>
        </w:rPr>
        <w:t xml:space="preserve"> г</w:t>
      </w:r>
      <w:r>
        <w:rPr>
          <w:rFonts w:ascii="Courier New" w:hAnsi="Courier New"/>
          <w:u w:val="single"/>
          <w:rtl w:val="0"/>
        </w:rPr>
        <w:t>.</w:t>
      </w:r>
      <w:r>
        <w:rPr>
          <w:rFonts w:ascii="Courier New" w:hAnsi="Courier New" w:hint="default"/>
          <w:u w:val="single"/>
          <w:rtl w:val="0"/>
          <w:lang w:val="ru-RU"/>
        </w:rPr>
        <w:t xml:space="preserve">в соответствии с утвержденным планом мероприятий по реализации крупного проекта </w:t>
      </w:r>
      <w:r>
        <w:rPr>
          <w:rFonts w:ascii="Courier New" w:hAnsi="Courier New"/>
          <w:u w:val="single"/>
          <w:rtl w:val="0"/>
          <w:lang w:val="ru-RU"/>
        </w:rPr>
        <w:t>(</w:t>
      </w:r>
      <w:r>
        <w:rPr>
          <w:rFonts w:ascii="Courier New" w:hAnsi="Courier New" w:hint="default"/>
          <w:u w:val="single"/>
          <w:rtl w:val="0"/>
          <w:lang w:val="ru-RU"/>
        </w:rPr>
        <w:t xml:space="preserve">Протокол от </w:t>
      </w:r>
      <w:r>
        <w:rPr>
          <w:rFonts w:ascii="Courier New" w:hAnsi="Courier New"/>
          <w:u w:val="single"/>
          <w:rtl w:val="0"/>
          <w:lang w:val="ru-RU"/>
        </w:rPr>
        <w:t xml:space="preserve">11.11.2013 </w:t>
      </w:r>
      <w:r>
        <w:rPr>
          <w:rFonts w:ascii="Courier New" w:hAnsi="Courier New" w:hint="default"/>
          <w:u w:val="single"/>
          <w:rtl w:val="0"/>
          <w:lang w:val="ru-RU"/>
        </w:rPr>
        <w:t>№</w:t>
      </w:r>
      <w:r>
        <w:rPr>
          <w:rFonts w:ascii="Courier New" w:hAnsi="Courier New"/>
          <w:u w:val="single"/>
          <w:rtl w:val="0"/>
          <w:lang w:val="ru-RU"/>
        </w:rPr>
        <w:t>111)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(</w:t>
      </w:r>
      <w:r>
        <w:rPr>
          <w:rFonts w:ascii="Courier New" w:hAnsi="Courier New" w:hint="default"/>
          <w:rtl w:val="0"/>
          <w:lang w:val="ru-RU"/>
        </w:rPr>
        <w:t>со ссылкой на обосновывающий документ</w:t>
      </w:r>
      <w:r>
        <w:rPr>
          <w:rFonts w:ascii="Courier New" w:hAnsi="Courier New"/>
          <w:rtl w:val="0"/>
        </w:rPr>
        <w:t>)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4.  </w:t>
      </w:r>
      <w:r>
        <w:rPr>
          <w:rFonts w:ascii="Courier New" w:hAnsi="Courier New" w:hint="default"/>
          <w:rtl w:val="0"/>
        </w:rPr>
        <w:t xml:space="preserve">Направление   реализации   крупного   проекта   </w:t>
      </w:r>
      <w:r>
        <w:rPr>
          <w:rFonts w:ascii="Courier New" w:hAnsi="Courier New"/>
          <w:rtl w:val="0"/>
        </w:rPr>
        <w:t>(</w:t>
      </w:r>
      <w:r>
        <w:rPr>
          <w:rFonts w:ascii="Courier New" w:hAnsi="Courier New" w:hint="default"/>
          <w:rtl w:val="0"/>
          <w:lang w:val="ru-RU"/>
        </w:rPr>
        <w:t>строительство</w:t>
      </w:r>
      <w:r>
        <w:rPr>
          <w:rFonts w:ascii="Courier New" w:hAnsi="Courier New"/>
          <w:rtl w:val="0"/>
        </w:rPr>
        <w:t>,</w:t>
      </w:r>
      <w:r>
        <w:rPr>
          <w:rFonts w:ascii="Courier New" w:hAnsi="Courier New" w:hint="default"/>
          <w:rtl w:val="0"/>
        </w:rPr>
        <w:t>реконструкция объекта  капитального  строительства</w:t>
      </w:r>
      <w:r>
        <w:rPr>
          <w:rFonts w:ascii="Courier New" w:hAnsi="Courier New"/>
          <w:rtl w:val="0"/>
        </w:rPr>
        <w:t xml:space="preserve">,  </w:t>
      </w:r>
      <w:r>
        <w:rPr>
          <w:rFonts w:ascii="Courier New" w:hAnsi="Courier New" w:hint="default"/>
          <w:rtl w:val="0"/>
          <w:lang w:val="ru-RU"/>
        </w:rPr>
        <w:t>иные   инвестиции в</w:t>
      </w:r>
      <w:r>
        <w:rPr>
          <w:rFonts w:ascii="Courier New" w:hAnsi="Courier New"/>
          <w:rtl w:val="0"/>
          <w:lang w:val="ru-RU"/>
        </w:rPr>
        <w:t xml:space="preserve"> </w:t>
      </w:r>
      <w:r>
        <w:rPr>
          <w:rFonts w:ascii="Courier New" w:hAnsi="Courier New" w:hint="default"/>
          <w:rtl w:val="0"/>
          <w:lang w:val="ru-RU"/>
        </w:rPr>
        <w:t>основной капитал</w:t>
      </w:r>
      <w:r>
        <w:rPr>
          <w:rFonts w:ascii="Courier New" w:hAnsi="Courier New"/>
          <w:rtl w:val="0"/>
        </w:rPr>
        <w:t>)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</w:t>
      </w:r>
      <w:r>
        <w:rPr>
          <w:rFonts w:ascii="Courier New" w:hAnsi="Courier New" w:hint="default"/>
          <w:u w:val="single"/>
          <w:rtl w:val="0"/>
          <w:lang w:val="ru-RU"/>
        </w:rPr>
        <w:t>Строительство</w:t>
      </w:r>
      <w:r>
        <w:rPr>
          <w:rFonts w:ascii="Courier New" w:hAnsi="Courier New"/>
          <w:u w:val="single"/>
          <w:rtl w:val="0"/>
          <w:lang w:val="ru-RU"/>
        </w:rPr>
        <w:t xml:space="preserve">, </w:t>
      </w:r>
      <w:r>
        <w:rPr>
          <w:rFonts w:ascii="Courier New" w:hAnsi="Courier New" w:hint="default"/>
          <w:u w:val="single"/>
          <w:rtl w:val="0"/>
          <w:lang w:val="ru-RU"/>
        </w:rPr>
        <w:t>реконструкция объекта капитального строительства</w:t>
      </w:r>
    </w:p>
    <w:p>
      <w:pPr>
        <w:pStyle w:val="По умолчанию"/>
        <w:ind w:firstLine="72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5.   </w:t>
      </w:r>
      <w:r>
        <w:rPr>
          <w:rFonts w:ascii="Courier New" w:hAnsi="Courier New" w:hint="default"/>
          <w:rtl w:val="0"/>
        </w:rPr>
        <w:t>Механизм</w:t>
      </w:r>
      <w:r>
        <w:rPr>
          <w:rFonts w:ascii="Courier New" w:hAnsi="Courier New"/>
          <w:rtl w:val="0"/>
        </w:rPr>
        <w:t xml:space="preserve">,   </w:t>
      </w:r>
      <w:r>
        <w:rPr>
          <w:rFonts w:ascii="Courier New" w:hAnsi="Courier New" w:hint="default"/>
          <w:rtl w:val="0"/>
        </w:rPr>
        <w:t>в   рамках   которого     предоставляются средства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</w:rPr>
        <w:t xml:space="preserve"> федерального бюджета  </w:t>
      </w:r>
      <w:r>
        <w:rPr>
          <w:rFonts w:ascii="Courier New" w:hAnsi="Courier New"/>
          <w:rtl w:val="0"/>
        </w:rPr>
        <w:t>(</w:t>
      </w:r>
      <w:r>
        <w:rPr>
          <w:rFonts w:ascii="Courier New" w:hAnsi="Courier New" w:hint="default"/>
          <w:rtl w:val="0"/>
        </w:rPr>
        <w:t>федеральная  адресная  инвестиционная  программа</w:t>
      </w:r>
      <w:r>
        <w:rPr>
          <w:rFonts w:ascii="Courier New" w:hAnsi="Courier New"/>
          <w:rtl w:val="0"/>
        </w:rPr>
        <w:t>,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</w:rPr>
        <w:t xml:space="preserve"> Инвестиционный   фонд   Российской   Федерации</w:t>
      </w:r>
      <w:r>
        <w:rPr>
          <w:rFonts w:ascii="Courier New" w:hAnsi="Courier New"/>
          <w:rtl w:val="0"/>
        </w:rPr>
        <w:t xml:space="preserve">,    </w:t>
      </w:r>
      <w:r>
        <w:rPr>
          <w:rFonts w:ascii="Courier New" w:hAnsi="Courier New" w:hint="default"/>
          <w:rtl w:val="0"/>
        </w:rPr>
        <w:t>Фонд    национального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благосостояния</w:t>
      </w:r>
      <w:r>
        <w:rPr>
          <w:rFonts w:ascii="Courier New" w:hAnsi="Courier New"/>
          <w:rtl w:val="0"/>
        </w:rPr>
        <w:t xml:space="preserve">, </w:t>
      </w:r>
      <w:r>
        <w:rPr>
          <w:rFonts w:ascii="Courier New" w:hAnsi="Courier New" w:hint="default"/>
          <w:rtl w:val="0"/>
          <w:lang w:val="ru-RU"/>
        </w:rPr>
        <w:t>иной механизм</w:t>
      </w:r>
      <w:r>
        <w:rPr>
          <w:rFonts w:ascii="Courier New" w:hAnsi="Courier New"/>
          <w:rtl w:val="0"/>
        </w:rPr>
        <w:t xml:space="preserve">), </w:t>
      </w:r>
      <w:r>
        <w:rPr>
          <w:rFonts w:ascii="Courier New" w:hAnsi="Courier New" w:hint="default"/>
          <w:rtl w:val="0"/>
        </w:rPr>
        <w:t xml:space="preserve">а также  ссылка  на  основание  </w:t>
      </w:r>
      <w:r>
        <w:rPr>
          <w:rFonts w:ascii="Courier New" w:hAnsi="Courier New"/>
          <w:rtl w:val="0"/>
        </w:rPr>
        <w:t>(</w:t>
      </w:r>
      <w:r>
        <w:rPr>
          <w:rFonts w:ascii="Courier New" w:hAnsi="Courier New" w:hint="default"/>
          <w:rtl w:val="0"/>
          <w:lang w:val="ru-RU"/>
        </w:rPr>
        <w:t>решение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Президента Российской Федерации или Правительства Российской Федерации</w:t>
      </w:r>
      <w:r>
        <w:rPr>
          <w:rFonts w:ascii="Courier New" w:hAnsi="Courier New"/>
          <w:rtl w:val="0"/>
        </w:rPr>
        <w:t>),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rtl w:val="0"/>
          <w:lang w:val="ru-RU"/>
        </w:rPr>
        <w:t xml:space="preserve"> в соответствии с которым предоставляются средства федерального бюджета</w:t>
      </w:r>
    </w:p>
    <w:p>
      <w:pPr>
        <w:pStyle w:val="По умолчанию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rtl w:val="0"/>
        </w:rPr>
        <w:t xml:space="preserve"> </w:t>
      </w:r>
      <w:r>
        <w:rPr>
          <w:rFonts w:ascii="Courier New" w:hAnsi="Courier New" w:hint="default"/>
          <w:u w:val="single"/>
          <w:rtl w:val="0"/>
          <w:lang w:val="ru-RU"/>
        </w:rPr>
        <w:t xml:space="preserve">Федеральная адресная инвестиционная программа </w:t>
      </w:r>
      <w:r>
        <w:rPr>
          <w:rFonts w:ascii="Courier New" w:hAnsi="Courier New"/>
          <w:u w:val="single"/>
          <w:rtl w:val="0"/>
          <w:lang w:val="ru-RU"/>
        </w:rPr>
        <w:t>(</w:t>
      </w:r>
      <w:r>
        <w:rPr>
          <w:rFonts w:ascii="Courier New" w:hAnsi="Courier New" w:hint="default"/>
          <w:u w:val="single"/>
          <w:rtl w:val="0"/>
          <w:lang w:val="ru-RU"/>
        </w:rPr>
        <w:t xml:space="preserve">Распоряжение Правительства РФ от </w:t>
      </w:r>
      <w:r>
        <w:rPr>
          <w:rFonts w:ascii="Courier New" w:hAnsi="Courier New"/>
          <w:u w:val="single"/>
          <w:rtl w:val="0"/>
          <w:lang w:val="ru-RU"/>
        </w:rPr>
        <w:t xml:space="preserve">01.11.2013 </w:t>
      </w:r>
      <w:r>
        <w:rPr>
          <w:rFonts w:ascii="Courier New" w:hAnsi="Courier New" w:hint="default"/>
          <w:u w:val="single"/>
          <w:rtl w:val="0"/>
          <w:lang w:val="ru-RU"/>
        </w:rPr>
        <w:t>г</w:t>
      </w:r>
      <w:r>
        <w:rPr>
          <w:rFonts w:ascii="Courier New" w:hAnsi="Courier New"/>
          <w:u w:val="single"/>
          <w:rtl w:val="0"/>
          <w:lang w:val="ru-RU"/>
        </w:rPr>
        <w:t xml:space="preserve">. </w:t>
      </w:r>
      <w:r>
        <w:rPr>
          <w:rFonts w:ascii="Courier New" w:hAnsi="Courier New" w:hint="default"/>
          <w:u w:val="single"/>
          <w:rtl w:val="0"/>
          <w:lang w:val="ru-RU"/>
        </w:rPr>
        <w:t xml:space="preserve">№ </w:t>
      </w:r>
      <w:r>
        <w:rPr>
          <w:rFonts w:ascii="Courier New" w:hAnsi="Courier New"/>
          <w:u w:val="single"/>
          <w:rtl w:val="0"/>
          <w:lang w:val="ru-RU"/>
        </w:rPr>
        <w:t>11-</w:t>
      </w:r>
      <w:r>
        <w:rPr>
          <w:rFonts w:ascii="Courier New" w:hAnsi="Courier New" w:hint="default"/>
          <w:u w:val="single"/>
          <w:rtl w:val="0"/>
          <w:lang w:val="ru-RU"/>
        </w:rPr>
        <w:t>Р</w:t>
      </w:r>
      <w:r>
        <w:rPr>
          <w:rFonts w:ascii="Courier New" w:hAnsi="Courier New"/>
          <w:u w:val="single"/>
          <w:rtl w:val="0"/>
          <w:lang w:val="ru-RU"/>
        </w:rPr>
        <w:t>).</w:t>
      </w:r>
    </w:p>
    <w:p>
      <w:pPr>
        <w:pStyle w:val="По умолчанию"/>
        <w:ind w:firstLine="72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6. </w:t>
      </w:r>
      <w:r>
        <w:rPr>
          <w:rFonts w:ascii="Courier New" w:hAnsi="Courier New" w:hint="default"/>
          <w:rtl w:val="0"/>
          <w:lang w:val="ru-RU"/>
        </w:rPr>
        <w:t>Главный распорядитель средств федерального бюджета</w:t>
      </w:r>
    </w:p>
    <w:p>
      <w:pPr>
        <w:pStyle w:val="По умолчанию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</w:rPr>
        <w:t xml:space="preserve"> </w:t>
      </w:r>
      <w:r>
        <w:rPr>
          <w:rFonts w:ascii="Courier New" w:hAnsi="Courier New" w:hint="default"/>
          <w:u w:val="single"/>
          <w:rtl w:val="0"/>
          <w:lang w:val="ru-RU"/>
        </w:rPr>
        <w:t>Федеральное агентство железнодорожного транспорта</w:t>
      </w:r>
    </w:p>
    <w:p>
      <w:pPr>
        <w:pStyle w:val="По умолчанию"/>
        <w:ind w:firstLine="72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7. </w:t>
      </w:r>
      <w:r>
        <w:rPr>
          <w:rFonts w:ascii="Courier New" w:hAnsi="Courier New" w:hint="default"/>
          <w:rtl w:val="0"/>
          <w:lang w:val="ru-RU"/>
        </w:rPr>
        <w:t xml:space="preserve">Государственный заказчик </w:t>
      </w:r>
      <w:r>
        <w:rPr>
          <w:rFonts w:ascii="Courier New" w:hAnsi="Courier New"/>
          <w:rtl w:val="0"/>
        </w:rPr>
        <w:t>(</w:t>
      </w:r>
      <w:r>
        <w:rPr>
          <w:rFonts w:ascii="Courier New" w:hAnsi="Courier New" w:hint="default"/>
          <w:rtl w:val="0"/>
        </w:rPr>
        <w:t>если для реализации  крупного  проекта</w:t>
      </w:r>
      <w:r>
        <w:rPr>
          <w:rFonts w:ascii="Courier New" w:hAnsi="Courier New"/>
          <w:rtl w:val="0"/>
          <w:lang w:val="ru-RU"/>
        </w:rPr>
        <w:t xml:space="preserve"> </w:t>
      </w:r>
      <w:r>
        <w:rPr>
          <w:rFonts w:ascii="Courier New" w:hAnsi="Courier New" w:hint="default"/>
          <w:rtl w:val="0"/>
        </w:rPr>
        <w:t>должен   заключаться   государственный   контракт   в     соответствии с</w:t>
      </w:r>
      <w:r>
        <w:rPr>
          <w:rFonts w:ascii="Courier New" w:hAnsi="Courier New"/>
          <w:rtl w:val="0"/>
          <w:lang w:val="ru-RU"/>
        </w:rPr>
        <w:t xml:space="preserve"> </w:t>
      </w:r>
      <w:r>
        <w:rPr>
          <w:rFonts w:ascii="Courier New" w:hAnsi="Courier New" w:hint="default"/>
          <w:rtl w:val="0"/>
          <w:lang w:val="ru-RU"/>
        </w:rPr>
        <w:t xml:space="preserve">требованиями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"http://ivo.garant.ru/document?id=70253464&amp;sub=0"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Федерального закона</w:t>
      </w:r>
      <w:r>
        <w:rPr/>
        <w:fldChar w:fldCharType="end" w:fldLock="0"/>
      </w:r>
      <w:r>
        <w:rPr>
          <w:rStyle w:val="Нет"/>
          <w:rFonts w:ascii="Courier New" w:hAnsi="Courier New"/>
          <w:rtl w:val="0"/>
        </w:rPr>
        <w:t xml:space="preserve"> "</w:t>
      </w:r>
      <w:r>
        <w:rPr>
          <w:rStyle w:val="Нет"/>
          <w:rFonts w:ascii="Courier New" w:hAnsi="Courier New" w:hint="default"/>
          <w:rtl w:val="0"/>
        </w:rPr>
        <w:t>О контрактной системе в сфере  закупок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товаров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</w:rPr>
        <w:t>работ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услуг для обеспечения  государственных  и  муниципальных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нужд</w:t>
      </w:r>
      <w:r>
        <w:rPr>
          <w:rStyle w:val="Нет"/>
          <w:rFonts w:ascii="Courier New" w:hAnsi="Courier New"/>
          <w:rtl w:val="0"/>
        </w:rPr>
        <w:t>")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u w:val="single"/>
          <w:rtl w:val="0"/>
        </w:rPr>
        <w:t xml:space="preserve">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Федерально агентство железнодорожного транспорта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8.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Сведения о застройщике и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или</w:t>
      </w:r>
      <w:r>
        <w:rPr>
          <w:rStyle w:val="Нет"/>
          <w:rFonts w:ascii="Courier New" w:hAnsi="Courier New"/>
          <w:rtl w:val="0"/>
        </w:rPr>
        <w:t xml:space="preserve">) </w:t>
      </w:r>
      <w:r>
        <w:rPr>
          <w:rStyle w:val="Нет"/>
          <w:rFonts w:ascii="Courier New" w:hAnsi="Courier New" w:hint="default"/>
          <w:rtl w:val="0"/>
        </w:rPr>
        <w:t>техническом заказчике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  <w:lang w:val="ru-RU"/>
        </w:rPr>
        <w:t>при его наличии</w:t>
      </w:r>
      <w:r>
        <w:rPr>
          <w:rStyle w:val="Нет"/>
          <w:rFonts w:ascii="Courier New" w:hAnsi="Courier New"/>
          <w:rtl w:val="0"/>
        </w:rPr>
        <w:t>):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</w:t>
      </w:r>
      <w:r>
        <w:rPr>
          <w:rStyle w:val="Нет"/>
          <w:rFonts w:ascii="Courier New" w:hAnsi="Courier New"/>
          <w:rtl w:val="0"/>
          <w:lang w:val="ru-RU"/>
        </w:rPr>
        <w:t xml:space="preserve">   </w:t>
      </w:r>
      <w:r>
        <w:rPr>
          <w:rStyle w:val="Нет"/>
          <w:rFonts w:ascii="Courier New" w:hAnsi="Courier New" w:hint="default"/>
          <w:rtl w:val="0"/>
          <w:lang w:val="ru-RU"/>
        </w:rPr>
        <w:t>полное и сокращенное наименование юридического лица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u w:val="single"/>
          <w:rtl w:val="0"/>
        </w:rPr>
        <w:t xml:space="preserve">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 xml:space="preserve">Акционерное общество «Василек» </w:t>
      </w:r>
      <w:r>
        <w:rPr>
          <w:rStyle w:val="Нет"/>
          <w:rFonts w:ascii="Courier New" w:hAnsi="Courier New"/>
          <w:u w:val="single"/>
          <w:rtl w:val="0"/>
          <w:lang w:val="ru-RU"/>
        </w:rPr>
        <w:t>(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АО «Василек»</w:t>
      </w:r>
      <w:r>
        <w:rPr>
          <w:rStyle w:val="Нет"/>
          <w:rFonts w:ascii="Courier New" w:hAnsi="Courier New"/>
          <w:u w:val="single"/>
          <w:rtl w:val="0"/>
          <w:lang w:val="ru-RU"/>
        </w:rPr>
        <w:t>)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организационно</w:t>
      </w:r>
      <w:r>
        <w:rPr>
          <w:rStyle w:val="Нет"/>
          <w:rFonts w:ascii="Courier New" w:hAnsi="Courier New"/>
          <w:rtl w:val="0"/>
        </w:rPr>
        <w:t>-</w:t>
      </w:r>
      <w:r>
        <w:rPr>
          <w:rStyle w:val="Нет"/>
          <w:rFonts w:ascii="Courier New" w:hAnsi="Courier New" w:hint="default"/>
          <w:rtl w:val="0"/>
        </w:rPr>
        <w:t>правовая форма юридического лица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rtl w:val="0"/>
        </w:rPr>
        <w:t xml:space="preserve">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Акционерное общество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должность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фамилия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имя и отчество руководителя юридического лица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u w:val="single"/>
          <w:rtl w:val="0"/>
        </w:rPr>
        <w:t xml:space="preserve">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Генеральный директор Иванов Иван Иванович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9. </w:t>
      </w:r>
      <w:r>
        <w:rPr>
          <w:rStyle w:val="Нет"/>
          <w:rFonts w:ascii="Courier New" w:hAnsi="Courier New" w:hint="default"/>
          <w:rtl w:val="0"/>
        </w:rPr>
        <w:t>Участники крупного проекта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u w:val="single"/>
          <w:rtl w:val="0"/>
        </w:rPr>
        <w:t xml:space="preserve">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АО «Василек»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10.  </w:t>
      </w:r>
      <w:r>
        <w:rPr>
          <w:rStyle w:val="Нет"/>
          <w:rFonts w:ascii="Courier New" w:hAnsi="Courier New" w:hint="default"/>
          <w:rtl w:val="0"/>
        </w:rPr>
        <w:t>Наличие  утвержденного  в  установленном  порядке   задания на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проектирование с указанием реквизитов документа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u w:val="single"/>
          <w:rtl w:val="0"/>
        </w:rPr>
        <w:t xml:space="preserve">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 xml:space="preserve">Задание на проектирование от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11.01.2014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 xml:space="preserve">№ </w:t>
      </w:r>
      <w:r>
        <w:rPr>
          <w:rStyle w:val="Нет"/>
          <w:rFonts w:ascii="Courier New" w:hAnsi="Courier New"/>
          <w:u w:val="single"/>
          <w:rtl w:val="0"/>
          <w:lang w:val="ru-RU"/>
        </w:rPr>
        <w:t>111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11.  </w:t>
      </w:r>
      <w:r>
        <w:rPr>
          <w:rStyle w:val="Нет"/>
          <w:rFonts w:ascii="Courier New" w:hAnsi="Courier New" w:hint="default"/>
          <w:rtl w:val="0"/>
        </w:rPr>
        <w:t>Наличие  утвержденной  в   установленном   порядке   проектной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документации по крупному проекту с указанием реквизитов документа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Проектная документация от </w:t>
      </w:r>
      <w:r>
        <w:rPr>
          <w:rStyle w:val="Нет"/>
          <w:rFonts w:ascii="Courier New" w:hAnsi="Courier New"/>
          <w:rtl w:val="0"/>
          <w:lang w:val="ru-RU"/>
        </w:rPr>
        <w:t xml:space="preserve">11.01.2014 </w:t>
      </w:r>
      <w:r>
        <w:rPr>
          <w:rStyle w:val="Нет"/>
          <w:rFonts w:ascii="Courier New" w:hAnsi="Courier New" w:hint="default"/>
          <w:rtl w:val="0"/>
          <w:lang w:val="ru-RU"/>
        </w:rPr>
        <w:t>г</w:t>
      </w:r>
      <w:r>
        <w:rPr>
          <w:rStyle w:val="Нет"/>
          <w:rFonts w:ascii="Courier New" w:hAnsi="Courier New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rtl w:val="0"/>
          <w:lang w:val="ru-RU"/>
        </w:rPr>
        <w:t>№</w:t>
      </w:r>
      <w:r>
        <w:rPr>
          <w:rStyle w:val="Нет"/>
          <w:rFonts w:ascii="Courier New" w:hAnsi="Courier New"/>
          <w:rtl w:val="0"/>
          <w:lang w:val="ru-RU"/>
        </w:rPr>
        <w:t>0101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12. </w:t>
      </w:r>
      <w:r>
        <w:rPr>
          <w:rStyle w:val="Нет"/>
          <w:rFonts w:ascii="Courier New" w:hAnsi="Courier New" w:hint="default"/>
          <w:rtl w:val="0"/>
          <w:lang w:val="ru-RU"/>
        </w:rPr>
        <w:t>Реквизиты положительного заключения государственной  экспертизы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проектной документации и результатов инженерных изысканий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rtl w:val="0"/>
        </w:rPr>
        <w:t xml:space="preserve">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10.10.2014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гг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№</w:t>
      </w:r>
      <w:r>
        <w:rPr>
          <w:rStyle w:val="Нет"/>
          <w:rFonts w:ascii="Courier New" w:hAnsi="Courier New"/>
          <w:u w:val="single"/>
          <w:rtl w:val="0"/>
          <w:lang w:val="ru-RU"/>
        </w:rPr>
        <w:t>11-01-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ГЭ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                  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13. </w:t>
      </w:r>
      <w:r>
        <w:rPr>
          <w:rStyle w:val="Нет"/>
          <w:rFonts w:ascii="Courier New" w:hAnsi="Courier New" w:hint="default"/>
          <w:rtl w:val="0"/>
          <w:lang w:val="ru-RU"/>
        </w:rPr>
        <w:t>Реквизиты положительного заключения о достоверности определения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сметной стоимости крупного проекта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rtl w:val="0"/>
        </w:rPr>
        <w:t xml:space="preserve">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11.11.2014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г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 xml:space="preserve">№ </w:t>
      </w:r>
      <w:r>
        <w:rPr>
          <w:rStyle w:val="Нет"/>
          <w:rFonts w:ascii="Courier New" w:hAnsi="Courier New"/>
          <w:u w:val="single"/>
          <w:rtl w:val="0"/>
          <w:lang w:val="ru-RU"/>
        </w:rPr>
        <w:t>12-12-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Э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                  </w:t>
      </w:r>
    </w:p>
    <w:p>
      <w:pPr>
        <w:pStyle w:val="По умолчанию"/>
        <w:rPr>
          <w:rStyle w:val="Нет"/>
          <w:rFonts w:ascii="Courier New" w:cs="Courier New" w:hAnsi="Courier New" w:eastAsia="Courier New"/>
          <w:u w:val="single"/>
        </w:rPr>
      </w:pPr>
      <w:r>
        <w:rPr>
          <w:rStyle w:val="Нет"/>
          <w:rFonts w:ascii="Courier New" w:hAnsi="Courier New"/>
          <w:rtl w:val="0"/>
        </w:rPr>
        <w:t xml:space="preserve">      14.  </w:t>
      </w:r>
      <w:r>
        <w:rPr>
          <w:rStyle w:val="Нет"/>
          <w:rFonts w:ascii="Courier New" w:hAnsi="Courier New" w:hint="default"/>
          <w:rtl w:val="0"/>
        </w:rPr>
        <w:t>Реквизиты  положительного  сводного  заключения  о  проведении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публичного технологического и ценового аудита крупного проекта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в случае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если его проведение предусмотрено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"http://ivo.garant.ru/document?id=12064283&amp;sub=5"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законодательством</w:t>
      </w:r>
      <w:r>
        <w:rPr/>
        <w:fldChar w:fldCharType="end" w:fldLock="0"/>
      </w:r>
      <w:r>
        <w:rPr>
          <w:rStyle w:val="Нет"/>
          <w:rFonts w:ascii="Courier New" w:hAnsi="Courier New" w:hint="default"/>
          <w:rtl w:val="0"/>
          <w:lang w:val="ru-RU"/>
        </w:rPr>
        <w:t xml:space="preserve"> Российской Федерации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11.12.2014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г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№</w:t>
      </w:r>
      <w:r>
        <w:rPr>
          <w:rStyle w:val="Нет"/>
          <w:rFonts w:ascii="Courier New" w:hAnsi="Courier New"/>
          <w:u w:val="single"/>
          <w:rtl w:val="0"/>
          <w:lang w:val="ru-RU"/>
        </w:rPr>
        <w:t>1110011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15.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Количественные  показатели 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  <w:lang w:val="ru-RU"/>
        </w:rPr>
        <w:t>мощность</w:t>
      </w:r>
      <w:r>
        <w:rPr>
          <w:rStyle w:val="Нет"/>
          <w:rFonts w:ascii="Courier New" w:hAnsi="Courier New"/>
          <w:rtl w:val="0"/>
        </w:rPr>
        <w:t xml:space="preserve">)  </w:t>
      </w:r>
      <w:r>
        <w:rPr>
          <w:rStyle w:val="Нет"/>
          <w:rFonts w:ascii="Courier New" w:hAnsi="Courier New" w:hint="default"/>
          <w:rtl w:val="0"/>
        </w:rPr>
        <w:t>результатов  реализации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крупного проекта в натуральных показателях</w:t>
      </w:r>
      <w:r>
        <w:rPr>
          <w:rStyle w:val="Нет"/>
          <w:rFonts w:ascii="Courier New" w:hAnsi="Courier New"/>
          <w:rtl w:val="0"/>
        </w:rPr>
        <w:t>: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 соответствии  с  актом  о  предоставлении  средств  федерального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бюджета на реализацию крупного проекта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в случае  если  принятие  такого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акта предусмотрено законодательством  Российской  Федерации</w:t>
      </w:r>
      <w:r>
        <w:rPr>
          <w:rStyle w:val="Нет"/>
          <w:rFonts w:ascii="Courier New" w:hAnsi="Courier New"/>
          <w:rtl w:val="0"/>
        </w:rPr>
        <w:t xml:space="preserve">)  </w:t>
      </w:r>
      <w:r>
        <w:rPr>
          <w:rStyle w:val="Нет"/>
          <w:rFonts w:ascii="Courier New" w:hAnsi="Courier New"/>
          <w:rtl w:val="0"/>
          <w:lang w:val="ru-RU"/>
        </w:rPr>
        <w:t xml:space="preserve">650 </w:t>
      </w:r>
      <w:r>
        <w:rPr>
          <w:rStyle w:val="Нет"/>
          <w:rFonts w:ascii="Courier New" w:hAnsi="Courier New" w:hint="default"/>
          <w:rtl w:val="0"/>
          <w:lang w:val="ru-RU"/>
        </w:rPr>
        <w:t>км ж</w:t>
      </w:r>
      <w:r>
        <w:rPr>
          <w:rStyle w:val="Нет"/>
          <w:rFonts w:ascii="Courier New" w:hAnsi="Courier New"/>
          <w:rtl w:val="0"/>
          <w:lang w:val="ru-RU"/>
        </w:rPr>
        <w:t>/</w:t>
      </w:r>
      <w:r>
        <w:rPr>
          <w:rStyle w:val="Нет"/>
          <w:rFonts w:ascii="Courier New" w:hAnsi="Courier New" w:hint="default"/>
          <w:rtl w:val="0"/>
          <w:lang w:val="ru-RU"/>
        </w:rPr>
        <w:t>д полотна</w:t>
      </w:r>
      <w:r>
        <w:rPr>
          <w:rStyle w:val="Нет"/>
          <w:rFonts w:ascii="Courier New" w:hAnsi="Courier New"/>
          <w:rtl w:val="0"/>
        </w:rPr>
        <w:t>,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  <w:lang w:val="ru-RU"/>
        </w:rPr>
        <w:t xml:space="preserve"> актом об утверждении паспорта крупного проекта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650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км ж</w:t>
      </w:r>
      <w:r>
        <w:rPr>
          <w:rStyle w:val="Нет"/>
          <w:rFonts w:ascii="Courier New" w:hAnsi="Courier New"/>
          <w:u w:val="single"/>
          <w:rtl w:val="0"/>
          <w:lang w:val="ru-RU"/>
        </w:rPr>
        <w:t>/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д полотна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</w:rPr>
        <w:t>соглашением  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предоставлении средств федерального бюджета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650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км ж</w:t>
      </w:r>
      <w:r>
        <w:rPr>
          <w:rStyle w:val="Нет"/>
          <w:rFonts w:ascii="Courier New" w:hAnsi="Courier New"/>
          <w:u w:val="single"/>
          <w:rtl w:val="0"/>
          <w:lang w:val="ru-RU"/>
        </w:rPr>
        <w:t>/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д полотна</w:t>
      </w:r>
      <w:r>
        <w:rPr>
          <w:rStyle w:val="Нет"/>
          <w:rFonts w:ascii="Courier New" w:hAnsi="Courier New"/>
          <w:rtl w:val="0"/>
        </w:rPr>
        <w:t>;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соответствии с утвержденным в установленном порядке  заданием  на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проектирование </w:t>
      </w:r>
      <w:r>
        <w:rPr>
          <w:rStyle w:val="Нет"/>
          <w:rFonts w:ascii="Courier New" w:hAnsi="Courier New"/>
          <w:rtl w:val="0"/>
          <w:lang w:val="ru-RU"/>
        </w:rPr>
        <w:t xml:space="preserve">650 </w:t>
      </w:r>
      <w:r>
        <w:rPr>
          <w:rStyle w:val="Нет"/>
          <w:rFonts w:ascii="Courier New" w:hAnsi="Courier New" w:hint="default"/>
          <w:rtl w:val="0"/>
          <w:lang w:val="ru-RU"/>
        </w:rPr>
        <w:t>км ж</w:t>
      </w:r>
      <w:r>
        <w:rPr>
          <w:rStyle w:val="Нет"/>
          <w:rFonts w:ascii="Courier New" w:hAnsi="Courier New"/>
          <w:rtl w:val="0"/>
          <w:lang w:val="ru-RU"/>
        </w:rPr>
        <w:t>/</w:t>
      </w:r>
      <w:r>
        <w:rPr>
          <w:rStyle w:val="Нет"/>
          <w:rFonts w:ascii="Courier New" w:hAnsi="Courier New" w:hint="default"/>
          <w:rtl w:val="0"/>
          <w:lang w:val="ru-RU"/>
        </w:rPr>
        <w:t>д полотна</w:t>
      </w:r>
      <w:r>
        <w:rPr>
          <w:rStyle w:val="Нет"/>
          <w:rFonts w:ascii="Courier New" w:hAnsi="Courier New"/>
          <w:rtl w:val="0"/>
        </w:rPr>
        <w:t>;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соответствии с заключением государственной  экспертизы  проектной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документации  и  результатов  инженерных  изысканий   крупного   проекта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650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км ж</w:t>
      </w:r>
      <w:r>
        <w:rPr>
          <w:rStyle w:val="Нет"/>
          <w:rFonts w:ascii="Courier New" w:hAnsi="Courier New"/>
          <w:u w:val="single"/>
          <w:rtl w:val="0"/>
          <w:lang w:val="ru-RU"/>
        </w:rPr>
        <w:t>/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д полотна</w:t>
      </w:r>
      <w:r>
        <w:rPr>
          <w:rStyle w:val="Нет"/>
          <w:rFonts w:ascii="Courier New" w:hAnsi="Courier New"/>
          <w:rtl w:val="0"/>
        </w:rPr>
        <w:t>;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 соответствии   с   заключенными   государственными   контрактами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договорами  на  выполнение  подрядных  работ</w:t>
      </w:r>
      <w:r>
        <w:rPr>
          <w:rStyle w:val="Нет"/>
          <w:rFonts w:ascii="Courier New" w:hAnsi="Courier New"/>
          <w:rtl w:val="0"/>
        </w:rPr>
        <w:t xml:space="preserve">)   </w:t>
      </w:r>
      <w:r>
        <w:rPr>
          <w:rStyle w:val="Нет"/>
          <w:rFonts w:ascii="Courier New" w:hAnsi="Courier New" w:hint="default"/>
          <w:rtl w:val="0"/>
        </w:rPr>
        <w:t>по     крупному проекту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650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км ж</w:t>
      </w:r>
      <w:r>
        <w:rPr>
          <w:rStyle w:val="Нет"/>
          <w:rFonts w:ascii="Courier New" w:hAnsi="Courier New"/>
          <w:u w:val="single"/>
          <w:rtl w:val="0"/>
          <w:lang w:val="ru-RU"/>
        </w:rPr>
        <w:t>/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д полотна</w:t>
      </w:r>
      <w:r>
        <w:rPr>
          <w:rStyle w:val="Нет"/>
          <w:rFonts w:ascii="Courier New" w:hAnsi="Courier New"/>
          <w:rtl w:val="0"/>
        </w:rPr>
        <w:t>.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16. </w:t>
      </w:r>
      <w:r>
        <w:rPr>
          <w:rStyle w:val="Нет"/>
          <w:rFonts w:ascii="Courier New" w:hAnsi="Courier New" w:hint="default"/>
          <w:rtl w:val="0"/>
          <w:lang w:val="ru-RU"/>
        </w:rPr>
        <w:t>Стоимость крупного проекта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</w:rPr>
        <w:t>млн</w:t>
      </w:r>
      <w:r>
        <w:rPr>
          <w:rStyle w:val="Нет"/>
          <w:rFonts w:ascii="Courier New" w:hAnsi="Courier New"/>
          <w:rtl w:val="0"/>
        </w:rPr>
        <w:t xml:space="preserve">. </w:t>
      </w:r>
      <w:r>
        <w:rPr>
          <w:rStyle w:val="Нет"/>
          <w:rFonts w:ascii="Courier New" w:hAnsi="Courier New" w:hint="default"/>
          <w:rtl w:val="0"/>
          <w:lang w:val="ru-RU"/>
        </w:rPr>
        <w:t>рублей</w:t>
      </w:r>
      <w:r>
        <w:rPr>
          <w:rStyle w:val="Нет"/>
          <w:rFonts w:ascii="Courier New" w:hAnsi="Courier New"/>
          <w:rtl w:val="0"/>
        </w:rPr>
        <w:t>: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 соответствии  с  актом  о  предоставлении  средств  федерального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бюджета на реализацию крупного проекта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в случае  если  принятие  такого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акта предусмотрено законодательством  Российской  Федерации</w:t>
      </w:r>
      <w:r>
        <w:rPr>
          <w:rStyle w:val="Нет"/>
          <w:rFonts w:ascii="Courier New" w:hAnsi="Courier New"/>
          <w:rtl w:val="0"/>
        </w:rPr>
        <w:t xml:space="preserve">),   </w:t>
      </w:r>
      <w:r>
        <w:rPr>
          <w:rStyle w:val="Нет"/>
          <w:rFonts w:ascii="Courier New" w:hAnsi="Courier New" w:hint="default"/>
          <w:rtl w:val="0"/>
          <w:lang w:val="ru-RU"/>
        </w:rPr>
        <w:t>актом об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утверждении паспорта  крупного  проекта</w:t>
      </w:r>
      <w:r>
        <w:rPr>
          <w:rStyle w:val="Нет"/>
          <w:rFonts w:ascii="Courier New" w:hAnsi="Courier New"/>
          <w:rtl w:val="0"/>
        </w:rPr>
        <w:t xml:space="preserve">,  </w:t>
      </w:r>
      <w:r>
        <w:rPr>
          <w:rStyle w:val="Нет"/>
          <w:rFonts w:ascii="Courier New" w:hAnsi="Courier New" w:hint="default"/>
          <w:rtl w:val="0"/>
        </w:rPr>
        <w:t>соглашением  о  предоставлении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средств   федерального   бюджета   в    ценах       соответствующих лет</w:t>
      </w:r>
      <w:r>
        <w:rPr>
          <w:rStyle w:val="Нет"/>
          <w:rFonts w:ascii="Courier New" w:hAnsi="Courier New"/>
          <w:rtl w:val="0"/>
        </w:rPr>
        <w:t>: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100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млн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руб</w:t>
      </w:r>
      <w:r>
        <w:rPr>
          <w:rStyle w:val="Нет"/>
          <w:rFonts w:ascii="Courier New" w:hAnsi="Courier New"/>
          <w:u w:val="single"/>
          <w:rtl w:val="0"/>
          <w:lang w:val="ru-RU"/>
        </w:rPr>
        <w:t>.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u w:val="single"/>
          <w:rtl w:val="0"/>
        </w:rPr>
        <w:t>включая НДС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</w:rPr>
        <w:t xml:space="preserve">без НДС </w:t>
      </w:r>
      <w:r>
        <w:rPr>
          <w:rStyle w:val="Нет"/>
          <w:rFonts w:ascii="Courier New" w:hAnsi="Courier New"/>
          <w:rtl w:val="0"/>
        </w:rPr>
        <w:t xml:space="preserve">- </w:t>
      </w:r>
      <w:r>
        <w:rPr>
          <w:rStyle w:val="Нет"/>
          <w:rFonts w:ascii="Courier New" w:hAnsi="Courier New" w:hint="default"/>
          <w:rtl w:val="0"/>
        </w:rPr>
        <w:t>нужное подчеркнуть</w:t>
      </w:r>
      <w:r>
        <w:rPr>
          <w:rStyle w:val="Нет"/>
          <w:rFonts w:ascii="Courier New" w:hAnsi="Courier New"/>
          <w:rtl w:val="0"/>
        </w:rPr>
        <w:t>);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соответствии с утвержденным в установленном порядке  заданием  на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проектирование в ценах соответствующих лет</w:t>
      </w:r>
      <w:r>
        <w:rPr>
          <w:rStyle w:val="Нет"/>
          <w:rFonts w:ascii="Courier New" w:hAnsi="Courier New"/>
          <w:rtl w:val="0"/>
        </w:rPr>
        <w:t xml:space="preserve">: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100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млн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руб</w:t>
      </w:r>
      <w:r>
        <w:rPr>
          <w:rStyle w:val="Нет"/>
          <w:rFonts w:ascii="Courier New" w:hAnsi="Courier New"/>
          <w:u w:val="single"/>
          <w:rtl w:val="0"/>
          <w:lang w:val="ru-RU"/>
        </w:rPr>
        <w:t>.</w:t>
      </w:r>
      <w:r>
        <w:rPr>
          <w:rStyle w:val="Нет"/>
          <w:rFonts w:ascii="Courier New" w:hAnsi="Courier New"/>
          <w:rtl w:val="0"/>
        </w:rPr>
        <w:t xml:space="preserve"> (</w:t>
      </w:r>
      <w:r>
        <w:rPr>
          <w:rStyle w:val="Нет"/>
          <w:rFonts w:ascii="Courier New" w:hAnsi="Courier New" w:hint="default"/>
          <w:u w:val="single"/>
          <w:rtl w:val="0"/>
        </w:rPr>
        <w:t>включая НДС</w:t>
      </w:r>
      <w:r>
        <w:rPr>
          <w:rStyle w:val="Нет"/>
          <w:rFonts w:ascii="Courier New" w:hAnsi="Courier New"/>
          <w:rtl w:val="0"/>
        </w:rPr>
        <w:t xml:space="preserve">,  </w:t>
      </w:r>
      <w:r>
        <w:rPr>
          <w:rStyle w:val="Нет"/>
          <w:rFonts w:ascii="Courier New" w:hAnsi="Courier New" w:hint="default"/>
          <w:rtl w:val="0"/>
        </w:rPr>
        <w:t>бе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з </w:t>
      </w:r>
      <w:r>
        <w:rPr>
          <w:rStyle w:val="Нет"/>
          <w:rFonts w:ascii="Courier New" w:hAnsi="Courier New" w:hint="default"/>
          <w:rtl w:val="0"/>
        </w:rPr>
        <w:t xml:space="preserve">НДС </w:t>
      </w:r>
      <w:r>
        <w:rPr>
          <w:rStyle w:val="Нет"/>
          <w:rFonts w:ascii="Courier New" w:hAnsi="Courier New"/>
          <w:rtl w:val="0"/>
        </w:rPr>
        <w:t xml:space="preserve">- </w:t>
      </w:r>
      <w:r>
        <w:rPr>
          <w:rStyle w:val="Нет"/>
          <w:rFonts w:ascii="Courier New" w:hAnsi="Courier New" w:hint="default"/>
          <w:rtl w:val="0"/>
        </w:rPr>
        <w:t>нужное подчеркнуть</w:t>
      </w:r>
      <w:r>
        <w:rPr>
          <w:rStyle w:val="Нет"/>
          <w:rFonts w:ascii="Courier New" w:hAnsi="Courier New"/>
          <w:rtl w:val="0"/>
        </w:rPr>
        <w:t>);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соответствии с заключением о  достоверности  определения  сметной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стоимости крупного проекта</w:t>
      </w:r>
      <w:r>
        <w:rPr>
          <w:rStyle w:val="Нет"/>
          <w:rFonts w:ascii="Courier New" w:hAnsi="Courier New"/>
          <w:rtl w:val="0"/>
        </w:rPr>
        <w:t>: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ценах года ее определения </w:t>
      </w:r>
      <w:r>
        <w:rPr>
          <w:rStyle w:val="Нет"/>
          <w:rFonts w:ascii="Courier New" w:hAnsi="Courier New"/>
          <w:rtl w:val="0"/>
        </w:rPr>
        <w:t>-</w:t>
      </w:r>
      <w:r>
        <w:rPr>
          <w:rStyle w:val="Нет"/>
          <w:rFonts w:ascii="Courier New" w:hAnsi="Courier New"/>
          <w:rtl w:val="0"/>
          <w:lang w:val="ru-RU"/>
        </w:rPr>
        <w:t xml:space="preserve"> 2014</w:t>
      </w:r>
      <w:r>
        <w:rPr>
          <w:rStyle w:val="Нет"/>
          <w:rFonts w:ascii="Courier New" w:hAnsi="Courier New" w:hint="default"/>
          <w:rtl w:val="0"/>
        </w:rPr>
        <w:t xml:space="preserve"> г</w:t>
      </w:r>
      <w:r>
        <w:rPr>
          <w:rStyle w:val="Нет"/>
          <w:rFonts w:ascii="Courier New" w:hAnsi="Courier New"/>
          <w:rtl w:val="0"/>
        </w:rPr>
        <w:t xml:space="preserve">.: </w:t>
      </w:r>
      <w:r>
        <w:rPr>
          <w:rStyle w:val="Нет"/>
          <w:rFonts w:ascii="Courier New" w:hAnsi="Courier New"/>
          <w:rtl w:val="0"/>
          <w:lang w:val="ru-RU"/>
        </w:rPr>
        <w:t xml:space="preserve">80 </w:t>
      </w:r>
      <w:r>
        <w:rPr>
          <w:rStyle w:val="Нет"/>
          <w:rFonts w:ascii="Courier New" w:hAnsi="Courier New" w:hint="default"/>
          <w:rtl w:val="0"/>
          <w:lang w:val="ru-RU"/>
        </w:rPr>
        <w:t>млн</w:t>
      </w:r>
      <w:r>
        <w:rPr>
          <w:rStyle w:val="Нет"/>
          <w:rFonts w:ascii="Courier New" w:hAnsi="Courier New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rtl w:val="0"/>
          <w:lang w:val="ru-RU"/>
        </w:rPr>
        <w:t>Руб</w:t>
      </w:r>
      <w:r>
        <w:rPr>
          <w:rStyle w:val="Нет"/>
          <w:rFonts w:ascii="Courier New" w:hAnsi="Courier New"/>
          <w:rtl w:val="0"/>
          <w:lang w:val="ru-RU"/>
        </w:rPr>
        <w:t>.</w:t>
      </w:r>
      <w:r>
        <w:rPr>
          <w:rStyle w:val="Нет"/>
          <w:rFonts w:ascii="Courier New" w:hAnsi="Courier New"/>
          <w:rtl w:val="0"/>
        </w:rPr>
        <w:t xml:space="preserve"> (</w:t>
      </w:r>
      <w:r>
        <w:rPr>
          <w:rStyle w:val="Нет"/>
          <w:rFonts w:ascii="Courier New" w:hAnsi="Courier New" w:hint="default"/>
          <w:u w:val="single"/>
          <w:rtl w:val="0"/>
        </w:rPr>
        <w:t>включая  НДС</w:t>
      </w:r>
      <w:r>
        <w:rPr>
          <w:rStyle w:val="Нет"/>
          <w:rFonts w:ascii="Courier New" w:hAnsi="Courier New"/>
          <w:rtl w:val="0"/>
        </w:rPr>
        <w:t>,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 xml:space="preserve">без НДС </w:t>
      </w:r>
      <w:r>
        <w:rPr>
          <w:rStyle w:val="Нет"/>
          <w:rFonts w:ascii="Courier New" w:hAnsi="Courier New"/>
          <w:rtl w:val="0"/>
        </w:rPr>
        <w:t xml:space="preserve">- </w:t>
      </w:r>
      <w:r>
        <w:rPr>
          <w:rStyle w:val="Нет"/>
          <w:rFonts w:ascii="Courier New" w:hAnsi="Courier New" w:hint="default"/>
          <w:rtl w:val="0"/>
        </w:rPr>
        <w:t>нужное подчеркнуть</w:t>
      </w:r>
      <w:r>
        <w:rPr>
          <w:rStyle w:val="Нет"/>
          <w:rFonts w:ascii="Courier New" w:hAnsi="Courier New"/>
          <w:rtl w:val="0"/>
        </w:rPr>
        <w:t>),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в ценах соответствующих лет</w:t>
      </w:r>
      <w:r>
        <w:rPr>
          <w:rStyle w:val="Нет"/>
          <w:rFonts w:ascii="Courier New" w:hAnsi="Courier New"/>
          <w:rtl w:val="0"/>
        </w:rPr>
        <w:t xml:space="preserve">: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100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млн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руб</w:t>
      </w:r>
      <w:r>
        <w:rPr>
          <w:rStyle w:val="Нет"/>
          <w:rFonts w:ascii="Courier New" w:hAnsi="Courier New"/>
          <w:u w:val="single"/>
          <w:rtl w:val="0"/>
          <w:lang w:val="ru-RU"/>
        </w:rPr>
        <w:t>.</w:t>
      </w:r>
      <w:r>
        <w:rPr>
          <w:rStyle w:val="Нет"/>
          <w:rFonts w:ascii="Courier New" w:hAnsi="Courier New"/>
          <w:u w:val="single"/>
          <w:rtl w:val="0"/>
        </w:rPr>
        <w:t xml:space="preserve"> </w:t>
      </w:r>
      <w:r>
        <w:rPr>
          <w:rStyle w:val="Нет"/>
          <w:rFonts w:ascii="Courier New" w:hAnsi="Courier New"/>
          <w:rtl w:val="0"/>
        </w:rPr>
        <w:t xml:space="preserve"> (</w:t>
      </w:r>
      <w:r>
        <w:rPr>
          <w:rStyle w:val="Нет"/>
          <w:rFonts w:ascii="Courier New" w:hAnsi="Courier New" w:hint="default"/>
          <w:u w:val="single"/>
          <w:rtl w:val="0"/>
        </w:rPr>
        <w:t>включая  НДС</w:t>
      </w:r>
      <w:r>
        <w:rPr>
          <w:rStyle w:val="Нет"/>
          <w:rFonts w:ascii="Courier New" w:hAnsi="Courier New"/>
          <w:rtl w:val="0"/>
        </w:rPr>
        <w:t xml:space="preserve">,  </w:t>
      </w:r>
      <w:r>
        <w:rPr>
          <w:rStyle w:val="Нет"/>
          <w:rFonts w:ascii="Courier New" w:hAnsi="Courier New" w:hint="default"/>
          <w:rtl w:val="0"/>
        </w:rPr>
        <w:t xml:space="preserve">без   НДС </w:t>
      </w:r>
      <w:r>
        <w:rPr>
          <w:rStyle w:val="Нет"/>
          <w:rFonts w:ascii="Courier New" w:hAnsi="Courier New"/>
          <w:rtl w:val="0"/>
        </w:rPr>
        <w:t>-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>нужное подчеркнуть</w:t>
      </w:r>
      <w:r>
        <w:rPr>
          <w:rStyle w:val="Нет"/>
          <w:rFonts w:ascii="Courier New" w:hAnsi="Courier New"/>
          <w:rtl w:val="0"/>
        </w:rPr>
        <w:t>);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     по результатам заключения государственных контрактов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договоров  на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подрядные работы</w:t>
      </w:r>
      <w:r>
        <w:rPr>
          <w:rStyle w:val="Нет"/>
          <w:rFonts w:ascii="Courier New" w:hAnsi="Courier New"/>
          <w:rtl w:val="0"/>
        </w:rPr>
        <w:t xml:space="preserve">) </w:t>
      </w:r>
      <w:r>
        <w:rPr>
          <w:rStyle w:val="Нет"/>
          <w:rFonts w:ascii="Courier New" w:hAnsi="Courier New" w:hint="default"/>
          <w:rtl w:val="0"/>
          <w:lang w:val="ru-RU"/>
        </w:rPr>
        <w:t>по крупному проекту с указанием сроков его  исполнения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-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с </w:t>
      </w:r>
      <w:r>
        <w:rPr>
          <w:rStyle w:val="Нет"/>
          <w:rFonts w:ascii="Courier New" w:hAnsi="Courier New"/>
          <w:rtl w:val="0"/>
          <w:lang w:val="ru-RU"/>
        </w:rPr>
        <w:t>2014</w:t>
      </w:r>
      <w:r>
        <w:rPr>
          <w:rStyle w:val="Нет"/>
          <w:rFonts w:ascii="Courier New" w:hAnsi="Courier New" w:hint="default"/>
          <w:rtl w:val="0"/>
        </w:rPr>
        <w:t xml:space="preserve"> г</w:t>
      </w:r>
      <w:r>
        <w:rPr>
          <w:rStyle w:val="Нет"/>
          <w:rFonts w:ascii="Courier New" w:hAnsi="Courier New"/>
          <w:rtl w:val="0"/>
        </w:rPr>
        <w:t xml:space="preserve">. </w:t>
      </w:r>
      <w:r>
        <w:rPr>
          <w:rStyle w:val="Нет"/>
          <w:rFonts w:ascii="Courier New" w:hAnsi="Courier New" w:hint="default"/>
          <w:rtl w:val="0"/>
        </w:rPr>
        <w:t xml:space="preserve">по </w:t>
      </w:r>
      <w:r>
        <w:rPr>
          <w:rStyle w:val="Нет"/>
          <w:rFonts w:ascii="Courier New" w:hAnsi="Courier New"/>
          <w:rtl w:val="0"/>
          <w:lang w:val="ru-RU"/>
        </w:rPr>
        <w:t>2019</w:t>
      </w:r>
      <w:r>
        <w:rPr>
          <w:rStyle w:val="Нет"/>
          <w:rFonts w:ascii="Courier New" w:hAnsi="Courier New" w:hint="default"/>
          <w:rtl w:val="0"/>
        </w:rPr>
        <w:t xml:space="preserve">  г</w:t>
      </w:r>
      <w:r>
        <w:rPr>
          <w:rStyle w:val="Нет"/>
          <w:rFonts w:ascii="Courier New" w:hAnsi="Courier New"/>
          <w:rtl w:val="0"/>
        </w:rPr>
        <w:t xml:space="preserve">.:  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92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млн</w:t>
      </w:r>
      <w:r>
        <w:rPr>
          <w:rStyle w:val="Нет"/>
          <w:rFonts w:ascii="Courier New" w:hAnsi="Courier New"/>
          <w:u w:val="single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u w:val="single"/>
          <w:rtl w:val="0"/>
          <w:lang w:val="ru-RU"/>
        </w:rPr>
        <w:t>руб</w:t>
      </w:r>
      <w:r>
        <w:rPr>
          <w:rStyle w:val="Нет"/>
          <w:rFonts w:ascii="Courier New" w:hAnsi="Courier New"/>
          <w:u w:val="single"/>
          <w:rtl w:val="0"/>
          <w:lang w:val="ru-RU"/>
        </w:rPr>
        <w:t>.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включая  НДС</w:t>
      </w:r>
      <w:r>
        <w:rPr>
          <w:rStyle w:val="Нет"/>
          <w:rFonts w:ascii="Courier New" w:hAnsi="Courier New"/>
          <w:rtl w:val="0"/>
        </w:rPr>
        <w:t xml:space="preserve">,  </w:t>
      </w:r>
      <w:r>
        <w:rPr>
          <w:rStyle w:val="Нет"/>
          <w:rFonts w:ascii="Courier New" w:hAnsi="Courier New" w:hint="default"/>
          <w:rtl w:val="0"/>
        </w:rPr>
        <w:t xml:space="preserve">без   НДС </w:t>
      </w:r>
      <w:r>
        <w:rPr>
          <w:rStyle w:val="Нет"/>
          <w:rFonts w:ascii="Courier New" w:hAnsi="Courier New"/>
          <w:rtl w:val="0"/>
        </w:rPr>
        <w:t>-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нужное подчеркнуть</w:t>
      </w:r>
      <w:r>
        <w:rPr>
          <w:rStyle w:val="Нет"/>
          <w:rFonts w:ascii="Courier New" w:hAnsi="Courier New"/>
          <w:rtl w:val="0"/>
        </w:rPr>
        <w:t>).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17. </w:t>
      </w:r>
      <w:r>
        <w:rPr>
          <w:rStyle w:val="Нет"/>
          <w:rFonts w:ascii="Courier New" w:hAnsi="Courier New" w:hint="default"/>
          <w:rtl w:val="0"/>
        </w:rPr>
        <w:t>Экономия  по  результатам  проведения  конкурсных   процедур по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  <w:lang w:val="ru-RU"/>
        </w:rPr>
        <w:t xml:space="preserve"> заключению государственных контрактов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договоров</w:t>
      </w:r>
      <w:r>
        <w:rPr>
          <w:rStyle w:val="Нет"/>
          <w:rFonts w:ascii="Courier New" w:hAnsi="Courier New"/>
          <w:rtl w:val="0"/>
        </w:rPr>
        <w:t xml:space="preserve">) </w:t>
      </w:r>
      <w:r>
        <w:rPr>
          <w:rStyle w:val="Нет"/>
          <w:rFonts w:ascii="Courier New" w:hAnsi="Courier New" w:hint="default"/>
          <w:rtl w:val="0"/>
          <w:lang w:val="ru-RU"/>
        </w:rPr>
        <w:t>на реализацию крупног</w:t>
      </w:r>
      <w:r>
        <w:rPr>
          <w:rStyle w:val="Нет"/>
          <w:rFonts w:ascii="Courier New" w:hAnsi="Courier New" w:hint="default"/>
          <w:rtl w:val="0"/>
          <w:lang w:val="ru-RU"/>
        </w:rPr>
        <w:t>о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 проекта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</w:rPr>
        <w:t>млн</w:t>
      </w:r>
      <w:r>
        <w:rPr>
          <w:rStyle w:val="Нет"/>
          <w:rFonts w:ascii="Courier New" w:hAnsi="Courier New"/>
          <w:rtl w:val="0"/>
        </w:rPr>
        <w:t xml:space="preserve">. </w:t>
      </w:r>
      <w:r>
        <w:rPr>
          <w:rStyle w:val="Нет"/>
          <w:rFonts w:ascii="Courier New" w:hAnsi="Courier New" w:hint="default"/>
          <w:rtl w:val="0"/>
          <w:lang w:val="ru-RU"/>
        </w:rPr>
        <w:t>рублей</w:t>
      </w:r>
      <w:r>
        <w:rPr>
          <w:rStyle w:val="Нет"/>
          <w:rFonts w:ascii="Courier New" w:hAnsi="Courier New"/>
          <w:rtl w:val="0"/>
        </w:rPr>
        <w:t xml:space="preserve">: </w:t>
      </w:r>
      <w:r>
        <w:rPr>
          <w:rStyle w:val="Нет"/>
          <w:rFonts w:ascii="Courier New" w:hAnsi="Courier New"/>
          <w:rtl w:val="0"/>
          <w:lang w:val="ru-RU"/>
        </w:rPr>
        <w:t xml:space="preserve">8  </w:t>
      </w:r>
      <w:r>
        <w:rPr>
          <w:rStyle w:val="Нет"/>
          <w:rFonts w:ascii="Courier New" w:hAnsi="Courier New" w:hint="default"/>
          <w:rtl w:val="0"/>
          <w:lang w:val="ru-RU"/>
        </w:rPr>
        <w:t>млн</w:t>
      </w:r>
      <w:r>
        <w:rPr>
          <w:rStyle w:val="Нет"/>
          <w:rFonts w:ascii="Courier New" w:hAnsi="Courier New"/>
          <w:rtl w:val="0"/>
          <w:lang w:val="ru-RU"/>
        </w:rPr>
        <w:t xml:space="preserve">. </w:t>
      </w:r>
      <w:r>
        <w:rPr>
          <w:rStyle w:val="Нет"/>
          <w:rFonts w:ascii="Courier New" w:hAnsi="Courier New" w:hint="default"/>
          <w:rtl w:val="0"/>
          <w:lang w:val="ru-RU"/>
        </w:rPr>
        <w:t>руб</w:t>
      </w:r>
      <w:r>
        <w:rPr>
          <w:rStyle w:val="Нет"/>
          <w:rFonts w:ascii="Courier New" w:hAnsi="Courier New"/>
          <w:rtl w:val="0"/>
        </w:rPr>
        <w:t>.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18. </w:t>
      </w:r>
      <w:r>
        <w:rPr>
          <w:rStyle w:val="Нет"/>
          <w:rFonts w:ascii="Courier New" w:hAnsi="Courier New" w:hint="default"/>
          <w:rtl w:val="0"/>
        </w:rPr>
        <w:t>Источники и объемы  финансирования  крупного  проекта  в  ценах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соответствующих лет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</w:rPr>
        <w:t>млн</w:t>
      </w:r>
      <w:r>
        <w:rPr>
          <w:rStyle w:val="Нет"/>
          <w:rFonts w:ascii="Courier New" w:hAnsi="Courier New"/>
          <w:rtl w:val="0"/>
        </w:rPr>
        <w:t xml:space="preserve">. </w:t>
      </w:r>
      <w:r>
        <w:rPr>
          <w:rStyle w:val="Нет"/>
          <w:rFonts w:ascii="Courier New" w:hAnsi="Courier New" w:hint="default"/>
          <w:rtl w:val="0"/>
          <w:lang w:val="ru-RU"/>
        </w:rPr>
        <w:t>рублей</w:t>
      </w:r>
      <w:r>
        <w:rPr>
          <w:rStyle w:val="Нет"/>
          <w:rFonts w:ascii="Courier New" w:hAnsi="Courier New"/>
          <w:rtl w:val="0"/>
        </w:rPr>
        <w:t>: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12"/>
          <w:szCs w:val="12"/>
        </w:rPr>
      </w:pPr>
    </w:p>
    <w:tbl>
      <w:tblPr>
        <w:tblW w:w="12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000"/>
            <w:vMerge w:val="restart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Годы реализации крупного проекта</w:t>
            </w:r>
          </w:p>
        </w:tc>
        <w:tc>
          <w:tcPr>
            <w:tcW w:type="dxa" w:w="2000"/>
            <w:vMerge w:val="restart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Стоимость крупного проекта</w:t>
            </w:r>
          </w:p>
        </w:tc>
        <w:tc>
          <w:tcPr>
            <w:tcW w:type="dxa" w:w="8000"/>
            <w:gridSpan w:val="4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Источники финансирования крупного проекта</w:t>
            </w:r>
          </w:p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2000"/>
            <w:vMerge w:val="continue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</w:tcPr>
          <w:p/>
        </w:tc>
        <w:tc>
          <w:tcPr>
            <w:tcW w:type="dxa" w:w="2000"/>
            <w:vMerge w:val="continue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средства федерального бюджета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средства бюджета субъекта Российской Федерации и местного бюджета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собственные средства застройщика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другие внебюджетные источники финансирования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200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крупный проект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-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всего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1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rtl w:val="0"/>
              </w:rPr>
              <w:t>00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70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20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2016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год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60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30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2017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год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20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15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995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2018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год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20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10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5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tl w:val="0"/>
              </w:rPr>
              <w:t>5</w:t>
            </w:r>
          </w:p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12"/>
          <w:szCs w:val="12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12"/>
          <w:szCs w:val="12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19.  </w:t>
      </w:r>
      <w:r>
        <w:rPr>
          <w:rStyle w:val="Нет"/>
          <w:rFonts w:ascii="Courier New" w:hAnsi="Courier New" w:hint="default"/>
          <w:rtl w:val="0"/>
        </w:rPr>
        <w:t>Отношение  стоимости   крупного   проекта   к   количественным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</w:rPr>
        <w:t xml:space="preserve">показателям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мощности</w:t>
      </w:r>
      <w:r>
        <w:rPr>
          <w:rStyle w:val="Нет"/>
          <w:rFonts w:ascii="Courier New" w:hAnsi="Courier New"/>
          <w:rtl w:val="0"/>
        </w:rPr>
        <w:t xml:space="preserve">) </w:t>
      </w:r>
      <w:r>
        <w:rPr>
          <w:rStyle w:val="Нет"/>
          <w:rFonts w:ascii="Courier New" w:hAnsi="Courier New" w:hint="default"/>
          <w:rtl w:val="0"/>
        </w:rPr>
        <w:t>результатов  реализации  крупного  проекта</w:t>
      </w:r>
      <w:r>
        <w:rPr>
          <w:rStyle w:val="Нет"/>
          <w:rFonts w:ascii="Courier New" w:hAnsi="Courier New"/>
          <w:rtl w:val="0"/>
        </w:rPr>
        <w:t xml:space="preserve">,  </w:t>
      </w:r>
      <w:r>
        <w:rPr>
          <w:rStyle w:val="Нет"/>
          <w:rFonts w:ascii="Courier New" w:hAnsi="Courier New" w:hint="default"/>
          <w:rtl w:val="0"/>
        </w:rPr>
        <w:t>млн</w:t>
      </w:r>
      <w:r>
        <w:rPr>
          <w:rStyle w:val="Нет"/>
          <w:rFonts w:ascii="Courier New" w:hAnsi="Courier New"/>
          <w:rtl w:val="0"/>
        </w:rPr>
        <w:t>.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рублей на единицу результата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в ценах соответствующих лет</w:t>
      </w:r>
      <w:r>
        <w:rPr>
          <w:rStyle w:val="Нет"/>
          <w:rFonts w:ascii="Courier New" w:hAnsi="Courier New"/>
          <w:rtl w:val="0"/>
        </w:rPr>
        <w:t xml:space="preserve">: </w:t>
      </w:r>
      <w:r>
        <w:rPr>
          <w:rStyle w:val="Нет"/>
          <w:rFonts w:ascii="Courier New" w:hAnsi="Courier New"/>
          <w:rtl w:val="0"/>
          <w:lang w:val="ru-RU"/>
        </w:rPr>
        <w:t>0,8</w:t>
      </w:r>
      <w:r>
        <w:rPr>
          <w:rStyle w:val="Нет"/>
          <w:rFonts w:ascii="Courier New" w:hAnsi="Courier New"/>
          <w:rtl w:val="0"/>
        </w:rPr>
        <w:t>.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20.   </w:t>
      </w:r>
      <w:r>
        <w:rPr>
          <w:rStyle w:val="Нет"/>
          <w:rFonts w:ascii="Courier New" w:hAnsi="Courier New" w:hint="default"/>
          <w:rtl w:val="0"/>
        </w:rPr>
        <w:t>Адрес   сайта   в     информационно</w:t>
      </w:r>
      <w:r>
        <w:rPr>
          <w:rStyle w:val="Нет"/>
          <w:rFonts w:ascii="Courier New" w:hAnsi="Courier New"/>
          <w:rtl w:val="0"/>
        </w:rPr>
        <w:t>-</w:t>
      </w:r>
      <w:r>
        <w:rPr>
          <w:rStyle w:val="Нет"/>
          <w:rFonts w:ascii="Courier New" w:hAnsi="Courier New" w:hint="default"/>
          <w:rtl w:val="0"/>
          <w:lang w:val="ru-RU"/>
        </w:rPr>
        <w:t>телекоммуникационной сети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/>
          <w:rtl w:val="0"/>
        </w:rPr>
        <w:t>"</w:t>
      </w:r>
      <w:r>
        <w:rPr>
          <w:rStyle w:val="Нет"/>
          <w:rFonts w:ascii="Courier New" w:hAnsi="Courier New" w:hint="default"/>
          <w:rtl w:val="0"/>
        </w:rPr>
        <w:t>Интернет</w:t>
      </w:r>
      <w:r>
        <w:rPr>
          <w:rStyle w:val="Нет"/>
          <w:rFonts w:ascii="Courier New" w:hAnsi="Courier New"/>
          <w:rtl w:val="0"/>
        </w:rPr>
        <w:t xml:space="preserve">",  </w:t>
      </w:r>
      <w:r>
        <w:rPr>
          <w:rStyle w:val="Нет"/>
          <w:rFonts w:ascii="Courier New" w:hAnsi="Courier New" w:hint="default"/>
          <w:rtl w:val="0"/>
        </w:rPr>
        <w:t>на  котором  размещена  информация  о  реализации  крупного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проекта</w:t>
      </w:r>
      <w:r>
        <w:rPr>
          <w:rStyle w:val="Нет"/>
          <w:rFonts w:ascii="Courier New" w:hAnsi="Courier New"/>
          <w:rtl w:val="0"/>
        </w:rPr>
        <w:t>:</w:t>
      </w:r>
      <w:r>
        <w:rPr>
          <w:rStyle w:val="Нет"/>
          <w:rFonts w:ascii="Courier New" w:hAnsi="Courier New" w:hint="default"/>
          <w:rtl w:val="0"/>
          <w:lang w:val="ru-RU"/>
        </w:rPr>
        <w:t>ХХХХХХ</w:t>
      </w:r>
      <w:r>
        <w:rPr>
          <w:rStyle w:val="Нет"/>
          <w:rFonts w:ascii="Courier New" w:hAnsi="Courier New"/>
          <w:rtl w:val="0"/>
          <w:lang w:val="ru-RU"/>
        </w:rPr>
        <w:t>.</w:t>
      </w:r>
      <w:r>
        <w:rPr>
          <w:rStyle w:val="Нет"/>
          <w:rFonts w:ascii="Courier New" w:hAnsi="Courier New" w:hint="default"/>
          <w:rtl w:val="0"/>
          <w:lang w:val="ru-RU"/>
        </w:rPr>
        <w:t>РУ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21. </w:t>
      </w:r>
      <w:r>
        <w:rPr>
          <w:rStyle w:val="Нет"/>
          <w:rFonts w:ascii="Courier New" w:hAnsi="Courier New" w:hint="default"/>
          <w:rtl w:val="0"/>
          <w:lang w:val="ru-RU"/>
        </w:rPr>
        <w:t>Сведения о проведении конкурсных процедур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необходимых для реализации крупного проекта</w:t>
      </w:r>
      <w:r>
        <w:rPr>
          <w:rStyle w:val="Нет"/>
          <w:rFonts w:ascii="Courier New" w:hAnsi="Courier New"/>
          <w:rtl w:val="0"/>
        </w:rPr>
        <w:t>: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16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adfff"/>
        </w:tblPrEx>
        <w:trPr>
          <w:trHeight w:val="6585" w:hRule="atLeast"/>
        </w:trPr>
        <w:tc>
          <w:tcPr>
            <w:tcW w:type="dxa" w:w="200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de-DE"/>
              </w:rPr>
              <w:t xml:space="preserve">N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Наименование видов работ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предмет конкурсных процедур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начальная цена конкурсных процедур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Дата объявления конкурсных процедур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дата подведения итогов конкурсных процедур по определению исполнителя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Наименования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подавших заявки на участие в конкурсных процедурах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 указанием предложенной ими стоимости работ и даты подачи заявки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Наименование победителя с указанием предложенной стоимости работ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Итоговая стоимость работ по результатам проведения конкурсных процедур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Информация о внесении изменений в стоимость работ с указанием причин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Дополнительные сведения о проведении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отмене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конкурсных процедур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жалобы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отмена итогов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отклонение заявок и т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.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1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2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4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2174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1.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Конкурс на оказание услуг по поставке оборудования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НМЦК</w:t>
            </w:r>
            <w:r>
              <w:rPr>
                <w:rStyle w:val="Нет"/>
                <w:rtl w:val="0"/>
              </w:rPr>
              <w:t xml:space="preserve">: 2 </w:t>
            </w:r>
            <w:r>
              <w:rPr>
                <w:rStyle w:val="Нет"/>
                <w:rtl w:val="0"/>
              </w:rPr>
              <w:t>млн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Руб</w:t>
            </w:r>
            <w:r>
              <w:rPr>
                <w:rStyle w:val="Нет"/>
                <w:rtl w:val="0"/>
              </w:rPr>
              <w:t>.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11.01.2016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  <w:lang w:val="fr-FR"/>
              </w:rPr>
              <w:t xml:space="preserve">ООО «Ромашка « </w:t>
            </w:r>
            <w:r>
              <w:rPr>
                <w:rStyle w:val="Нет"/>
                <w:rtl w:val="0"/>
              </w:rPr>
              <w:t xml:space="preserve">- 1,7 </w:t>
            </w:r>
            <w:r>
              <w:rPr>
                <w:rStyle w:val="Нет"/>
                <w:rtl w:val="0"/>
              </w:rPr>
              <w:t>млн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руб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АО «Береза» </w:t>
            </w:r>
            <w:r>
              <w:rPr>
                <w:rStyle w:val="Нет"/>
                <w:rtl w:val="0"/>
              </w:rPr>
              <w:t xml:space="preserve">- 1,9 </w:t>
            </w:r>
            <w:r>
              <w:rPr>
                <w:rStyle w:val="Нет"/>
                <w:rtl w:val="0"/>
              </w:rPr>
              <w:t>млн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руб</w:t>
            </w:r>
            <w:r>
              <w:rPr>
                <w:rStyle w:val="Нет"/>
                <w:rtl w:val="0"/>
              </w:rPr>
              <w:t>.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 xml:space="preserve">ООО «Ромашка» </w:t>
            </w:r>
            <w:r>
              <w:rPr>
                <w:rStyle w:val="Нет"/>
                <w:rtl w:val="0"/>
              </w:rPr>
              <w:t xml:space="preserve">- 1, 7 </w:t>
            </w:r>
            <w:r>
              <w:rPr>
                <w:rStyle w:val="Нет"/>
                <w:rtl w:val="0"/>
              </w:rPr>
              <w:t>млн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руб</w:t>
            </w:r>
            <w:r>
              <w:rPr>
                <w:rStyle w:val="Нет"/>
                <w:rtl w:val="0"/>
              </w:rPr>
              <w:t>.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 xml:space="preserve">1,7 </w:t>
            </w:r>
            <w:r>
              <w:rPr>
                <w:rStyle w:val="Нет"/>
                <w:rtl w:val="0"/>
              </w:rPr>
              <w:t>млн</w:t>
            </w:r>
            <w:r>
              <w:rPr>
                <w:rStyle w:val="Нет"/>
                <w:rtl w:val="0"/>
              </w:rPr>
              <w:t xml:space="preserve">. </w:t>
            </w:r>
            <w:r>
              <w:rPr>
                <w:rStyle w:val="Нет"/>
                <w:rtl w:val="0"/>
              </w:rPr>
              <w:t>руб</w:t>
            </w:r>
            <w:r>
              <w:rPr>
                <w:rStyle w:val="Нет"/>
                <w:rtl w:val="0"/>
              </w:rPr>
              <w:t>.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right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00"/>
            <w:gridSpan w:val="2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22. </w:t>
      </w:r>
      <w:r>
        <w:rPr>
          <w:rStyle w:val="Нет"/>
          <w:rFonts w:ascii="Courier New" w:hAnsi="Courier New" w:hint="default"/>
          <w:rtl w:val="0"/>
        </w:rPr>
        <w:t xml:space="preserve">Сведения о ходе реализации крупного проекта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  <w:lang w:val="ru-RU"/>
        </w:rPr>
        <w:t>нарастающим итогом в течение отчетного финансового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</w:rPr>
        <w:t xml:space="preserve"> года</w:t>
      </w:r>
      <w:r>
        <w:rPr>
          <w:rStyle w:val="Нет"/>
          <w:rFonts w:ascii="Courier New" w:hAnsi="Courier New"/>
          <w:rtl w:val="0"/>
        </w:rPr>
        <w:t>)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16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shd w:val="clear" w:color="auto" w:fill="cadfff"/>
        </w:tblPrEx>
        <w:trPr>
          <w:trHeight w:val="5895" w:hRule="atLeast"/>
        </w:trPr>
        <w:tc>
          <w:tcPr>
            <w:tcW w:type="dxa" w:w="200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Годы реализации крупного проекта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Объем выполненных работ на дату отчета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Размер перечисленных средств на дату отчета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-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всего и в том числе аванс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Размер средств федерального бюджета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Размер средств бюджета субъекта Российской Федерации и местного бюджета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Размер собственных средств застройщика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Размер средств из других внебюджетных источников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Информация об изменениях в сметную стоимость проекта и проектные решения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внесенных в ходе его реализации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 указанием причин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1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2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4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128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Инвестиционный проект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-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всего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70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70%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45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45%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1094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2015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год</w:t>
            </w:r>
            <w:r>
              <w:rPr>
                <w:rStyle w:val="Нет"/>
              </w:rPr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30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30%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 том числе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2016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год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20%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2017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год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20%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10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rtl w:val="0"/>
              </w:rPr>
              <w:t>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23. </w:t>
      </w:r>
      <w:r>
        <w:rPr>
          <w:rStyle w:val="Нет"/>
          <w:rFonts w:ascii="Courier New" w:hAnsi="Courier New" w:hint="default"/>
          <w:rtl w:val="0"/>
        </w:rPr>
        <w:t xml:space="preserve">Сведения о кассовых  расходах  по  крупному  проекту 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</w:rPr>
        <w:t>нарастающим  итогом  в  течение  каждого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финансового года</w:t>
      </w:r>
      <w:r>
        <w:rPr>
          <w:rStyle w:val="Нет"/>
          <w:rFonts w:ascii="Courier New" w:hAnsi="Courier New"/>
          <w:rtl w:val="0"/>
        </w:rPr>
        <w:t>)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10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2000"/>
        <w:gridCol w:w="2000"/>
        <w:gridCol w:w="2000"/>
        <w:gridCol w:w="2000"/>
      </w:tblGrid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2000"/>
            <w:vMerge w:val="restart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Реквизиты контракта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8000"/>
            <w:gridSpan w:val="4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Объем кассовых расходов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2000"/>
            <w:vMerge w:val="continue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it-IT"/>
              </w:rPr>
              <w:t xml:space="preserve">II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it-IT"/>
              </w:rPr>
              <w:t xml:space="preserve">III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IV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0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1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2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4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ГК №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11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20.02.2016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0,8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40%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1,2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60%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1,4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75%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1,8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100%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ГК №</w:t>
            </w:r>
            <w:r>
              <w:rPr>
                <w:rStyle w:val="Нет"/>
                <w:rtl w:val="0"/>
              </w:rPr>
              <w:t xml:space="preserve">12 </w:t>
            </w:r>
            <w:r>
              <w:rPr>
                <w:rStyle w:val="Нет"/>
                <w:rtl w:val="0"/>
              </w:rPr>
              <w:t xml:space="preserve">от </w:t>
            </w:r>
            <w:r>
              <w:rPr>
                <w:rStyle w:val="Нет"/>
                <w:rtl w:val="0"/>
              </w:rPr>
              <w:t>11.01.2017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2,3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35%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2,7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45%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2,9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80%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3,7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95%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24. 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Сведения о кредиторской задолженности по крупному проекту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  <w:lang w:val="ru-RU"/>
        </w:rPr>
        <w:t>нарастающим итогом в течение каждого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финансового года</w:t>
      </w:r>
      <w:r>
        <w:rPr>
          <w:rStyle w:val="Нет"/>
          <w:rFonts w:ascii="Courier New" w:hAnsi="Courier New"/>
          <w:rtl w:val="0"/>
        </w:rPr>
        <w:t>)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10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2000"/>
        <w:gridCol w:w="2000"/>
        <w:gridCol w:w="2000"/>
        <w:gridCol w:w="2000"/>
      </w:tblGrid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2000"/>
            <w:vMerge w:val="restart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Реквизиты контракта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8000"/>
            <w:gridSpan w:val="4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Объем кредиторской задолженности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2000"/>
            <w:vMerge w:val="continue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it-IT"/>
              </w:rPr>
              <w:t xml:space="preserve">II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it-IT"/>
              </w:rPr>
              <w:t xml:space="preserve">III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IV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0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1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2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4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ГК №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10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20.02.2016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1 ,1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2%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0,9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1,9 %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0,8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1,1%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 xml:space="preserve">ГК от </w:t>
            </w:r>
            <w:r>
              <w:rPr>
                <w:rStyle w:val="Нет"/>
                <w:rtl w:val="0"/>
              </w:rPr>
              <w:t>11.01.2017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2,4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</w:rPr>
              <w:t>3%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2,1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2%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0,9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1%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25. </w:t>
      </w:r>
      <w:r>
        <w:rPr>
          <w:rStyle w:val="Нет"/>
          <w:rFonts w:ascii="Courier New" w:hAnsi="Courier New" w:hint="default"/>
          <w:rtl w:val="0"/>
        </w:rPr>
        <w:t xml:space="preserve">Сведения  о  дебиторской  задолженности  по  крупному проекту  </w:t>
      </w:r>
      <w:r>
        <w:rPr>
          <w:rStyle w:val="Нет"/>
          <w:rFonts w:ascii="Courier New" w:hAnsi="Courier New"/>
          <w:rtl w:val="0"/>
        </w:rPr>
        <w:t>(</w:t>
      </w:r>
      <w:r>
        <w:rPr>
          <w:rStyle w:val="Нет"/>
          <w:rFonts w:ascii="Courier New" w:hAnsi="Courier New" w:hint="default"/>
          <w:rtl w:val="0"/>
          <w:lang w:val="ru-RU"/>
        </w:rPr>
        <w:t>нарастающим итогом в течение каждого</w:t>
      </w:r>
      <w:r>
        <w:rPr>
          <w:rStyle w:val="Нет"/>
          <w:rFonts w:ascii="Courier New" w:hAnsi="Courier New"/>
          <w:rtl w:val="0"/>
          <w:lang w:val="ru-RU"/>
        </w:rPr>
        <w:t xml:space="preserve"> </w:t>
      </w:r>
      <w:r>
        <w:rPr>
          <w:rStyle w:val="Нет"/>
          <w:rFonts w:ascii="Courier New" w:hAnsi="Courier New" w:hint="default"/>
          <w:rtl w:val="0"/>
          <w:lang w:val="ru-RU"/>
        </w:rPr>
        <w:t>финансового года</w:t>
      </w:r>
      <w:r>
        <w:rPr>
          <w:rStyle w:val="Нет"/>
          <w:rFonts w:ascii="Courier New" w:hAnsi="Courier New"/>
          <w:rtl w:val="0"/>
        </w:rPr>
        <w:t>)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10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00"/>
        <w:gridCol w:w="2000"/>
        <w:gridCol w:w="2000"/>
        <w:gridCol w:w="2000"/>
        <w:gridCol w:w="2000"/>
      </w:tblGrid>
      <w:tr>
        <w:tblPrEx>
          <w:shd w:val="clear" w:color="auto" w:fill="cadfff"/>
        </w:tblPrEx>
        <w:trPr>
          <w:trHeight w:val="575" w:hRule="atLeast"/>
        </w:trPr>
        <w:tc>
          <w:tcPr>
            <w:tcW w:type="dxa" w:w="2000"/>
            <w:vMerge w:val="restart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Реквизиты контракта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8000"/>
            <w:gridSpan w:val="4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Объем дебиторской задолженности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млн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процентов от общего объема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2000"/>
            <w:vMerge w:val="continue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it-IT"/>
              </w:rPr>
              <w:t xml:space="preserve">II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it-IT"/>
              </w:rPr>
              <w:t xml:space="preserve">III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  <w:tc>
          <w:tcPr>
            <w:tcW w:type="dxa" w:w="2000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IV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квартал отчетного года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00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1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2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4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ГК №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10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20.02.2016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0,2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0,15%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0,15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0,1%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 xml:space="preserve">ГК о </w:t>
            </w:r>
            <w:r>
              <w:rPr>
                <w:rStyle w:val="Нет"/>
                <w:rtl w:val="0"/>
              </w:rPr>
              <w:t>11.01.2017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0,8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0,5%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0,5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0,2%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0,2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0,1%</w:t>
            </w:r>
          </w:p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</w:rPr>
              <w:t>0,1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</w:rPr>
              <w:t>0,05%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000"/>
            <w:tcBorders>
              <w:top w:val="single" w:color="cacaca" w:sz="8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>26.</w:t>
      </w:r>
      <w:r>
        <w:rPr>
          <w:rStyle w:val="Нет"/>
          <w:rFonts w:ascii="Courier New" w:hAnsi="Courier New" w:hint="default"/>
          <w:rtl w:val="0"/>
          <w:lang w:val="ru-RU"/>
        </w:rPr>
        <w:t> Расчет интегральной оценки возможных коррупционных проявлений и рисков при реализации крупного проекта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09"/>
        <w:gridCol w:w="4193"/>
        <w:gridCol w:w="1637"/>
        <w:gridCol w:w="1766"/>
        <w:gridCol w:w="1327"/>
      </w:tblGrid>
      <w:tr>
        <w:tblPrEx>
          <w:shd w:val="clear" w:color="auto" w:fill="cadfff"/>
        </w:tblPrEx>
        <w:trPr>
          <w:trHeight w:val="2660" w:hRule="atLeast"/>
        </w:trPr>
        <w:tc>
          <w:tcPr>
            <w:tcW w:type="dxa" w:w="709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N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 п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4193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Критерии</w:t>
            </w:r>
          </w:p>
        </w:tc>
        <w:tc>
          <w:tcPr>
            <w:tcW w:type="dxa" w:w="163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Допустимые баллы оценки</w:t>
            </w:r>
          </w:p>
        </w:tc>
        <w:tc>
          <w:tcPr>
            <w:tcW w:type="dxa" w:w="176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  <w:rPr>
                <w:rStyle w:val="Нет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Балл оценки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():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Style w:val="Нет"/>
                <w:rtl w:val="0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ответ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"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" - 0,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ответ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"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нет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" - 0,5/1/1,5/2 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или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"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Критерий неприменим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")</w:t>
            </w:r>
          </w:p>
        </w:tc>
        <w:tc>
          <w:tcPr>
            <w:tcW w:type="dxa" w:w="132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Ссылка на документы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подтверждение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комментарии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09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3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6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6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tcBorders>
              <w:top w:val="single" w:color="cacaca" w:sz="4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spacing w:before="108" w:after="108"/>
              <w:jc w:val="center"/>
            </w:pP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I.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 xml:space="preserve"> Отбор исполнителя </w:t>
            </w: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>подрядной организации</w:t>
            </w: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25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1.1.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Не обеспечено проведение всех конкурсных процедур по отбору исполнителей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подрядных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целях выполнения полного комплекса работ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 том числе по вводу объекта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 эксплуатацию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1.2.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Исполнителями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подрядными организациями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не проводятся конкурсные процедуры по отбору соисполнителей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субподрядных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для выполнения работ 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6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1.3.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обжалования результатов конкурсной процедуры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процедур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со стороны участников закупки 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или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иных лиц и организаций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за исключением признанных Федеральной антимонопольной службой необоснованными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1.4.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Имеются факты участия в конкурсных процедурах единственного участника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1.5.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Имеется аффилированность между должностными лицами главного распорядителя средств федерального бюджета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государственного заказчика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застройщика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технического заказчика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ответственными за реализацию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 собственниками 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или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руководством исполнителей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подрядных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spacing w:before="108" w:after="108"/>
              <w:jc w:val="center"/>
            </w:pP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II.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 xml:space="preserve"> Заключение контракта с исполнителем </w:t>
            </w: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подрядной организацией</w:t>
            </w: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2.1.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Имеются факты заключения контракта с единственным участником конкурсной процедуры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1,5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2.2.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Имеются факты заключения контрактов с одним и тем же исполнителем по итогам проведения разных конкурсных процедур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2.3.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Не обеспечено заключение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рамках реализации крупного проекта в целях выполнения полного комплекса работ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 том числе по вводу объекта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эксплуатацию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6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2.4.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Заключенные контракты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договоры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содержащие в том числе количественные и качественные показатели и сроки реализации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не соответствуют нормативному правовому акту об утверждении проектной документации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2.5.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Заключенные контракты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договоры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предусматривают выплату аванса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предоплаты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за выполнение работ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услуг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0,5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2.6.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Заключенные контракты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договоры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не содержат условия о предоставлении банковской гарантии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2.7.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Заключенные контракты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договоры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не предусматривают штрафные и иные санкции за нарушение существенных условий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2.8.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Заключенные контракты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договоры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не предусматривают штрафные и иные санкции за нарушение срока сдачи объекта в эксплуатацию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6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2.9.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Отсутствуют заключенные исполнителем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подрядной организацией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договоры страхования от невыполнения соисполнителями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субподрядными организациями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предусмотренных контрактом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работ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spacing w:before="108" w:after="108"/>
              <w:jc w:val="center"/>
            </w:pP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III.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> Реализация инвестиционного проекта</w:t>
            </w:r>
          </w:p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Отсутствует по состоянию на дату начала выполнения работ в рамках реализации крупного проекта полученное в установленном порядке разрешение на выполнение соответствующих работ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3.2.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Не оформлены в установленном порядке права на земельные участки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используемые 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3.3.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Отсутствует полученное в установленном порядке согласование на устройство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перенос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инженерных коммуникаций к началу выполнения работ 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3.4.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Затраты на строительство необходимой внешней инфраструктуры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 транспортной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не предусмотрены 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3.5.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При реализации крупного проекта используется импортное оборудование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входящее в сметы строек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произведенное за пределами Российской Федерации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3.6.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При реализации крупного проекта используются заведомо дорогие материалы 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или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технологические решения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3.7.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Используемое при реализации крупного проекта импортное оборудование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входящее в сметы строек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произведенное за пределами Российской Федерации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имеет отечественные аналоги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3.8.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заключения с соисполнителями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субподрядными организациями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на выполнение профильных для исполнителя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подрядной организации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работ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3.9.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заключения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 реализации иных инвестиционных проектов между главным распорядителем средств федерального бюджета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государственным заказчиком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застройщиком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техническим заказчиком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ответственными за реализацию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и исполнителем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подрядной организацией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3.10.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наличия кредиторской 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или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дебиторской задолженности по контрактам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3.11.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смены исполнителей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подрядных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ходе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3.12.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Фактические сроки выполнения работ не соответствуют срокам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предусмотренным плановым графиком выполнения работ в соответствии с условиями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3.13.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Фактические сроки перечисления средств за выполнение работ не соответствуют срокам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предусмотренным плановым графиком платежей в соответствии с условиями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3.14.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резкого увеличения объемов выполняемых подрядными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субподрядными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организациями работ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стоимостном выражении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 концу года по сравнению с ранее заявленными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3.15.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Имеются факты изменения стоимости отдельных объектов в рамках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5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3.16.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факты изменения существенных условий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ходе реализации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том числе количественных и качественных показателей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сроков реализации крупного проекта и стоимости контрактов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3.17.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Имеются факты предъявленных претензий в адрес главного распорядителя средств федерального бюджета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государственного заказчика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застройщика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технического заказчика со стороны исполнителей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подрядных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ходе реализации крупного проекта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3.18.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Отсутствуют факты применения главным распорядителем средств федерального бюджета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или государственным заказчиком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или застройщиком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или техническим заказчиком штрафных и иных санкций в случаях нарушения исполнителем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подрядной организацией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условий контракта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0/2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3.19.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Не осуществляется эксплуатирующей организацией технический надзор при реконструкции объектов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spacing w:before="108" w:after="108"/>
              <w:jc w:val="center"/>
            </w:pP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IV.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 xml:space="preserve"> Сдача объекта </w:t>
            </w: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b w:val="1"/>
                <w:bCs w:val="1"/>
                <w:color w:val="32353d"/>
                <w:sz w:val="24"/>
                <w:szCs w:val="24"/>
                <w:u w:color="32353d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>в эксплуатацию</w:t>
            </w:r>
          </w:p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4.1.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Сдача объекта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эксплуатацию производится с нарушением сроков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предусмотренных плановым графиком выполнения работ и условиями контракта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4.2.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Не обеспечено выполнение полного комплекса работ в рамках реализации крупного проекта к моменту сдачи объекта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 эксплуатацию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4.3.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Имеются замечания в акте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актах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ввода объекта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 эксплуатацию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54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4.4.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После завершения строительства главным распорядителем средств федерального бюджета или государственным заказчиком либо застройщиком не проводятся конкурсные процедуры по отбору организации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для осуществления эксплуатации объекта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объектов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4.5.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Имеется аффилированность между должностными лицами главного распорядителя средств федерального бюджета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государственного заказчика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застройщика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технического заказчика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ответственными за реализацию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 собственниками 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или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руководством эксплуатирующей организации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70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4.6.</w:t>
            </w:r>
            <w:r>
              <w:rPr>
                <w:rStyle w:val="Нет"/>
                <w:rFonts w:ascii="Helvetica" w:hAnsi="Helvetica"/>
                <w:sz w:val="24"/>
                <w:szCs w:val="24"/>
                <w:u w:val="single"/>
                <w:rtl w:val="0"/>
              </w:rPr>
              <w:t>*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Предельная сметная стоимость крупного проекта в соответствии с утвержденным заданием на проектирование не соответствует фактически затраченным объемам финансирования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0/1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4.7.</w:t>
            </w:r>
          </w:p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Показатели мощности крупного проекта в соответствии с утвержденным заданием на проектирование не соответствуют итоговым показателям мощности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0/0,5</w:t>
            </w:r>
          </w:p>
        </w:tc>
        <w:tc>
          <w:tcPr>
            <w:tcW w:type="dxa" w:w="176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32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spacing w:before="108" w:after="108"/>
              <w:jc w:val="center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color w:val="32353d"/>
                <w:sz w:val="24"/>
                <w:szCs w:val="24"/>
                <w:u w:color="32353d"/>
                <w:rtl w:val="0"/>
                <w:lang w:val="ru-RU"/>
              </w:rPr>
              <w:t>Расчет интегральной оценки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09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Количество критериев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К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 xml:space="preserve">К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= 40</w:t>
            </w:r>
          </w:p>
        </w:tc>
        <w:tc>
          <w:tcPr>
            <w:tcW w:type="dxa" w:w="1766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6"/>
            <w:vMerge w:val="restart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09"/>
            <w:vMerge w:val="continue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</w:tcPr>
          <w:p/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Количество неприменимых критериев 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766"/>
            <w:vMerge w:val="continue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</w:tcPr>
          <w:p/>
        </w:tc>
        <w:tc>
          <w:tcPr>
            <w:tcW w:type="dxa" w:w="1326"/>
            <w:vMerge w:val="continue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Сумма возможных максимальных баллов оценки по неприменимым критериям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3092"/>
            <w:gridSpan w:val="2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Сумма набранных баллов оценки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092"/>
            <w:gridSpan w:val="2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20" w:hRule="atLeast"/>
        </w:trPr>
        <w:tc>
          <w:tcPr>
            <w:tcW w:type="dxa" w:w="709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3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Расчет интегральной оценки возможных коррупционных проявлений и рисков при реализации крупного проекта </w:t>
            </w:r>
          </w:p>
        </w:tc>
        <w:tc>
          <w:tcPr>
            <w:tcW w:type="dxa" w:w="163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где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50 -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максимальное количество баллов</w:t>
            </w:r>
          </w:p>
        </w:tc>
        <w:tc>
          <w:tcPr>
            <w:tcW w:type="dxa" w:w="3092"/>
            <w:gridSpan w:val="2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100%</w:t>
            </w:r>
            <w:r>
              <w:rPr>
                <w:rStyle w:val="Нет"/>
                <w:rtl w:val="0"/>
              </w:rPr>
              <w:t>х</w:t>
            </w:r>
            <w:r>
              <w:rPr>
                <w:rStyle w:val="Нет"/>
                <w:rtl w:val="0"/>
              </w:rPr>
              <w:t>5/(50-0)=10</w:t>
            </w:r>
          </w:p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27. </w:t>
      </w:r>
      <w:r>
        <w:rPr>
          <w:rStyle w:val="Нет"/>
          <w:rFonts w:ascii="Courier New" w:hAnsi="Courier New" w:hint="default"/>
          <w:rtl w:val="0"/>
        </w:rPr>
        <w:t>Оценка   возможных  коррупционных  проявлений  и  рисков  при  реализации  крупного  проекта  н</w:t>
      </w:r>
      <w:r>
        <w:rPr>
          <w:rStyle w:val="Нет"/>
          <w:rFonts w:ascii="Courier New" w:hAnsi="Courier New" w:hint="default"/>
          <w:rtl w:val="0"/>
          <w:lang w:val="ru-RU"/>
        </w:rPr>
        <w:t xml:space="preserve">а </w:t>
      </w:r>
      <w:r>
        <w:rPr>
          <w:rStyle w:val="Нет"/>
          <w:rFonts w:ascii="Courier New" w:hAnsi="Courier New" w:hint="default"/>
          <w:rtl w:val="0"/>
          <w:lang w:val="ru-RU"/>
        </w:rPr>
        <w:t>основе качественных критериев</w:t>
      </w: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61"/>
        <w:gridCol w:w="5302"/>
        <w:gridCol w:w="3469"/>
      </w:tblGrid>
      <w:tr>
        <w:tblPrEx>
          <w:shd w:val="clear" w:color="auto" w:fill="cadfff"/>
        </w:tblPrEx>
        <w:trPr>
          <w:trHeight w:val="29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  <w:lang w:val="de-DE"/>
              </w:rPr>
              <w:t xml:space="preserve">N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/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Вопросы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Ответы</w:t>
            </w:r>
          </w:p>
        </w:tc>
      </w:tr>
      <w:tr>
        <w:tblPrEx>
          <w:shd w:val="clear" w:color="auto" w:fill="cadfff"/>
        </w:tblPrEx>
        <w:trPr>
          <w:trHeight w:val="169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Какие органы государственной власти на федеральном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региональном уровне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органы местного самоуправления имеют распорядительные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согласующие или контрольные функции в отношении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Минтранс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</w:rPr>
              <w:t>Ростехнадзор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Росжелдор</w:t>
            </w:r>
          </w:p>
        </w:tc>
      </w:tr>
      <w:tr>
        <w:tblPrEx>
          <w:shd w:val="clear" w:color="auto" w:fill="cadfff"/>
        </w:tblPrEx>
        <w:trPr>
          <w:trHeight w:val="309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 зоне ответственности или должностных обязанностях каких конкретных должностных лиц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включая руководителей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руководителей филиалов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госкомпаний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естественных монополий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),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находятся вопросы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связанные с реализацией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?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Из их числа какова доля руководителей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назначенных в течение трех месяцев до начала реализации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?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Из их числа какова доля сменившихся руководителей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Генеральный директор ГК «ХХХХ» Петров Н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Н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Начальник Департамента Иванов В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В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Начальник службы Мирно С</w:t>
            </w:r>
            <w:r>
              <w:rPr>
                <w:rStyle w:val="Нет"/>
                <w:rtl w:val="0"/>
              </w:rPr>
              <w:t>.</w:t>
            </w:r>
            <w:r>
              <w:rPr>
                <w:rStyle w:val="Нет"/>
                <w:rtl w:val="0"/>
              </w:rPr>
              <w:t>С</w:t>
            </w:r>
            <w:r>
              <w:rPr>
                <w:rStyle w:val="Нет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</w:rPr>
              <w:t>Доля руководителей</w:t>
            </w:r>
            <w:r>
              <w:rPr>
                <w:rStyle w:val="Нет"/>
                <w:rtl w:val="0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назначенных в течение </w:t>
            </w:r>
            <w:r>
              <w:rPr>
                <w:rStyle w:val="Нет"/>
                <w:rtl w:val="0"/>
              </w:rPr>
              <w:t xml:space="preserve">3 </w:t>
            </w:r>
            <w:r>
              <w:rPr>
                <w:rStyle w:val="Нет"/>
                <w:rtl w:val="0"/>
                <w:lang w:val="ru-RU"/>
              </w:rPr>
              <w:t xml:space="preserve">месяцев до начала реализации проекта </w:t>
            </w:r>
            <w:r>
              <w:rPr>
                <w:rStyle w:val="Нет"/>
                <w:rtl w:val="0"/>
              </w:rPr>
              <w:t>- 0;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</w:rPr>
              <w:t xml:space="preserve">Доля сменившихся руководителей </w:t>
            </w:r>
            <w:r>
              <w:rPr>
                <w:rStyle w:val="Нет"/>
                <w:rtl w:val="0"/>
              </w:rPr>
              <w:t>- 1/8</w:t>
            </w:r>
          </w:p>
        </w:tc>
      </w:tr>
      <w:tr>
        <w:tblPrEx>
          <w:shd w:val="clear" w:color="auto" w:fill="cadfff"/>
        </w:tblPrEx>
        <w:trPr>
          <w:trHeight w:val="281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Если затраты на внеплощадочную инфраструктуру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внешние сети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транспортную инфраструктуру не включены в сметную стоимость реализации крупного проекта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то за счет каких источников они будут создаваться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?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Предусмотрены ли соответствующие средства в региональных бюджетах или инвестиционных программах естественных монополий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>Предусмотрены средства в региональном бюджете</w:t>
            </w:r>
          </w:p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Какие требования и условия наступления ответственности экспертных и проектных организаций предусмотрены в заключенных контрактах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договорах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Предусмотрены штрафные санкции</w:t>
            </w:r>
          </w:p>
        </w:tc>
      </w:tr>
      <w:tr>
        <w:tblPrEx>
          <w:shd w:val="clear" w:color="auto" w:fill="cadfff"/>
        </w:tblPrEx>
        <w:trPr>
          <w:trHeight w:val="85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На какие работы и в каком объеме будут привлекаться соисполнители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субподрядные организации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85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Каково общее количество субподрядных организаций по каждому виду работ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разделу сметы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right"/>
            </w:pPr>
            <w:r>
              <w:rPr>
                <w:rStyle w:val="Нет"/>
                <w:rFonts w:ascii="Helvetica Neue" w:hAnsi="Helvetica Neue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141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Состоят ли все или большинство субподрядчиков в одной саморегулируемой организации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?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Когда эти субподрядчики вступили в саморегулируемую организацию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Какова доля экспертных и проектных организаций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 xml:space="preserve">имевших ранее опыт взаимодействия с исполнителем 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</w:rPr>
              <w:t>подрядной организацией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)?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</w:rPr>
              <w:t>1/2</w:t>
            </w:r>
          </w:p>
        </w:tc>
      </w:tr>
      <w:tr>
        <w:tblPrEx>
          <w:shd w:val="clear" w:color="auto" w:fill="cadfff"/>
        </w:tblPrEx>
        <w:trPr>
          <w:trHeight w:val="1130" w:hRule="atLeast"/>
        </w:trPr>
        <w:tc>
          <w:tcPr>
            <w:tcW w:type="dxa" w:w="86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9.</w:t>
            </w:r>
          </w:p>
        </w:tc>
        <w:tc>
          <w:tcPr>
            <w:tcW w:type="dxa" w:w="530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Если сдача объекта в эксплуатацию происходит не в срок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 xml:space="preserve">, </w:t>
            </w:r>
            <w:r>
              <w:rPr>
                <w:rStyle w:val="Нет"/>
                <w:rFonts w:ascii="Helvetica" w:hAnsi="Helvetica" w:hint="default"/>
                <w:sz w:val="24"/>
                <w:szCs w:val="24"/>
                <w:rtl w:val="0"/>
                <w:lang w:val="ru-RU"/>
              </w:rPr>
              <w:t>то какова степень дополнительной финансовой и экономической нагрузки на застройщика</w:t>
            </w:r>
            <w:r>
              <w:rPr>
                <w:rStyle w:val="Нет"/>
                <w:rFonts w:ascii="Helvetica" w:hAnsi="Helvetica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346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tl w:val="0"/>
                <w:lang w:val="ru-RU"/>
              </w:rPr>
              <w:t>Предусмотрены штрафные санкции</w:t>
            </w:r>
          </w:p>
        </w:tc>
      </w:tr>
    </w:tbl>
    <w:p>
      <w:pPr>
        <w:pStyle w:val="По умолчанию"/>
        <w:widowControl w:val="0"/>
        <w:ind w:left="108" w:hanging="108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ind w:firstLine="720"/>
        <w:jc w:val="both"/>
        <w:rPr>
          <w:rStyle w:val="Нет"/>
          <w:rFonts w:ascii="Helvetica" w:cs="Helvetica" w:hAnsi="Helvetica" w:eastAsia="Helvetica"/>
          <w:sz w:val="24"/>
          <w:szCs w:val="24"/>
        </w:rPr>
      </w:pP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 w:hint="default"/>
          <w:rtl w:val="0"/>
          <w:lang w:val="ru-RU"/>
        </w:rPr>
        <w:t xml:space="preserve">Главный распорядитель средств федерального бюджета  </w:t>
      </w:r>
      <w:r>
        <w:rPr>
          <w:rStyle w:val="Нет"/>
          <w:rFonts w:ascii="Courier New" w:hAnsi="Courier New"/>
          <w:rtl w:val="0"/>
          <w:lang w:val="en-US"/>
        </w:rPr>
        <w:t xml:space="preserve">________________________ "___" ____________ 20__ </w:t>
      </w:r>
      <w:r>
        <w:rPr>
          <w:rStyle w:val="Нет"/>
          <w:rFonts w:ascii="Courier New" w:hAnsi="Courier New" w:hint="default"/>
          <w:rtl w:val="0"/>
        </w:rPr>
        <w:t>г</w:t>
      </w:r>
      <w:r>
        <w:rPr>
          <w:rStyle w:val="Нет"/>
          <w:rFonts w:ascii="Courier New" w:hAnsi="Courier New"/>
          <w:rtl w:val="0"/>
        </w:rPr>
        <w:t>.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                                              (</w:t>
      </w:r>
      <w:r>
        <w:rPr>
          <w:rStyle w:val="Нет"/>
          <w:rFonts w:ascii="Courier New" w:hAnsi="Courier New" w:hint="default"/>
          <w:rtl w:val="0"/>
          <w:lang w:val="ru-RU"/>
        </w:rPr>
        <w:t>фамилия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имя</w:t>
      </w:r>
      <w:r>
        <w:rPr>
          <w:rStyle w:val="Нет"/>
          <w:rFonts w:ascii="Courier New" w:hAnsi="Courier New"/>
          <w:rtl w:val="0"/>
        </w:rPr>
        <w:t xml:space="preserve">, </w:t>
      </w:r>
      <w:r>
        <w:rPr>
          <w:rStyle w:val="Нет"/>
          <w:rFonts w:ascii="Courier New" w:hAnsi="Courier New" w:hint="default"/>
          <w:rtl w:val="0"/>
          <w:lang w:val="ru-RU"/>
        </w:rPr>
        <w:t>отчество</w:t>
      </w:r>
      <w:r>
        <w:rPr>
          <w:rStyle w:val="Нет"/>
          <w:rFonts w:ascii="Courier New" w:hAnsi="Courier New"/>
          <w:rtl w:val="0"/>
        </w:rPr>
        <w:t>)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  <w:lang w:val="en-US"/>
        </w:rPr>
        <w:t xml:space="preserve">                                                    ___________     _________</w:t>
      </w:r>
    </w:p>
    <w:p>
      <w:pPr>
        <w:pStyle w:val="По умолчанию"/>
        <w:rPr>
          <w:rStyle w:val="Нет"/>
          <w:rFonts w:ascii="Courier New" w:cs="Courier New" w:hAnsi="Courier New" w:eastAsia="Courier New"/>
        </w:rPr>
      </w:pPr>
      <w:r>
        <w:rPr>
          <w:rStyle w:val="Нет"/>
          <w:rFonts w:ascii="Courier New" w:hAnsi="Courier New"/>
          <w:rtl w:val="0"/>
        </w:rPr>
        <w:t xml:space="preserve">                                                    (</w:t>
      </w:r>
      <w:r>
        <w:rPr>
          <w:rStyle w:val="Нет"/>
          <w:rFonts w:ascii="Courier New" w:hAnsi="Courier New" w:hint="default"/>
          <w:rtl w:val="0"/>
          <w:lang w:val="ru-RU"/>
        </w:rPr>
        <w:t>должность</w:t>
      </w:r>
      <w:r>
        <w:rPr>
          <w:rStyle w:val="Нет"/>
          <w:rFonts w:ascii="Courier New" w:hAnsi="Courier New"/>
          <w:rtl w:val="0"/>
        </w:rPr>
        <w:t>)     (</w:t>
      </w:r>
      <w:r>
        <w:rPr>
          <w:rStyle w:val="Нет"/>
          <w:rFonts w:ascii="Courier New" w:hAnsi="Courier New" w:hint="default"/>
          <w:rtl w:val="0"/>
        </w:rPr>
        <w:t>подпись</w:t>
      </w:r>
      <w:r>
        <w:rPr>
          <w:rStyle w:val="Нет"/>
          <w:rFonts w:ascii="Courier New" w:hAnsi="Courier New"/>
          <w:rtl w:val="0"/>
        </w:rPr>
        <w:t>)</w:t>
      </w:r>
    </w:p>
    <w:p>
      <w:pPr>
        <w:pStyle w:val="По умолчанию"/>
      </w:pPr>
      <w:r>
        <w:rPr>
          <w:rStyle w:val="Нет"/>
          <w:rFonts w:ascii="Courier New" w:hAnsi="Courier New" w:hint="default"/>
          <w:rtl w:val="0"/>
          <w:lang w:val="ru-RU"/>
        </w:rPr>
        <w:t xml:space="preserve">Исполнитель </w:t>
      </w:r>
      <w:r>
        <w:rPr>
          <w:rStyle w:val="Нет"/>
          <w:rFonts w:ascii="Courier New" w:hAnsi="Courier New"/>
          <w:rtl w:val="0"/>
          <w:lang w:val="en-US"/>
        </w:rPr>
        <w:t xml:space="preserve">_______________________ </w:t>
      </w:r>
      <w:r>
        <w:rPr>
          <w:rStyle w:val="Нет"/>
          <w:rFonts w:ascii="Courier New" w:hAnsi="Courier New" w:hint="default"/>
          <w:rtl w:val="0"/>
        </w:rPr>
        <w:t>тел</w:t>
      </w:r>
      <w:r>
        <w:rPr>
          <w:rStyle w:val="Нет"/>
          <w:rFonts w:ascii="Courier New" w:hAnsi="Courier New"/>
          <w:rtl w:val="0"/>
          <w:lang w:val="en-US"/>
        </w:rPr>
        <w:t xml:space="preserve">. _________________ </w:t>
      </w:r>
      <w:r>
        <w:rPr>
          <w:rStyle w:val="Нет"/>
          <w:rFonts w:ascii="Courier New" w:hAnsi="Courier New" w:hint="default"/>
          <w:rtl w:val="0"/>
        </w:rPr>
        <w:t>М</w:t>
      </w:r>
      <w:r>
        <w:rPr>
          <w:rStyle w:val="Нет"/>
          <w:rFonts w:ascii="Courier New" w:hAnsi="Courier New"/>
          <w:rtl w:val="0"/>
        </w:rPr>
        <w:t>.</w:t>
      </w:r>
      <w:r>
        <w:rPr>
          <w:rStyle w:val="Нет"/>
          <w:rFonts w:ascii="Courier New" w:hAnsi="Courier New" w:hint="default"/>
          <w:rtl w:val="0"/>
        </w:rPr>
        <w:t>П</w:t>
      </w:r>
      <w:r>
        <w:rPr>
          <w:rStyle w:val="Нет"/>
          <w:rFonts w:ascii="Courier New" w:hAnsi="Courier New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ourier New" w:cs="Courier New" w:hAnsi="Courier New" w:eastAsia="Courier New"/>
      <w:color w:val="0780c9"/>
      <w:u w:color="0780c9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